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65" w:rsidRDefault="006C10DE">
      <w:pPr>
        <w:spacing w:after="0" w:line="259" w:lineRule="auto"/>
        <w:ind w:right="6"/>
        <w:jc w:val="center"/>
      </w:pPr>
      <w:bookmarkStart w:id="0" w:name="_GoBack"/>
      <w:bookmarkEnd w:id="0"/>
      <w:r>
        <w:rPr>
          <w:b/>
        </w:rPr>
        <w:t xml:space="preserve">CONCURSO PÚBLICO PARA PROVIMENTO DE VAGAS  </w:t>
      </w:r>
    </w:p>
    <w:p w:rsidR="006B5765" w:rsidRDefault="006C10DE">
      <w:pPr>
        <w:spacing w:after="0" w:line="259" w:lineRule="auto"/>
        <w:ind w:left="50" w:right="0" w:firstLine="0"/>
        <w:jc w:val="center"/>
      </w:pPr>
      <w:r>
        <w:rPr>
          <w:b/>
        </w:rPr>
        <w:t xml:space="preserve"> </w:t>
      </w:r>
    </w:p>
    <w:p w:rsidR="006B5765" w:rsidRDefault="006C10DE">
      <w:pPr>
        <w:pStyle w:val="Ttulo1"/>
        <w:ind w:right="4"/>
      </w:pPr>
      <w:r>
        <w:t>EDITAL Nº 02, DE 02 DE JULHO DE 2024</w:t>
      </w:r>
      <w:r>
        <w:rPr>
          <w:color w:val="C00000"/>
        </w:rPr>
        <w:t xml:space="preserve"> </w:t>
      </w:r>
    </w:p>
    <w:p w:rsidR="006B5765" w:rsidRDefault="006C10DE">
      <w:pPr>
        <w:spacing w:after="0" w:line="259" w:lineRule="auto"/>
        <w:ind w:left="0" w:right="0" w:firstLine="0"/>
        <w:jc w:val="left"/>
      </w:pPr>
      <w:r>
        <w:t xml:space="preserve"> </w:t>
      </w:r>
    </w:p>
    <w:p w:rsidR="006B5765" w:rsidRDefault="006C10DE">
      <w:pPr>
        <w:ind w:left="-5"/>
      </w:pPr>
      <w:r>
        <w:rPr>
          <w:b/>
        </w:rPr>
        <w:t xml:space="preserve">O SECRETÁRIO DE ESTADO DA ADMINISTRAÇÃO DE GOIÁS – SEAD, </w:t>
      </w:r>
      <w:r>
        <w:t xml:space="preserve">no uso de suas atribuições legais, em conformidade com os dispositivos da Constituição Federal vigente, </w:t>
      </w:r>
      <w:r>
        <w:t>Lei Estadual nº 14.237/2002, Lei Estadual nº 17.090/2010, Lei Estadual nº 19.502/2016, Lei Estadual nº 20.756/2020, Lei Estadual nº 21.157/2021, Lei Estadual nº 19.587/2017 e suas alterações</w:t>
      </w:r>
      <w:r>
        <w:rPr>
          <w:color w:val="00000A"/>
        </w:rPr>
        <w:t xml:space="preserve">, </w:t>
      </w:r>
      <w:r>
        <w:t>torna público a realização de Concurso Público para o cargo de P</w:t>
      </w:r>
      <w:r>
        <w:t xml:space="preserve">olicial Penal da Diretoria-Geral de Polícia Penal da Secretaria de Estado da Segurança Pública do Estado de Goiás, mediante as condições estabelecidas, neste Edital e seus Anexos. </w:t>
      </w:r>
    </w:p>
    <w:p w:rsidR="006B5765" w:rsidRDefault="006C10DE">
      <w:pPr>
        <w:spacing w:after="0" w:line="259" w:lineRule="auto"/>
        <w:ind w:left="0" w:right="0" w:firstLine="0"/>
        <w:jc w:val="left"/>
      </w:pPr>
      <w:r>
        <w:t xml:space="preserve"> </w:t>
      </w:r>
    </w:p>
    <w:p w:rsidR="006B5765" w:rsidRDefault="006C10DE">
      <w:pPr>
        <w:numPr>
          <w:ilvl w:val="0"/>
          <w:numId w:val="1"/>
        </w:numPr>
        <w:ind w:right="142" w:hanging="221"/>
      </w:pPr>
      <w:r>
        <w:rPr>
          <w:b/>
        </w:rPr>
        <w:t xml:space="preserve">DAS DISPOSIÇÕES PRELIMINARES </w:t>
      </w:r>
    </w:p>
    <w:p w:rsidR="006B5765" w:rsidRDefault="006C10DE">
      <w:pPr>
        <w:spacing w:after="9" w:line="259" w:lineRule="auto"/>
        <w:ind w:left="-29" w:right="-26"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2305" name="Group 132305"/>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06" name="Shape 164506"/>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2305" style="width:506.14pt;height:2.15997pt;mso-position-horizontal-relative:char;mso-position-vertical-relative:line" coordsize="64279,274">
                <v:shape id="Shape 164507"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numPr>
          <w:ilvl w:val="1"/>
          <w:numId w:val="1"/>
        </w:numPr>
        <w:ind w:right="0" w:hanging="387"/>
      </w:pPr>
      <w:r>
        <w:t>O Concurso Público será regido por est</w:t>
      </w:r>
      <w:r>
        <w:t xml:space="preserve">e Edital, por seus anexos, avisos, atos complementares e eventuais retificações, com execução de responsabilidade do </w:t>
      </w:r>
      <w:r>
        <w:rPr>
          <w:b/>
        </w:rPr>
        <w:t>Instituto Brasileiro de Formação e Capacitação – IBFC</w:t>
      </w:r>
      <w:r>
        <w:t xml:space="preserve">. </w:t>
      </w:r>
    </w:p>
    <w:p w:rsidR="006B5765" w:rsidRDefault="006C10DE">
      <w:pPr>
        <w:spacing w:after="0" w:line="259" w:lineRule="auto"/>
        <w:ind w:left="0" w:right="0" w:firstLine="0"/>
        <w:jc w:val="left"/>
      </w:pPr>
      <w:r>
        <w:t xml:space="preserve"> </w:t>
      </w:r>
    </w:p>
    <w:p w:rsidR="006B5765" w:rsidRDefault="006C10DE">
      <w:pPr>
        <w:numPr>
          <w:ilvl w:val="2"/>
          <w:numId w:val="1"/>
        </w:numPr>
        <w:ind w:right="0" w:hanging="603"/>
      </w:pPr>
      <w:r>
        <w:t>A instituição responsável pela realização do concurso público será o Instituto Br</w:t>
      </w:r>
      <w:r>
        <w:t xml:space="preserve">asileiro de Formação e Capacitação – IBFC e a Comissão Especial do Concurso é formada por membros da Secretaria de Estado da Administração do Estado de Goiás (SEAD) e da Diretoria-Geral da Polícia Penal, de acordo com a Portaria nº 338/2024. </w:t>
      </w:r>
    </w:p>
    <w:p w:rsidR="006B5765" w:rsidRDefault="006C10DE">
      <w:pPr>
        <w:spacing w:after="0" w:line="259" w:lineRule="auto"/>
        <w:ind w:left="0" w:right="0" w:firstLine="0"/>
        <w:jc w:val="left"/>
      </w:pPr>
      <w:r>
        <w:t xml:space="preserve"> </w:t>
      </w:r>
    </w:p>
    <w:p w:rsidR="006B5765" w:rsidRDefault="006C10DE">
      <w:pPr>
        <w:numPr>
          <w:ilvl w:val="1"/>
          <w:numId w:val="1"/>
        </w:numPr>
        <w:ind w:right="0" w:hanging="387"/>
      </w:pPr>
      <w:r>
        <w:t>Este Concur</w:t>
      </w:r>
      <w:r>
        <w:t xml:space="preserve">so Público se destina a selecionar candidatos para provimento de vagas para o cargo de </w:t>
      </w:r>
      <w:r>
        <w:rPr>
          <w:b/>
        </w:rPr>
        <w:t>Policial Penal da Diretoria-Geral de Polícia Penal da Secretaria de Estado da Segurança Pública do Estado de Goiás</w:t>
      </w:r>
      <w:r>
        <w:t xml:space="preserve"> de acordo com as especificações, os quantitativos e a </w:t>
      </w:r>
      <w:r>
        <w:t xml:space="preserve">área de formação indicados no presente Edital. </w:t>
      </w:r>
    </w:p>
    <w:p w:rsidR="006B5765" w:rsidRDefault="006C10DE">
      <w:pPr>
        <w:spacing w:after="0" w:line="259" w:lineRule="auto"/>
        <w:ind w:left="0" w:right="0" w:firstLine="0"/>
        <w:jc w:val="left"/>
      </w:pPr>
      <w:r>
        <w:t xml:space="preserve"> </w:t>
      </w:r>
    </w:p>
    <w:p w:rsidR="006B5765" w:rsidRDefault="006C10DE">
      <w:pPr>
        <w:numPr>
          <w:ilvl w:val="1"/>
          <w:numId w:val="1"/>
        </w:numPr>
        <w:ind w:right="0" w:hanging="387"/>
      </w:pPr>
      <w:r>
        <w:t xml:space="preserve">O prazo de validade do presente Concurso Público é de 2 (dois) anos, a contar da data da publicação da homologação do resultado final, podendo ser prorrogado, uma vez, por igual período. </w:t>
      </w:r>
    </w:p>
    <w:p w:rsidR="006B5765" w:rsidRDefault="006C10DE">
      <w:pPr>
        <w:spacing w:after="0" w:line="259" w:lineRule="auto"/>
        <w:ind w:left="0" w:right="0" w:firstLine="0"/>
        <w:jc w:val="left"/>
      </w:pPr>
      <w:r>
        <w:t xml:space="preserve"> </w:t>
      </w:r>
    </w:p>
    <w:p w:rsidR="006B5765" w:rsidRDefault="006C10DE">
      <w:pPr>
        <w:numPr>
          <w:ilvl w:val="1"/>
          <w:numId w:val="1"/>
        </w:numPr>
        <w:spacing w:after="29"/>
        <w:ind w:right="0" w:hanging="387"/>
      </w:pPr>
      <w:r>
        <w:t xml:space="preserve">Integram o presente Edital os seguintes Anexos: </w:t>
      </w:r>
      <w:r>
        <w:rPr>
          <w:b/>
        </w:rPr>
        <w:t>Anexo I</w:t>
      </w:r>
      <w:r>
        <w:t xml:space="preserve"> - Requerimento de Atendimento Especial; </w:t>
      </w:r>
    </w:p>
    <w:p w:rsidR="006B5765" w:rsidRDefault="006C10DE">
      <w:pPr>
        <w:ind w:left="-5" w:right="143"/>
      </w:pPr>
      <w:r>
        <w:rPr>
          <w:b/>
        </w:rPr>
        <w:t xml:space="preserve">Anexo II </w:t>
      </w:r>
      <w:r>
        <w:t>-</w:t>
      </w:r>
      <w:r>
        <w:rPr>
          <w:b/>
        </w:rPr>
        <w:t xml:space="preserve"> </w:t>
      </w:r>
      <w:r>
        <w:t xml:space="preserve">Modelo de Atestado para Adaptação da Avaliação Física – Pessoas com Deficiência; </w:t>
      </w:r>
    </w:p>
    <w:p w:rsidR="006B5765" w:rsidRDefault="006C10DE">
      <w:pPr>
        <w:spacing w:after="1" w:line="241" w:lineRule="auto"/>
        <w:ind w:left="-5" w:right="4867"/>
        <w:jc w:val="left"/>
      </w:pPr>
      <w:r>
        <w:rPr>
          <w:b/>
        </w:rPr>
        <w:t>Anexo III</w:t>
      </w:r>
      <w:r>
        <w:t xml:space="preserve"> - Modelo de Atestado Médico - Avaliação Física; </w:t>
      </w:r>
      <w:r>
        <w:rPr>
          <w:b/>
        </w:rPr>
        <w:t>Anexo IV</w:t>
      </w:r>
      <w:r>
        <w:t xml:space="preserve"> - Conteúdos Programáticos para Estudo; </w:t>
      </w:r>
      <w:r>
        <w:rPr>
          <w:b/>
        </w:rPr>
        <w:t>Anexo V</w:t>
      </w:r>
      <w:r>
        <w:t xml:space="preserve"> - Cronograma. </w:t>
      </w:r>
    </w:p>
    <w:p w:rsidR="006B5765" w:rsidRDefault="006C10DE">
      <w:pPr>
        <w:spacing w:after="0" w:line="259" w:lineRule="auto"/>
        <w:ind w:left="0" w:right="0" w:firstLine="0"/>
        <w:jc w:val="left"/>
      </w:pPr>
      <w:r>
        <w:t xml:space="preserve"> </w:t>
      </w:r>
    </w:p>
    <w:p w:rsidR="006B5765" w:rsidRDefault="006C10DE">
      <w:pPr>
        <w:numPr>
          <w:ilvl w:val="0"/>
          <w:numId w:val="1"/>
        </w:numPr>
        <w:ind w:right="142" w:hanging="221"/>
      </w:pPr>
      <w:r>
        <w:rPr>
          <w:b/>
        </w:rPr>
        <w:t xml:space="preserve">DO CARGO E VAGAS </w:t>
      </w:r>
    </w:p>
    <w:p w:rsidR="006B5765" w:rsidRDefault="006C10DE">
      <w:pPr>
        <w:spacing w:after="9" w:line="259" w:lineRule="auto"/>
        <w:ind w:left="-29" w:right="-26"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2306" name="Group 132306"/>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08" name="Shape 164508"/>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2306" style="width:506.14pt;height:2.15997pt;mso-position-horizontal-relative:char;mso-position-vertical-relative:line" coordsize="64279,274">
                <v:shape id="Shape 164509"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numPr>
          <w:ilvl w:val="1"/>
          <w:numId w:val="1"/>
        </w:numPr>
        <w:ind w:right="0" w:hanging="387"/>
      </w:pPr>
      <w:r>
        <w:t>O Concurso de que trata este Edital será de cargo, região e vagas, conforme tabela a seguir. Será formado também um banco de habilitados por regional, conforme especific</w:t>
      </w:r>
      <w:r>
        <w:t xml:space="preserve">ado no subitem 12.5.2. </w:t>
      </w:r>
    </w:p>
    <w:p w:rsidR="006B5765" w:rsidRDefault="006C10DE">
      <w:pPr>
        <w:spacing w:after="0" w:line="259" w:lineRule="auto"/>
        <w:ind w:left="0" w:right="0" w:firstLine="0"/>
        <w:jc w:val="left"/>
      </w:pPr>
      <w:r>
        <w:rPr>
          <w:b/>
        </w:rPr>
        <w:t xml:space="preserve"> </w:t>
      </w:r>
    </w:p>
    <w:p w:rsidR="006B5765" w:rsidRDefault="006C10DE">
      <w:pPr>
        <w:numPr>
          <w:ilvl w:val="2"/>
          <w:numId w:val="1"/>
        </w:numPr>
        <w:ind w:right="0" w:hanging="603"/>
      </w:pPr>
      <w:r>
        <w:t xml:space="preserve">A separação de vagas por gênero encontra amparo legal no artigo 5º da Lei Estadual nº 14.237/2022 e também no § 2º, artigo 77 e § 3º, artigo 83 da Lei Federal nº 7.210/1984.  </w:t>
      </w:r>
    </w:p>
    <w:p w:rsidR="006B5765" w:rsidRDefault="006C10DE">
      <w:pPr>
        <w:spacing w:after="0" w:line="259" w:lineRule="auto"/>
        <w:ind w:left="0" w:right="0" w:firstLine="0"/>
        <w:jc w:val="left"/>
      </w:pPr>
      <w:r>
        <w:rPr>
          <w:b/>
        </w:rPr>
        <w:t xml:space="preserve"> </w:t>
      </w:r>
    </w:p>
    <w:tbl>
      <w:tblPr>
        <w:tblStyle w:val="TableGrid"/>
        <w:tblW w:w="10184" w:type="dxa"/>
        <w:tblInd w:w="6" w:type="dxa"/>
        <w:tblCellMar>
          <w:top w:w="9" w:type="dxa"/>
          <w:left w:w="70" w:type="dxa"/>
          <w:bottom w:w="0" w:type="dxa"/>
          <w:right w:w="14" w:type="dxa"/>
        </w:tblCellMar>
        <w:tblLook w:val="04A0" w:firstRow="1" w:lastRow="0" w:firstColumn="1" w:lastColumn="0" w:noHBand="0" w:noVBand="1"/>
      </w:tblPr>
      <w:tblGrid>
        <w:gridCol w:w="844"/>
        <w:gridCol w:w="4253"/>
        <w:gridCol w:w="1133"/>
        <w:gridCol w:w="1128"/>
        <w:gridCol w:w="1119"/>
        <w:gridCol w:w="1030"/>
        <w:gridCol w:w="677"/>
      </w:tblGrid>
      <w:tr w:rsidR="006B5765">
        <w:trPr>
          <w:trHeight w:val="239"/>
        </w:trPr>
        <w:tc>
          <w:tcPr>
            <w:tcW w:w="844"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61" w:right="0" w:firstLine="0"/>
              <w:jc w:val="left"/>
            </w:pPr>
            <w:r>
              <w:rPr>
                <w:b/>
                <w:color w:val="FFFFFF"/>
              </w:rPr>
              <w:t xml:space="preserve">Cargo </w:t>
            </w:r>
          </w:p>
        </w:tc>
        <w:tc>
          <w:tcPr>
            <w:tcW w:w="4253"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64" w:firstLine="0"/>
              <w:jc w:val="center"/>
            </w:pPr>
            <w:r>
              <w:rPr>
                <w:b/>
                <w:color w:val="FFFFFF"/>
              </w:rPr>
              <w:t xml:space="preserve">Região </w:t>
            </w:r>
          </w:p>
        </w:tc>
        <w:tc>
          <w:tcPr>
            <w:tcW w:w="5087" w:type="dxa"/>
            <w:gridSpan w:val="5"/>
            <w:tcBorders>
              <w:top w:val="single" w:sz="4" w:space="0" w:color="A6A6A6"/>
              <w:left w:val="single" w:sz="4" w:space="0" w:color="A6A6A6"/>
              <w:bottom w:val="single" w:sz="4" w:space="0" w:color="A6A6A6"/>
              <w:right w:val="single" w:sz="4" w:space="0" w:color="A6A6A6"/>
            </w:tcBorders>
            <w:shd w:val="clear" w:color="auto" w:fill="44546A"/>
          </w:tcPr>
          <w:p w:rsidR="006B5765" w:rsidRDefault="006C10DE">
            <w:pPr>
              <w:spacing w:after="0" w:line="259" w:lineRule="auto"/>
              <w:ind w:left="0" w:right="60" w:firstLine="0"/>
              <w:jc w:val="center"/>
            </w:pPr>
            <w:r>
              <w:rPr>
                <w:b/>
                <w:color w:val="FFFFFF"/>
              </w:rPr>
              <w:t xml:space="preserve">Vagas </w:t>
            </w:r>
          </w:p>
        </w:tc>
      </w:tr>
      <w:tr w:rsidR="006B5765">
        <w:trPr>
          <w:trHeight w:val="471"/>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2261" w:type="dxa"/>
            <w:gridSpan w:val="2"/>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82" w:right="0" w:firstLine="0"/>
              <w:jc w:val="left"/>
            </w:pPr>
            <w:r>
              <w:rPr>
                <w:b/>
                <w:color w:val="FFFFFF"/>
              </w:rPr>
              <w:t xml:space="preserve">Ampla Concorrência </w:t>
            </w:r>
          </w:p>
        </w:tc>
        <w:tc>
          <w:tcPr>
            <w:tcW w:w="2149"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Pessoas com Deficiência </w:t>
            </w:r>
          </w:p>
        </w:tc>
        <w:tc>
          <w:tcPr>
            <w:tcW w:w="677"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29" w:right="0" w:firstLine="0"/>
              <w:jc w:val="left"/>
            </w:pPr>
            <w:r>
              <w:rPr>
                <w:b/>
                <w:color w:val="FFFFFF"/>
              </w:rPr>
              <w:t xml:space="preserve">Total </w:t>
            </w:r>
          </w:p>
        </w:tc>
      </w:tr>
      <w:tr w:rsidR="006B5765">
        <w:trPr>
          <w:trHeight w:val="239"/>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1133"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7" w:right="0" w:firstLine="0"/>
            </w:pPr>
            <w:r>
              <w:rPr>
                <w:b/>
              </w:rPr>
              <w:t xml:space="preserve">Masculino </w:t>
            </w:r>
          </w:p>
        </w:tc>
        <w:tc>
          <w:tcPr>
            <w:tcW w:w="1128"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53" w:right="0" w:firstLine="0"/>
              <w:jc w:val="left"/>
            </w:pPr>
            <w:r>
              <w:rPr>
                <w:b/>
              </w:rPr>
              <w:t xml:space="preserve">Feminino </w:t>
            </w:r>
          </w:p>
        </w:tc>
        <w:tc>
          <w:tcPr>
            <w:tcW w:w="1119"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2" w:right="0" w:firstLine="0"/>
            </w:pPr>
            <w:r>
              <w:rPr>
                <w:b/>
              </w:rPr>
              <w:t xml:space="preserve">Masculino </w:t>
            </w:r>
          </w:p>
        </w:tc>
        <w:tc>
          <w:tcPr>
            <w:tcW w:w="1030"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0" w:right="0" w:firstLine="0"/>
            </w:pPr>
            <w:r>
              <w:rPr>
                <w:b/>
              </w:rPr>
              <w:t xml:space="preserve">Feminino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41"/>
        </w:trPr>
        <w:tc>
          <w:tcPr>
            <w:tcW w:w="844"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jc w:val="center"/>
            </w:pPr>
            <w:r>
              <w:rPr>
                <w:b/>
              </w:rPr>
              <w:t xml:space="preserve">Policial Penal </w:t>
            </w: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pPr>
            <w:r>
              <w:t xml:space="preserve">1ª/9ª Regional Prisional - Goiânia e Aparecida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296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74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16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4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01" w:right="0" w:firstLine="0"/>
              <w:jc w:val="left"/>
            </w:pPr>
            <w:r>
              <w:t xml:space="preserve">390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2ª Regional Prisional – Itaberaí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68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17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4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90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3ª/9ª Regional Prisional - Luziânia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213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53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11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3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01" w:right="0" w:firstLine="0"/>
              <w:jc w:val="left"/>
            </w:pPr>
            <w:r>
              <w:t xml:space="preserve">280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4ª Regional Prisional – Caldas Novas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106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27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6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01" w:right="0" w:firstLine="0"/>
              <w:jc w:val="left"/>
            </w:pPr>
            <w:r>
              <w:t xml:space="preserve">140 </w:t>
            </w:r>
          </w:p>
        </w:tc>
      </w:tr>
      <w:tr w:rsidR="006B5765">
        <w:trPr>
          <w:trHeight w:val="468"/>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5ª Regional Prisional – São Luís de Montes </w:t>
            </w:r>
          </w:p>
          <w:p w:rsidR="006B5765" w:rsidRDefault="006C10DE">
            <w:pPr>
              <w:spacing w:after="0" w:line="259" w:lineRule="auto"/>
              <w:ind w:left="0" w:right="0" w:firstLine="0"/>
              <w:jc w:val="left"/>
            </w:pPr>
            <w:r>
              <w:t xml:space="preserve">Belos </w:t>
            </w:r>
          </w:p>
        </w:tc>
        <w:tc>
          <w:tcPr>
            <w:tcW w:w="113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60" w:firstLine="0"/>
              <w:jc w:val="center"/>
            </w:pPr>
            <w:r>
              <w:t xml:space="preserve">76 </w:t>
            </w:r>
          </w:p>
        </w:tc>
        <w:tc>
          <w:tcPr>
            <w:tcW w:w="112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5" w:firstLine="0"/>
              <w:jc w:val="center"/>
            </w:pPr>
            <w:r>
              <w:t xml:space="preserve">19 </w:t>
            </w:r>
          </w:p>
        </w:tc>
        <w:tc>
          <w:tcPr>
            <w:tcW w:w="1119"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4 </w:t>
            </w:r>
          </w:p>
        </w:tc>
        <w:tc>
          <w:tcPr>
            <w:tcW w:w="103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101" w:right="0" w:firstLine="0"/>
              <w:jc w:val="left"/>
            </w:pPr>
            <w:r>
              <w:t xml:space="preserve">100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6ª Regional Prisional – Rio Verde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198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49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9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3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01" w:right="0" w:firstLine="0"/>
              <w:jc w:val="left"/>
            </w:pPr>
            <w:r>
              <w:t xml:space="preserve">259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7ª Regional Prisional – Goianésia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91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23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5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01" w:right="0" w:firstLine="0"/>
              <w:jc w:val="left"/>
            </w:pPr>
            <w:r>
              <w:t xml:space="preserve">120 </w:t>
            </w:r>
          </w:p>
        </w:tc>
      </w:tr>
      <w:tr w:rsidR="006B5765">
        <w:trPr>
          <w:trHeight w:val="242"/>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8ª/9ª Regional Prisional - Formosa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168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42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9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2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01" w:right="0" w:firstLine="0"/>
              <w:jc w:val="left"/>
            </w:pPr>
            <w:r>
              <w:t xml:space="preserve">221 </w:t>
            </w:r>
          </w:p>
        </w:tc>
      </w:tr>
      <w:tr w:rsidR="006B5765">
        <w:trPr>
          <w:trHeight w:val="238"/>
        </w:trPr>
        <w:tc>
          <w:tcPr>
            <w:tcW w:w="5097"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9" w:firstLine="0"/>
              <w:jc w:val="center"/>
            </w:pPr>
            <w:r>
              <w:rPr>
                <w:b/>
                <w:color w:val="FFFFFF"/>
              </w:rPr>
              <w:t xml:space="preserve">Total </w:t>
            </w:r>
          </w:p>
        </w:tc>
        <w:tc>
          <w:tcPr>
            <w:tcW w:w="1133"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61" w:firstLine="0"/>
              <w:jc w:val="center"/>
            </w:pPr>
            <w:r>
              <w:rPr>
                <w:b/>
                <w:color w:val="FFFFFF"/>
              </w:rPr>
              <w:t xml:space="preserve">1.216 </w:t>
            </w:r>
          </w:p>
        </w:tc>
        <w:tc>
          <w:tcPr>
            <w:tcW w:w="1128"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5" w:firstLine="0"/>
              <w:jc w:val="center"/>
            </w:pPr>
            <w:r>
              <w:rPr>
                <w:b/>
                <w:color w:val="FFFFFF"/>
              </w:rPr>
              <w:t xml:space="preserve">304 </w:t>
            </w:r>
          </w:p>
        </w:tc>
        <w:tc>
          <w:tcPr>
            <w:tcW w:w="1119"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6" w:firstLine="0"/>
              <w:jc w:val="center"/>
            </w:pPr>
            <w:r>
              <w:rPr>
                <w:b/>
                <w:color w:val="FFFFFF"/>
              </w:rPr>
              <w:t xml:space="preserve">64 </w:t>
            </w:r>
          </w:p>
        </w:tc>
        <w:tc>
          <w:tcPr>
            <w:tcW w:w="1030"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62" w:firstLine="0"/>
              <w:jc w:val="center"/>
            </w:pPr>
            <w:r>
              <w:rPr>
                <w:b/>
                <w:color w:val="FFFFFF"/>
              </w:rPr>
              <w:t xml:space="preserve">16 </w:t>
            </w:r>
          </w:p>
        </w:tc>
        <w:tc>
          <w:tcPr>
            <w:tcW w:w="677"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17" w:right="0" w:firstLine="0"/>
            </w:pPr>
            <w:r>
              <w:rPr>
                <w:b/>
                <w:color w:val="FFFFFF"/>
              </w:rPr>
              <w:t xml:space="preserve">1.600 </w:t>
            </w:r>
          </w:p>
        </w:tc>
      </w:tr>
    </w:tbl>
    <w:p w:rsidR="006B5765" w:rsidRDefault="006C10DE">
      <w:pPr>
        <w:spacing w:after="0" w:line="259" w:lineRule="auto"/>
        <w:ind w:left="0" w:right="0" w:firstLine="0"/>
        <w:jc w:val="left"/>
      </w:pPr>
      <w:r>
        <w:rPr>
          <w:b/>
        </w:rPr>
        <w:t xml:space="preserve"> </w:t>
      </w:r>
    </w:p>
    <w:p w:rsidR="006B5765" w:rsidRDefault="006C10DE">
      <w:pPr>
        <w:numPr>
          <w:ilvl w:val="1"/>
          <w:numId w:val="1"/>
        </w:numPr>
        <w:ind w:right="0" w:hanging="387"/>
      </w:pPr>
      <w:r>
        <w:t xml:space="preserve">Às pessoas com </w:t>
      </w:r>
      <w:r>
        <w:rPr>
          <w:b/>
        </w:rPr>
        <w:t>deficiência</w:t>
      </w:r>
      <w:r>
        <w:t xml:space="preserve"> é assegurado o percentual de </w:t>
      </w:r>
      <w:r>
        <w:rPr>
          <w:b/>
        </w:rPr>
        <w:t>5% (cinco por cento)</w:t>
      </w:r>
      <w:r>
        <w:t xml:space="preserve"> </w:t>
      </w:r>
      <w:r>
        <w:t xml:space="preserve">das vagas existentes no prazo de validade deste Concurso Público, nos termos da Lei nº 14.715/2004. </w:t>
      </w:r>
    </w:p>
    <w:p w:rsidR="006B5765" w:rsidRDefault="006C10DE">
      <w:pPr>
        <w:spacing w:after="0" w:line="259" w:lineRule="auto"/>
        <w:ind w:left="0" w:right="0" w:firstLine="0"/>
        <w:jc w:val="left"/>
      </w:pPr>
      <w:r>
        <w:t xml:space="preserve"> </w:t>
      </w:r>
    </w:p>
    <w:p w:rsidR="006B5765" w:rsidRDefault="006C10DE">
      <w:pPr>
        <w:numPr>
          <w:ilvl w:val="2"/>
          <w:numId w:val="1"/>
        </w:numPr>
        <w:ind w:right="0" w:hanging="603"/>
      </w:pPr>
      <w:r>
        <w:t xml:space="preserve">Os candidatos com deficiência aprovados serão convocados, em observância ao disposto na Lei nº </w:t>
      </w:r>
    </w:p>
    <w:p w:rsidR="006B5765" w:rsidRDefault="006C10DE">
      <w:pPr>
        <w:ind w:left="-5" w:right="143"/>
      </w:pPr>
      <w:r>
        <w:t xml:space="preserve">14.715/2004. </w:t>
      </w:r>
    </w:p>
    <w:p w:rsidR="006B5765" w:rsidRDefault="006C10DE">
      <w:pPr>
        <w:spacing w:after="0" w:line="259" w:lineRule="auto"/>
        <w:ind w:left="0" w:right="0" w:firstLine="0"/>
        <w:jc w:val="left"/>
      </w:pPr>
      <w:r>
        <w:t xml:space="preserve"> </w:t>
      </w:r>
    </w:p>
    <w:p w:rsidR="006B5765" w:rsidRDefault="006C10DE">
      <w:pPr>
        <w:numPr>
          <w:ilvl w:val="1"/>
          <w:numId w:val="1"/>
        </w:numPr>
        <w:ind w:right="0" w:hanging="387"/>
      </w:pPr>
      <w:r>
        <w:rPr>
          <w:b/>
        </w:rPr>
        <w:t>Da Lotação:</w:t>
      </w:r>
      <w:r>
        <w:t xml:space="preserve"> após a nomeação o candidato c</w:t>
      </w:r>
      <w:r>
        <w:t xml:space="preserve">onvocado será lotado em uma das unidades da respectiva regional selecionada no momento da inscrição da Diretoria-Geral de Polícia Penal. </w:t>
      </w:r>
    </w:p>
    <w:p w:rsidR="006B5765" w:rsidRDefault="006C10DE">
      <w:pPr>
        <w:spacing w:after="0" w:line="259" w:lineRule="auto"/>
        <w:ind w:left="0" w:right="0" w:firstLine="0"/>
        <w:jc w:val="left"/>
      </w:pPr>
      <w:r>
        <w:t xml:space="preserve"> </w:t>
      </w:r>
    </w:p>
    <w:p w:rsidR="006B5765" w:rsidRDefault="006C10DE">
      <w:pPr>
        <w:numPr>
          <w:ilvl w:val="2"/>
          <w:numId w:val="1"/>
        </w:numPr>
        <w:ind w:right="0" w:hanging="603"/>
      </w:pPr>
      <w:r>
        <w:t xml:space="preserve">Durante o período do Estágio Probatório o candidato nomeado somente poderá ser remanejado entre as unidades da respectiva regional selecionada no momento da inscrição. </w:t>
      </w:r>
    </w:p>
    <w:p w:rsidR="006B5765" w:rsidRDefault="006C10DE">
      <w:pPr>
        <w:spacing w:after="0" w:line="259" w:lineRule="auto"/>
        <w:ind w:left="0" w:right="0" w:firstLine="0"/>
        <w:jc w:val="left"/>
      </w:pPr>
      <w:r>
        <w:rPr>
          <w:b/>
        </w:rPr>
        <w:t xml:space="preserve"> </w:t>
      </w:r>
    </w:p>
    <w:p w:rsidR="006B5765" w:rsidRDefault="006C10DE">
      <w:pPr>
        <w:numPr>
          <w:ilvl w:val="1"/>
          <w:numId w:val="1"/>
        </w:numPr>
        <w:ind w:right="0" w:hanging="387"/>
      </w:pPr>
      <w:r>
        <w:rPr>
          <w:b/>
        </w:rPr>
        <w:t xml:space="preserve">Do regime jurídico: </w:t>
      </w:r>
      <w:r>
        <w:t>os candidatos nomeados estarão sujeitos ao regime jurídico especí</w:t>
      </w:r>
      <w:r>
        <w:t>fico, regidos pela Lei Estadual 20.756/2020 (Dispõe sobre o regime jurídico dos servidores públicos civis do Estado de Goiás, das autarquias e fundações públicas estaduais, e dá outras providências); Lei Estadual nº 14.237/02 – Institui o Grupo Operacional</w:t>
      </w:r>
      <w:r>
        <w:t xml:space="preserve"> de Serviços de Segurança da Agência Goiana do Sistema Prisional e dá outras providências; Lei Estadual nº 17.090/10 – Dispõe sobre a criação de classes e padrões de subsídios nas carreiras dos servidores integrantes do órgão gestor do Sistema de Execução </w:t>
      </w:r>
      <w:r>
        <w:t>Penal do Estado de Goiás e dá outras providências; Lei Estadual nº 21.157/21 – Transforma o cargo de Agente de Segurança Prisional do Estado de Goiás em cargo de Policial Penal e altera a Lei nº 17.090, de 02 de julho de 2010; Decreto Estadual nº 10.484/20</w:t>
      </w:r>
      <w:r>
        <w:t xml:space="preserve">24. </w:t>
      </w:r>
    </w:p>
    <w:p w:rsidR="006B5765" w:rsidRDefault="006C10DE">
      <w:pPr>
        <w:spacing w:after="0" w:line="259" w:lineRule="auto"/>
        <w:ind w:left="0" w:right="0" w:firstLine="0"/>
        <w:jc w:val="left"/>
      </w:pPr>
      <w:r>
        <w:t xml:space="preserve"> </w:t>
      </w:r>
    </w:p>
    <w:p w:rsidR="006B5765" w:rsidRDefault="006C10DE">
      <w:pPr>
        <w:numPr>
          <w:ilvl w:val="1"/>
          <w:numId w:val="1"/>
        </w:numPr>
        <w:ind w:right="0" w:hanging="387"/>
      </w:pPr>
      <w:r>
        <w:rPr>
          <w:b/>
        </w:rPr>
        <w:t xml:space="preserve">Da especificação do cargo: </w:t>
      </w:r>
    </w:p>
    <w:p w:rsidR="006B5765" w:rsidRDefault="006C10DE">
      <w:pPr>
        <w:spacing w:after="0" w:line="259" w:lineRule="auto"/>
        <w:ind w:left="0" w:right="0" w:firstLine="0"/>
        <w:jc w:val="left"/>
      </w:pPr>
      <w:r>
        <w:t xml:space="preserve"> </w:t>
      </w:r>
    </w:p>
    <w:p w:rsidR="006B5765" w:rsidRDefault="006C10DE">
      <w:pPr>
        <w:numPr>
          <w:ilvl w:val="2"/>
          <w:numId w:val="1"/>
        </w:numPr>
        <w:ind w:right="0" w:hanging="603"/>
      </w:pPr>
      <w:r>
        <w:t xml:space="preserve">Os requisitos, a remuneração, a jornada de trabalho e a descrição das atividades do cargo ofertado no presente concurso são os relacionados, conforme a seguir: </w:t>
      </w:r>
    </w:p>
    <w:p w:rsidR="006B5765" w:rsidRDefault="006C10DE">
      <w:pPr>
        <w:spacing w:after="0" w:line="259" w:lineRule="auto"/>
        <w:ind w:left="0" w:right="0" w:firstLine="0"/>
        <w:jc w:val="left"/>
      </w:pPr>
      <w:r>
        <w:rPr>
          <w:b/>
        </w:rPr>
        <w:t xml:space="preserve"> </w:t>
      </w:r>
    </w:p>
    <w:tbl>
      <w:tblPr>
        <w:tblStyle w:val="TableGrid"/>
        <w:tblW w:w="10066" w:type="dxa"/>
        <w:tblInd w:w="1" w:type="dxa"/>
        <w:tblCellMar>
          <w:top w:w="7" w:type="dxa"/>
          <w:left w:w="69" w:type="dxa"/>
          <w:bottom w:w="0" w:type="dxa"/>
          <w:right w:w="15" w:type="dxa"/>
        </w:tblCellMar>
        <w:tblLook w:val="04A0" w:firstRow="1" w:lastRow="0" w:firstColumn="1" w:lastColumn="0" w:noHBand="0" w:noVBand="1"/>
      </w:tblPr>
      <w:tblGrid>
        <w:gridCol w:w="1462"/>
        <w:gridCol w:w="8604"/>
      </w:tblGrid>
      <w:tr w:rsidR="006B5765">
        <w:trPr>
          <w:trHeight w:val="235"/>
        </w:trPr>
        <w:tc>
          <w:tcPr>
            <w:tcW w:w="1462" w:type="dxa"/>
            <w:tcBorders>
              <w:top w:val="single" w:sz="2" w:space="0" w:color="A6A6A6"/>
              <w:left w:val="single" w:sz="2" w:space="0" w:color="A6A6A6"/>
              <w:bottom w:val="single" w:sz="2" w:space="0" w:color="A6A6A6"/>
              <w:right w:val="single" w:sz="2" w:space="0" w:color="A6A6A6"/>
            </w:tcBorders>
            <w:shd w:val="clear" w:color="auto" w:fill="0F8F8C"/>
          </w:tcPr>
          <w:p w:rsidR="006B5765" w:rsidRDefault="006C10DE">
            <w:pPr>
              <w:spacing w:after="0" w:line="259" w:lineRule="auto"/>
              <w:ind w:left="0" w:right="58" w:firstLine="0"/>
              <w:jc w:val="center"/>
            </w:pPr>
            <w:r>
              <w:rPr>
                <w:b/>
                <w:color w:val="FFFFFF"/>
              </w:rPr>
              <w:t xml:space="preserve">Cargo  </w:t>
            </w:r>
          </w:p>
        </w:tc>
        <w:tc>
          <w:tcPr>
            <w:tcW w:w="8604"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59" w:lineRule="auto"/>
              <w:ind w:left="0" w:right="0" w:firstLine="0"/>
              <w:jc w:val="left"/>
            </w:pPr>
            <w:r>
              <w:rPr>
                <w:b/>
              </w:rPr>
              <w:t xml:space="preserve">POLICIAL PENAL </w:t>
            </w:r>
          </w:p>
        </w:tc>
      </w:tr>
      <w:tr w:rsidR="006B5765">
        <w:trPr>
          <w:trHeight w:val="234"/>
        </w:trPr>
        <w:tc>
          <w:tcPr>
            <w:tcW w:w="1462" w:type="dxa"/>
            <w:tcBorders>
              <w:top w:val="single" w:sz="2" w:space="0" w:color="A6A6A6"/>
              <w:left w:val="single" w:sz="2" w:space="0" w:color="A6A6A6"/>
              <w:bottom w:val="single" w:sz="2" w:space="0" w:color="A6A6A6"/>
              <w:right w:val="single" w:sz="2" w:space="0" w:color="A6A6A6"/>
            </w:tcBorders>
            <w:shd w:val="clear" w:color="auto" w:fill="0F8F8C"/>
          </w:tcPr>
          <w:p w:rsidR="006B5765" w:rsidRDefault="006C10DE">
            <w:pPr>
              <w:spacing w:after="0" w:line="259" w:lineRule="auto"/>
              <w:ind w:left="0" w:right="0" w:firstLine="0"/>
            </w:pPr>
            <w:r>
              <w:rPr>
                <w:b/>
                <w:color w:val="FFFFFF"/>
              </w:rPr>
              <w:t xml:space="preserve">Remuneração </w:t>
            </w:r>
          </w:p>
        </w:tc>
        <w:tc>
          <w:tcPr>
            <w:tcW w:w="8604"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59" w:lineRule="auto"/>
              <w:ind w:left="0" w:right="0" w:firstLine="0"/>
              <w:jc w:val="left"/>
            </w:pPr>
            <w:r>
              <w:rPr>
                <w:b/>
              </w:rPr>
              <w:t xml:space="preserve">R$ 5.971,42  </w:t>
            </w:r>
          </w:p>
        </w:tc>
      </w:tr>
      <w:tr w:rsidR="006B5765">
        <w:trPr>
          <w:trHeight w:val="695"/>
        </w:trPr>
        <w:tc>
          <w:tcPr>
            <w:tcW w:w="1462" w:type="dxa"/>
            <w:tcBorders>
              <w:top w:val="single" w:sz="2" w:space="0" w:color="A6A6A6"/>
              <w:left w:val="single" w:sz="2" w:space="0" w:color="A6A6A6"/>
              <w:bottom w:val="single" w:sz="2" w:space="0" w:color="A6A6A6"/>
              <w:right w:val="single" w:sz="2"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Jornada de Trabalho </w:t>
            </w:r>
          </w:p>
        </w:tc>
        <w:tc>
          <w:tcPr>
            <w:tcW w:w="8604"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59" w:lineRule="auto"/>
              <w:ind w:left="0" w:right="0" w:firstLine="0"/>
              <w:jc w:val="left"/>
            </w:pPr>
            <w:r>
              <w:t xml:space="preserve">40 (quarenta) horas semanais, podendo ser em regime de escala de plantão. </w:t>
            </w:r>
          </w:p>
          <w:p w:rsidR="006B5765" w:rsidRDefault="006C10DE">
            <w:pPr>
              <w:spacing w:after="0" w:line="259" w:lineRule="auto"/>
              <w:ind w:left="0" w:right="0" w:firstLine="0"/>
            </w:pPr>
            <w:r>
              <w:t xml:space="preserve">O exercício do cargo exige a realização de viagens e a prestação de serviços fora do expediente e do local de trabalho. </w:t>
            </w:r>
          </w:p>
        </w:tc>
      </w:tr>
      <w:tr w:rsidR="006B5765">
        <w:trPr>
          <w:trHeight w:val="466"/>
        </w:trPr>
        <w:tc>
          <w:tcPr>
            <w:tcW w:w="1462" w:type="dxa"/>
            <w:tcBorders>
              <w:top w:val="single" w:sz="2" w:space="0" w:color="A6A6A6"/>
              <w:left w:val="single" w:sz="2" w:space="0" w:color="A6A6A6"/>
              <w:bottom w:val="single" w:sz="2" w:space="0" w:color="A6A6A6"/>
              <w:right w:val="single" w:sz="2" w:space="0" w:color="A6A6A6"/>
            </w:tcBorders>
            <w:shd w:val="clear" w:color="auto" w:fill="0F8F8C"/>
            <w:vAlign w:val="center"/>
          </w:tcPr>
          <w:p w:rsidR="006B5765" w:rsidRDefault="006C10DE">
            <w:pPr>
              <w:spacing w:after="0" w:line="259" w:lineRule="auto"/>
              <w:ind w:left="0" w:right="61" w:firstLine="0"/>
              <w:jc w:val="center"/>
            </w:pPr>
            <w:r>
              <w:rPr>
                <w:b/>
                <w:color w:val="FFFFFF"/>
              </w:rPr>
              <w:t xml:space="preserve">Requisitos </w:t>
            </w:r>
          </w:p>
        </w:tc>
        <w:tc>
          <w:tcPr>
            <w:tcW w:w="8604"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59" w:lineRule="auto"/>
              <w:ind w:left="0" w:right="0" w:firstLine="0"/>
              <w:jc w:val="left"/>
            </w:pPr>
            <w:r>
              <w:t xml:space="preserve">Diploma, devidamente registrado, de curso superior em qualquer área, fornecido por instituição de ensino superior reconhecida pelo Ministério da Educação. </w:t>
            </w:r>
          </w:p>
        </w:tc>
      </w:tr>
      <w:tr w:rsidR="006B5765">
        <w:trPr>
          <w:trHeight w:val="235"/>
        </w:trPr>
        <w:tc>
          <w:tcPr>
            <w:tcW w:w="10066" w:type="dxa"/>
            <w:gridSpan w:val="2"/>
            <w:tcBorders>
              <w:top w:val="single" w:sz="2" w:space="0" w:color="A6A6A6"/>
              <w:left w:val="single" w:sz="2" w:space="0" w:color="A6A6A6"/>
              <w:bottom w:val="single" w:sz="2" w:space="0" w:color="A6A6A6"/>
              <w:right w:val="single" w:sz="2" w:space="0" w:color="A6A6A6"/>
            </w:tcBorders>
            <w:shd w:val="clear" w:color="auto" w:fill="0F8F8C"/>
          </w:tcPr>
          <w:p w:rsidR="006B5765" w:rsidRDefault="006C10DE">
            <w:pPr>
              <w:spacing w:after="0" w:line="259" w:lineRule="auto"/>
              <w:ind w:left="0" w:right="63" w:firstLine="0"/>
              <w:jc w:val="center"/>
            </w:pPr>
            <w:r>
              <w:rPr>
                <w:b/>
                <w:color w:val="FFFFFF"/>
              </w:rPr>
              <w:t xml:space="preserve">Descrição das Atividades </w:t>
            </w:r>
          </w:p>
        </w:tc>
      </w:tr>
      <w:tr w:rsidR="006B5765">
        <w:trPr>
          <w:trHeight w:val="5754"/>
        </w:trPr>
        <w:tc>
          <w:tcPr>
            <w:tcW w:w="10066" w:type="dxa"/>
            <w:gridSpan w:val="2"/>
            <w:tcBorders>
              <w:top w:val="single" w:sz="2" w:space="0" w:color="A6A6A6"/>
              <w:left w:val="single" w:sz="2" w:space="0" w:color="A6A6A6"/>
              <w:bottom w:val="single" w:sz="2" w:space="0" w:color="A6A6A6"/>
              <w:right w:val="single" w:sz="2" w:space="0" w:color="A6A6A6"/>
            </w:tcBorders>
          </w:tcPr>
          <w:p w:rsidR="006B5765" w:rsidRDefault="006C10DE">
            <w:pPr>
              <w:spacing w:after="0" w:line="259" w:lineRule="auto"/>
              <w:ind w:left="0" w:right="55" w:firstLine="0"/>
            </w:pPr>
            <w:r>
              <w:lastRenderedPageBreak/>
              <w:t>Receber e orientar presos quanto às normas disciplinares, divulgando os direitos, deveres e obrigações conforme normativas legais; revistar presos e instalações; prestar assistência aos presos e internados, encaminhando-os para atendimento nos diversos set</w:t>
            </w:r>
            <w:r>
              <w:t>ores sempre que se fizer necessário; verificar as condições de segurança comportamental e estrutural, comunicando as alterações à chefia imediata; acompanhar e fiscalizar a movimentação de presos ou internos no interior da unidade e adjacências; realizar e</w:t>
            </w:r>
            <w:r>
              <w:t>scolta de presos em deslocamentos locais e interestaduais, bem como custodiá-los em unidades de saúde, órgãos judiciais, órgãos públicos e privados, sejam municipais, estaduais ou federais; observar o comportamento dos presos ou internos em suas atividades</w:t>
            </w:r>
            <w:r>
              <w:t xml:space="preserve"> individuais e coletivas; não permitir o contato de presos ou internos com pessoas não autorizadas; revistar toda pessoa, autoridade civil ou militar, com exceção das autorizadas previstas em lei, e veículos previamente autorizados ou não, que pretendam ad</w:t>
            </w:r>
            <w:r>
              <w:t>entrar ou que tenham adentrado ao estabelecimento penal e/ou suas imediações; verificar e conferir os materiais e as instalações do posto de serviço, zelando pelos mesmos; controlar a entrada e saída de pessoas, veículos e volumes nos estabelecimentos pena</w:t>
            </w:r>
            <w:r>
              <w:t>is e/ou suas imediações, conforme normas vigentes; conferir documentos, quando da entrada e saída de presos e visitantes do estabelecimento penal e adjacências; operar o sistema de alarme e demais sistemas de comunicação interno, externo e audiovisuais; op</w:t>
            </w:r>
            <w:r>
              <w:t>erar qualquer tipo de monitoramento eletrônico relacionado ao indivíduo preso dos regimes fechado, semiaberto, aberto ou submetido a qualquer tipo de medida cautelar prevista em lei; executar atividades de inteligência e contra-inteligência prisional; exec</w:t>
            </w:r>
            <w:r>
              <w:t>utar serviços e atividades de patrulhamento, guarda e vigilância de muralhas, postos de observação, guaritas, portarias, patrimônio móvel e imóvel, nos perímetros internos e externos dos estabelecimentos penais e correlatos; participar dos Conselhos e Grup</w:t>
            </w:r>
            <w:r>
              <w:t>os que tratam de assuntos vinculados ao Sistema Penal; ministrar cursos de formação, aperfeiçoamento, capacitação, instrução e outros correlatos, aos servidores do Sistema Penal, assim como para outras instituições quando solicitado; desempenho de atividad</w:t>
            </w:r>
            <w:r>
              <w:t xml:space="preserve">es relacionadas com planejamento, organização, direção, execução, supervisão, coordenação, consultoria, assessoramento e controle de ações, serviços administrativos, educação em serviços penais, projetos e programas de gestão prisional; conter, gerenciar, </w:t>
            </w:r>
            <w:r>
              <w:t xml:space="preserve">negociar e intervir em situações de crise no âmbito do Sistema Penal e/ou quando solicitado por outras autoridades competentes; inspecionar, tendo livre </w:t>
            </w:r>
          </w:p>
        </w:tc>
      </w:tr>
    </w:tbl>
    <w:p w:rsidR="006B5765" w:rsidRDefault="006C10DE">
      <w:pPr>
        <w:pBdr>
          <w:top w:val="single" w:sz="2" w:space="0" w:color="A6A6A6"/>
          <w:left w:val="single" w:sz="2" w:space="0" w:color="A6A6A6"/>
          <w:bottom w:val="single" w:sz="2" w:space="0" w:color="A6A6A6"/>
          <w:right w:val="single" w:sz="2" w:space="0" w:color="A6A6A6"/>
        </w:pBdr>
        <w:spacing w:after="5" w:line="241" w:lineRule="auto"/>
        <w:ind w:left="70" w:right="82" w:firstLine="0"/>
      </w:pPr>
      <w:r>
        <w:t xml:space="preserve">acesso a locais públicos ou particulares onde seja passível a fiscalização do cumprimento de penas nos regimes semiaberto e aberto, assim como penas alternativas e medidas alternativas à prisão; executar outras atividades correlatas. </w:t>
      </w:r>
    </w:p>
    <w:p w:rsidR="006B5765" w:rsidRDefault="006C10DE">
      <w:pPr>
        <w:spacing w:after="0" w:line="259" w:lineRule="auto"/>
        <w:ind w:left="0" w:right="0" w:firstLine="0"/>
        <w:jc w:val="left"/>
      </w:pPr>
      <w:r>
        <w:rPr>
          <w:b/>
        </w:rPr>
        <w:t xml:space="preserve"> </w:t>
      </w:r>
    </w:p>
    <w:p w:rsidR="006B5765" w:rsidRDefault="006C10DE">
      <w:pPr>
        <w:numPr>
          <w:ilvl w:val="0"/>
          <w:numId w:val="1"/>
        </w:numPr>
        <w:ind w:right="142" w:hanging="221"/>
      </w:pPr>
      <w:r>
        <w:rPr>
          <w:b/>
        </w:rPr>
        <w:t>DOS REQUISITOS PARA</w:t>
      </w:r>
      <w:r>
        <w:rPr>
          <w:b/>
        </w:rPr>
        <w:t xml:space="preserve"> INVESTIDURA NO CARGO </w:t>
      </w:r>
    </w:p>
    <w:p w:rsidR="006B5765" w:rsidRDefault="006C10DE">
      <w:pPr>
        <w:spacing w:after="7" w:line="259" w:lineRule="auto"/>
        <w:ind w:left="-29" w:right="-26"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0287" name="Group 130287"/>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16" name="Shape 164516"/>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0287" style="width:506.14pt;height:2.15997pt;mso-position-horizontal-relative:char;mso-position-vertical-relative:line" coordsize="64279,274">
                <v:shape id="Shape 164517"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numPr>
          <w:ilvl w:val="1"/>
          <w:numId w:val="1"/>
        </w:numPr>
        <w:ind w:right="0" w:hanging="387"/>
      </w:pPr>
      <w:r>
        <w:t xml:space="preserve">O candidato aprovado no Concurso Público de que trata este Edital terá a posse no cargo se atendidas todas as exigências a seguir descritas: </w:t>
      </w:r>
    </w:p>
    <w:p w:rsidR="006B5765" w:rsidRDefault="006C10DE">
      <w:pPr>
        <w:numPr>
          <w:ilvl w:val="0"/>
          <w:numId w:val="2"/>
        </w:numPr>
        <w:ind w:right="14" w:hanging="245"/>
      </w:pPr>
      <w:r>
        <w:t>ser brasileiro nato ou naturalizado e no caso de nacionalidade portuguesa, estar amparado pelo estatuto de igualdade entre brasileiros e portugueses, com reconhecimento do gozo dos direitos políticos, na forma do art. 13 do Decreto nº 70.436, de 18/04/1972</w:t>
      </w:r>
      <w:r>
        <w:t xml:space="preserve">; </w:t>
      </w:r>
    </w:p>
    <w:p w:rsidR="006B5765" w:rsidRDefault="006C10DE">
      <w:pPr>
        <w:numPr>
          <w:ilvl w:val="0"/>
          <w:numId w:val="2"/>
        </w:numPr>
        <w:ind w:right="14" w:hanging="245"/>
      </w:pPr>
      <w:r>
        <w:t xml:space="preserve">ter idade mínima de 18 (dezoito) anos completos na data de posse; </w:t>
      </w:r>
    </w:p>
    <w:p w:rsidR="006B5765" w:rsidRDefault="006C10DE">
      <w:pPr>
        <w:numPr>
          <w:ilvl w:val="0"/>
          <w:numId w:val="2"/>
        </w:numPr>
        <w:ind w:right="14" w:hanging="245"/>
      </w:pPr>
      <w:r>
        <w:t xml:space="preserve">estar quite com as obrigações eleitorais; </w:t>
      </w:r>
    </w:p>
    <w:p w:rsidR="006B5765" w:rsidRDefault="006C10DE">
      <w:pPr>
        <w:numPr>
          <w:ilvl w:val="0"/>
          <w:numId w:val="2"/>
        </w:numPr>
        <w:ind w:right="14" w:hanging="245"/>
      </w:pPr>
      <w:r>
        <w:t xml:space="preserve">estar quite com as obrigações militares, para os candidatos do sexo masculino; </w:t>
      </w:r>
    </w:p>
    <w:p w:rsidR="006B5765" w:rsidRDefault="006C10DE">
      <w:pPr>
        <w:numPr>
          <w:ilvl w:val="0"/>
          <w:numId w:val="2"/>
        </w:numPr>
        <w:ind w:right="14" w:hanging="245"/>
      </w:pPr>
      <w:r>
        <w:t xml:space="preserve">encontrar-se em pleno gozo de seus direitos políticos e civis; </w:t>
      </w:r>
    </w:p>
    <w:p w:rsidR="006B5765" w:rsidRDefault="006C10DE">
      <w:pPr>
        <w:numPr>
          <w:ilvl w:val="0"/>
          <w:numId w:val="2"/>
        </w:numPr>
        <w:ind w:right="14" w:hanging="245"/>
      </w:pPr>
      <w:r>
        <w:t xml:space="preserve">não ter sofrido, no exercício de função pública, penalidade incompatível com nova investidura em cargo público; </w:t>
      </w:r>
    </w:p>
    <w:p w:rsidR="006B5765" w:rsidRDefault="006C10DE">
      <w:pPr>
        <w:numPr>
          <w:ilvl w:val="0"/>
          <w:numId w:val="2"/>
        </w:numPr>
        <w:ind w:right="14" w:hanging="245"/>
      </w:pPr>
      <w:r>
        <w:t xml:space="preserve">não ter sofrido nenhuma condenação em virtude de crime contra a Administração, com trânsito em julgado; </w:t>
      </w:r>
    </w:p>
    <w:p w:rsidR="006B5765" w:rsidRDefault="006C10DE">
      <w:pPr>
        <w:numPr>
          <w:ilvl w:val="0"/>
          <w:numId w:val="2"/>
        </w:numPr>
        <w:ind w:right="14" w:hanging="245"/>
      </w:pPr>
      <w:r>
        <w:t>ter aptidão física e mental para o ex</w:t>
      </w:r>
      <w:r>
        <w:t xml:space="preserve">ercício das atribuições do cargo;  </w:t>
      </w:r>
    </w:p>
    <w:p w:rsidR="006B5765" w:rsidRDefault="006C10DE">
      <w:pPr>
        <w:numPr>
          <w:ilvl w:val="0"/>
          <w:numId w:val="2"/>
        </w:numPr>
        <w:ind w:right="14" w:hanging="245"/>
      </w:pPr>
      <w:r>
        <w:t>não receber proventos de aposentadoria decorrentes do art. 40 ou dos arts. 42 e 142, conforme teor do Artigo 37, § 10 da Constituição Federal, com a redação da Emenda Constitucional nº 20, de 15/12/98, e nem estar com id</w:t>
      </w:r>
      <w:r>
        <w:t xml:space="preserve">ade de aposentaria compulsória; salvo os cargos acumuláveis na forma da Constituição, conforme previsto no </w:t>
      </w:r>
    </w:p>
    <w:p w:rsidR="006B5765" w:rsidRDefault="006C10DE">
      <w:pPr>
        <w:ind w:left="-5" w:right="143"/>
      </w:pPr>
      <w:r>
        <w:t xml:space="preserve">§10 do art. 37 da Constituição Federal; </w:t>
      </w:r>
    </w:p>
    <w:p w:rsidR="006B5765" w:rsidRDefault="006C10DE">
      <w:pPr>
        <w:numPr>
          <w:ilvl w:val="0"/>
          <w:numId w:val="2"/>
        </w:numPr>
        <w:ind w:right="14" w:hanging="245"/>
      </w:pPr>
      <w:r>
        <w:t xml:space="preserve">não possuir registro de antecedentes criminais nos últimos 5 (cinco) anos, ficando impedido a nomeação nos </w:t>
      </w:r>
      <w:r>
        <w:t xml:space="preserve">casos em que houver ação penal com sentença condenatória transitada em julgado, enquanto durarem seus efeitos, garantido o contraditório e a ampla defesa; </w:t>
      </w:r>
    </w:p>
    <w:p w:rsidR="006B5765" w:rsidRDefault="006C10DE">
      <w:pPr>
        <w:numPr>
          <w:ilvl w:val="0"/>
          <w:numId w:val="2"/>
        </w:numPr>
        <w:ind w:right="14" w:hanging="245"/>
      </w:pPr>
      <w:r>
        <w:lastRenderedPageBreak/>
        <w:t>firmar declaração de não estar cumprindo sanção por inidoneidade, aplicada por qualquer órgão públic</w:t>
      </w:r>
      <w:r>
        <w:t xml:space="preserve">o ou entidade da esfera federal, estadual, municipal ou do Distrito Federal; </w:t>
      </w:r>
    </w:p>
    <w:p w:rsidR="006B5765" w:rsidRDefault="006C10DE">
      <w:pPr>
        <w:numPr>
          <w:ilvl w:val="0"/>
          <w:numId w:val="2"/>
        </w:numPr>
        <w:ind w:right="14" w:hanging="245"/>
      </w:pPr>
      <w:r>
        <w:t xml:space="preserve">ser aprovado no presente Concurso Público e possuir os requisitos exigidos para o exercício do cargo, conforme item 2.5.1 deste Edital; </w:t>
      </w:r>
    </w:p>
    <w:p w:rsidR="006B5765" w:rsidRDefault="006C10DE">
      <w:pPr>
        <w:numPr>
          <w:ilvl w:val="0"/>
          <w:numId w:val="2"/>
        </w:numPr>
        <w:ind w:right="14" w:hanging="245"/>
      </w:pPr>
      <w:r>
        <w:t xml:space="preserve">apresentar declaração de que não acumula </w:t>
      </w:r>
      <w:r>
        <w:t xml:space="preserve">cargo, emprego ou função pública, ou proventos de inatividade, ressalvadas as possibilidades de acumulação lícita previstas no inciso XVI do art. 37 da Constituição Federal; </w:t>
      </w:r>
      <w:r>
        <w:rPr>
          <w:b/>
        </w:rPr>
        <w:t>n)</w:t>
      </w:r>
      <w:r>
        <w:t xml:space="preserve"> não ter registro ativo na Ordem dos Advogados do Brasil (OAB); </w:t>
      </w:r>
    </w:p>
    <w:p w:rsidR="006B5765" w:rsidRDefault="006C10DE">
      <w:pPr>
        <w:ind w:left="-5" w:right="143"/>
      </w:pPr>
      <w:r>
        <w:rPr>
          <w:b/>
        </w:rPr>
        <w:t>o)</w:t>
      </w:r>
      <w:r>
        <w:t xml:space="preserve"> atender a to</w:t>
      </w:r>
      <w:r>
        <w:t xml:space="preserve">das as exigências estabelecidas neste Edital. </w:t>
      </w:r>
    </w:p>
    <w:p w:rsidR="006B5765" w:rsidRDefault="006C10DE">
      <w:pPr>
        <w:spacing w:after="0" w:line="259" w:lineRule="auto"/>
        <w:ind w:left="0" w:right="0" w:firstLine="0"/>
        <w:jc w:val="left"/>
      </w:pPr>
      <w:r>
        <w:rPr>
          <w:b/>
        </w:rPr>
        <w:t xml:space="preserve"> </w:t>
      </w:r>
    </w:p>
    <w:p w:rsidR="006B5765" w:rsidRDefault="006C10DE">
      <w:pPr>
        <w:ind w:left="-5" w:right="7"/>
      </w:pPr>
      <w:r>
        <w:rPr>
          <w:b/>
        </w:rPr>
        <w:t>3.2.</w:t>
      </w:r>
      <w:r>
        <w:t xml:space="preserve"> A nomeação dos candidatos aprovados respeitará a ordem de classificação, observados os critérios de alternância e de proporcionalidade entre a classificação da ampla concorrência e da reserva de vagas a</w:t>
      </w:r>
      <w:r>
        <w:t xml:space="preserve">os candidatos com deficiência, observado o percentual de reserva fixado. </w:t>
      </w:r>
    </w:p>
    <w:p w:rsidR="006B5765" w:rsidRDefault="006C10DE">
      <w:pPr>
        <w:spacing w:after="0" w:line="259" w:lineRule="auto"/>
        <w:ind w:left="0" w:right="0" w:firstLine="0"/>
        <w:jc w:val="left"/>
      </w:pPr>
      <w:r>
        <w:rPr>
          <w:b/>
        </w:rPr>
        <w:t xml:space="preserve"> </w:t>
      </w:r>
    </w:p>
    <w:p w:rsidR="006B5765" w:rsidRDefault="006C10DE">
      <w:pPr>
        <w:ind w:left="-5" w:right="6"/>
      </w:pPr>
      <w:r>
        <w:rPr>
          <w:b/>
        </w:rPr>
        <w:t>3.3.</w:t>
      </w:r>
      <w:r>
        <w:t xml:space="preserve"> O candidato que não atender, no ato da admissão, aos requisitos deste Edital será considerado desistente, excluído automaticamente do Concurso Público, perdendo seu direito à </w:t>
      </w:r>
      <w:r>
        <w:t xml:space="preserve">vaga e possibilitando a convocação do próximo candidato na lista de classificação, a critério da SEAD. </w:t>
      </w:r>
    </w:p>
    <w:p w:rsidR="006B5765" w:rsidRDefault="006C10DE">
      <w:pPr>
        <w:spacing w:after="0" w:line="259" w:lineRule="auto"/>
        <w:ind w:left="0" w:right="0" w:firstLine="0"/>
        <w:jc w:val="left"/>
      </w:pPr>
      <w:r>
        <w:t xml:space="preserve"> </w:t>
      </w:r>
    </w:p>
    <w:p w:rsidR="006B5765" w:rsidRDefault="006C10DE">
      <w:pPr>
        <w:numPr>
          <w:ilvl w:val="0"/>
          <w:numId w:val="3"/>
        </w:numPr>
        <w:ind w:right="142" w:hanging="221"/>
      </w:pPr>
      <w:r>
        <w:rPr>
          <w:b/>
        </w:rPr>
        <w:t xml:space="preserve">DAS FASES DO CONCURSO PÚBLICO </w:t>
      </w:r>
    </w:p>
    <w:p w:rsidR="006B5765" w:rsidRDefault="006C10DE">
      <w:pPr>
        <w:spacing w:after="9" w:line="259" w:lineRule="auto"/>
        <w:ind w:left="-29" w:right="-26"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0288" name="Group 130288"/>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20" name="Shape 164520"/>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0288" style="width:506.14pt;height:2.15997pt;mso-position-horizontal-relative:char;mso-position-vertical-relative:line" coordsize="64279,274">
                <v:shape id="Shape 164521"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As fases do concurso estão descritas no quadro a seguir:</w:t>
      </w:r>
      <w:r>
        <w:rPr>
          <w:b/>
        </w:rPr>
        <w:t xml:space="preserve"> </w:t>
      </w:r>
    </w:p>
    <w:p w:rsidR="006B5765" w:rsidRDefault="006C10DE">
      <w:pPr>
        <w:spacing w:after="0" w:line="259" w:lineRule="auto"/>
        <w:ind w:left="0" w:right="0" w:firstLine="0"/>
        <w:jc w:val="left"/>
      </w:pPr>
      <w:r>
        <w:rPr>
          <w:b/>
        </w:rPr>
        <w:t xml:space="preserve"> </w:t>
      </w:r>
    </w:p>
    <w:tbl>
      <w:tblPr>
        <w:tblStyle w:val="TableGrid"/>
        <w:tblW w:w="9781" w:type="dxa"/>
        <w:tblInd w:w="143" w:type="dxa"/>
        <w:tblCellMar>
          <w:top w:w="9" w:type="dxa"/>
          <w:left w:w="68" w:type="dxa"/>
          <w:bottom w:w="0" w:type="dxa"/>
          <w:right w:w="38" w:type="dxa"/>
        </w:tblCellMar>
        <w:tblLook w:val="04A0" w:firstRow="1" w:lastRow="0" w:firstColumn="1" w:lastColumn="0" w:noHBand="0" w:noVBand="1"/>
      </w:tblPr>
      <w:tblGrid>
        <w:gridCol w:w="5102"/>
        <w:gridCol w:w="2698"/>
        <w:gridCol w:w="1981"/>
      </w:tblGrid>
      <w:tr w:rsidR="006B5765">
        <w:trPr>
          <w:trHeight w:val="236"/>
        </w:trPr>
        <w:tc>
          <w:tcPr>
            <w:tcW w:w="5102"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34" w:firstLine="0"/>
              <w:jc w:val="center"/>
            </w:pPr>
            <w:r>
              <w:rPr>
                <w:b/>
                <w:color w:val="FFFFFF"/>
              </w:rPr>
              <w:t xml:space="preserve">Fase </w:t>
            </w:r>
          </w:p>
        </w:tc>
        <w:tc>
          <w:tcPr>
            <w:tcW w:w="2698"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32" w:firstLine="0"/>
              <w:jc w:val="center"/>
            </w:pPr>
            <w:r>
              <w:rPr>
                <w:b/>
                <w:color w:val="FFFFFF"/>
              </w:rPr>
              <w:t xml:space="preserve">Caráter </w:t>
            </w:r>
          </w:p>
        </w:tc>
        <w:tc>
          <w:tcPr>
            <w:tcW w:w="1981"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66" w:right="0" w:firstLine="0"/>
              <w:jc w:val="left"/>
            </w:pPr>
            <w:r>
              <w:rPr>
                <w:b/>
                <w:color w:val="FFFFFF"/>
              </w:rPr>
              <w:t xml:space="preserve">Responsabilidade </w:t>
            </w:r>
          </w:p>
        </w:tc>
      </w:tr>
      <w:tr w:rsidR="006B5765">
        <w:trPr>
          <w:trHeight w:val="241"/>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Prova Objetiva </w:t>
            </w:r>
          </w:p>
        </w:tc>
        <w:tc>
          <w:tcPr>
            <w:tcW w:w="269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5" w:right="0" w:firstLine="0"/>
              <w:jc w:val="left"/>
            </w:pPr>
            <w:r>
              <w:t xml:space="preserve">Classificatório e Eliminatório </w:t>
            </w:r>
          </w:p>
        </w:tc>
        <w:tc>
          <w:tcPr>
            <w:tcW w:w="198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5" w:firstLine="0"/>
              <w:jc w:val="center"/>
            </w:pPr>
            <w:r>
              <w:t xml:space="preserve">IBFC </w:t>
            </w:r>
          </w:p>
        </w:tc>
      </w:tr>
      <w:tr w:rsidR="006B5765">
        <w:trPr>
          <w:trHeight w:val="240"/>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Prova Discursiva </w:t>
            </w:r>
          </w:p>
        </w:tc>
        <w:tc>
          <w:tcPr>
            <w:tcW w:w="269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5" w:right="0" w:firstLine="0"/>
              <w:jc w:val="left"/>
            </w:pPr>
            <w:r>
              <w:t xml:space="preserve">Classificatório e Eliminatório </w:t>
            </w:r>
          </w:p>
        </w:tc>
        <w:tc>
          <w:tcPr>
            <w:tcW w:w="198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5" w:firstLine="0"/>
              <w:jc w:val="center"/>
            </w:pPr>
            <w:r>
              <w:t xml:space="preserve">IBFC </w:t>
            </w:r>
          </w:p>
        </w:tc>
      </w:tr>
      <w:tr w:rsidR="006B5765">
        <w:trPr>
          <w:trHeight w:val="470"/>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Avaliação por Equipe Multiprofissional (Pessoas com Deficiência) </w:t>
            </w:r>
          </w:p>
        </w:tc>
        <w:tc>
          <w:tcPr>
            <w:tcW w:w="269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34" w:firstLine="0"/>
              <w:jc w:val="center"/>
            </w:pPr>
            <w:r>
              <w:t xml:space="preserve">Eliminatório </w:t>
            </w:r>
          </w:p>
        </w:tc>
        <w:tc>
          <w:tcPr>
            <w:tcW w:w="1981"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35" w:firstLine="0"/>
              <w:jc w:val="center"/>
            </w:pPr>
            <w:r>
              <w:t xml:space="preserve">IBFC </w:t>
            </w:r>
          </w:p>
        </w:tc>
      </w:tr>
      <w:tr w:rsidR="006B5765">
        <w:trPr>
          <w:trHeight w:val="240"/>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Avaliação Médica </w:t>
            </w:r>
          </w:p>
        </w:tc>
        <w:tc>
          <w:tcPr>
            <w:tcW w:w="269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4" w:firstLine="0"/>
              <w:jc w:val="center"/>
            </w:pPr>
            <w:r>
              <w:t xml:space="preserve">Eliminatório </w:t>
            </w:r>
          </w:p>
        </w:tc>
        <w:tc>
          <w:tcPr>
            <w:tcW w:w="198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5" w:firstLine="0"/>
              <w:jc w:val="center"/>
            </w:pPr>
            <w:r>
              <w:t xml:space="preserve">IBFC </w:t>
            </w:r>
          </w:p>
        </w:tc>
      </w:tr>
      <w:tr w:rsidR="006B5765">
        <w:trPr>
          <w:trHeight w:val="240"/>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Avaliação de Aptidão Física </w:t>
            </w:r>
          </w:p>
        </w:tc>
        <w:tc>
          <w:tcPr>
            <w:tcW w:w="269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4" w:firstLine="0"/>
              <w:jc w:val="center"/>
            </w:pPr>
            <w:r>
              <w:t xml:space="preserve">Eliminatório </w:t>
            </w:r>
          </w:p>
        </w:tc>
        <w:tc>
          <w:tcPr>
            <w:tcW w:w="198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5" w:firstLine="0"/>
              <w:jc w:val="center"/>
            </w:pPr>
            <w:r>
              <w:t xml:space="preserve">IBFC </w:t>
            </w:r>
          </w:p>
        </w:tc>
      </w:tr>
      <w:tr w:rsidR="006B5765">
        <w:trPr>
          <w:trHeight w:val="240"/>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Avaliação Psicológica </w:t>
            </w:r>
          </w:p>
        </w:tc>
        <w:tc>
          <w:tcPr>
            <w:tcW w:w="269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4" w:firstLine="0"/>
              <w:jc w:val="center"/>
            </w:pPr>
            <w:r>
              <w:t xml:space="preserve">Eliminatório </w:t>
            </w:r>
          </w:p>
        </w:tc>
        <w:tc>
          <w:tcPr>
            <w:tcW w:w="198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5" w:firstLine="0"/>
              <w:jc w:val="center"/>
            </w:pPr>
            <w:r>
              <w:t xml:space="preserve">IBFC </w:t>
            </w:r>
          </w:p>
        </w:tc>
      </w:tr>
      <w:tr w:rsidR="006B5765">
        <w:trPr>
          <w:trHeight w:val="240"/>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Avaliação da Vida Pregressa e Investigação Social </w:t>
            </w:r>
          </w:p>
        </w:tc>
        <w:tc>
          <w:tcPr>
            <w:tcW w:w="269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4" w:firstLine="0"/>
              <w:jc w:val="center"/>
            </w:pPr>
            <w:r>
              <w:t xml:space="preserve">Eliminatório </w:t>
            </w:r>
          </w:p>
        </w:tc>
        <w:tc>
          <w:tcPr>
            <w:tcW w:w="198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4" w:firstLine="0"/>
              <w:jc w:val="center"/>
            </w:pPr>
            <w:r>
              <w:t xml:space="preserve">DGPP </w:t>
            </w:r>
          </w:p>
        </w:tc>
      </w:tr>
      <w:tr w:rsidR="006B5765">
        <w:trPr>
          <w:trHeight w:val="240"/>
        </w:trPr>
        <w:tc>
          <w:tcPr>
            <w:tcW w:w="510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Avaliação de Títulos </w:t>
            </w:r>
          </w:p>
        </w:tc>
        <w:tc>
          <w:tcPr>
            <w:tcW w:w="269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5" w:firstLine="0"/>
              <w:jc w:val="center"/>
            </w:pPr>
            <w:r>
              <w:t xml:space="preserve">Classificatório </w:t>
            </w:r>
          </w:p>
        </w:tc>
        <w:tc>
          <w:tcPr>
            <w:tcW w:w="198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35" w:firstLine="0"/>
              <w:jc w:val="center"/>
            </w:pPr>
            <w:r>
              <w:t xml:space="preserve">IBFC </w:t>
            </w:r>
          </w:p>
        </w:tc>
      </w:tr>
    </w:tbl>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As</w:t>
      </w:r>
      <w:r>
        <w:rPr>
          <w:b/>
        </w:rPr>
        <w:t xml:space="preserve"> Provas Objetiva e Discursiva</w:t>
      </w:r>
      <w:r>
        <w:t xml:space="preserve"> serão realizadas nas cidades de </w:t>
      </w:r>
      <w:r>
        <w:rPr>
          <w:b/>
        </w:rPr>
        <w:t xml:space="preserve">Aparecida de Goiânia, Caldas Novas, </w:t>
      </w:r>
    </w:p>
    <w:p w:rsidR="006B5765" w:rsidRDefault="006C10DE">
      <w:pPr>
        <w:ind w:left="-5" w:right="0"/>
      </w:pPr>
      <w:r>
        <w:rPr>
          <w:b/>
        </w:rPr>
        <w:t>Formosa, Goiânia, Goianésia, Itaberaí, Luziânia, Rio Verde e São Luís dos Montes Belos</w:t>
      </w:r>
      <w:r>
        <w:t xml:space="preserve"> do Estado de Goiás. </w:t>
      </w:r>
    </w:p>
    <w:p w:rsidR="006B5765" w:rsidRDefault="006C10DE">
      <w:pPr>
        <w:spacing w:after="0" w:line="259" w:lineRule="auto"/>
        <w:ind w:left="0" w:right="0" w:firstLine="0"/>
        <w:jc w:val="left"/>
      </w:pPr>
      <w:r>
        <w:rPr>
          <w:b/>
        </w:rPr>
        <w:t xml:space="preserve"> </w:t>
      </w:r>
    </w:p>
    <w:p w:rsidR="006B5765" w:rsidRDefault="006C10DE">
      <w:pPr>
        <w:numPr>
          <w:ilvl w:val="2"/>
          <w:numId w:val="3"/>
        </w:numPr>
      </w:pPr>
      <w:r>
        <w:t xml:space="preserve">Havendo indisponibilidade de locais suficientes ou adequados de realização das provas objetiva e discursiva, </w:t>
      </w:r>
      <w:r>
        <w:t xml:space="preserve">estas poderão ser realizadas em outras localidades. </w: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 xml:space="preserve">As </w:t>
      </w:r>
      <w:r>
        <w:rPr>
          <w:b/>
        </w:rPr>
        <w:t>demais Fases</w:t>
      </w:r>
      <w:r>
        <w:t xml:space="preserve"> serão realizadas </w:t>
      </w:r>
      <w:r>
        <w:rPr>
          <w:b/>
        </w:rPr>
        <w:t xml:space="preserve">na cidade de Goiânia/GO, </w:t>
      </w:r>
      <w:r>
        <w:t xml:space="preserve">podendo ocorrer em dias úteis, aos finais de semana ou feriados. </w: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Os candidatos arcarão com todas as despesas advindas de seus deslocamentos,</w:t>
      </w:r>
      <w:r>
        <w:t xml:space="preserve"> obrigatórios ou voluntários, referentes à sua participação no Concurso Público. </w: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 xml:space="preserve">Os horários mencionados no presente edital e nos demais editais a serem publicados para o Concurso Público obedecerão ao </w:t>
      </w:r>
      <w:r>
        <w:rPr>
          <w:b/>
        </w:rPr>
        <w:t xml:space="preserve">horário oficial de Brasília. </w:t>
      </w:r>
    </w:p>
    <w:p w:rsidR="006B5765" w:rsidRDefault="006C10DE">
      <w:pPr>
        <w:spacing w:after="0" w:line="259" w:lineRule="auto"/>
        <w:ind w:left="0" w:right="0" w:firstLine="0"/>
        <w:jc w:val="left"/>
      </w:pPr>
      <w:r>
        <w:t xml:space="preserve"> </w:t>
      </w:r>
    </w:p>
    <w:p w:rsidR="006B5765" w:rsidRDefault="006C10DE">
      <w:pPr>
        <w:numPr>
          <w:ilvl w:val="0"/>
          <w:numId w:val="3"/>
        </w:numPr>
        <w:ind w:right="142" w:hanging="221"/>
      </w:pPr>
      <w:r>
        <w:rPr>
          <w:b/>
        </w:rPr>
        <w:t>DA RESERVA DE VAGAS</w:t>
      </w:r>
      <w:r>
        <w:rPr>
          <w:b/>
        </w:rPr>
        <w:t xml:space="preserve"> ÀS PESSOAS COM DEFICIÊNCIA </w:t>
      </w:r>
    </w:p>
    <w:p w:rsidR="006B5765" w:rsidRDefault="006C10DE">
      <w:pPr>
        <w:spacing w:after="9" w:line="259" w:lineRule="auto"/>
        <w:ind w:left="-29" w:right="-26" w:firstLine="0"/>
        <w:jc w:val="left"/>
      </w:pPr>
      <w:r>
        <w:rPr>
          <w:rFonts w:ascii="Calibri" w:eastAsia="Calibri" w:hAnsi="Calibri" w:cs="Calibri"/>
          <w:noProof/>
          <w:sz w:val="22"/>
        </w:rPr>
        <w:lastRenderedPageBreak/>
        <mc:AlternateContent>
          <mc:Choice Requires="wpg">
            <w:drawing>
              <wp:inline distT="0" distB="0" distL="0" distR="0">
                <wp:extent cx="6427978" cy="27432"/>
                <wp:effectExtent l="0" t="0" r="0" b="0"/>
                <wp:docPr id="129146" name="Group 129146"/>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24" name="Shape 164524"/>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29146" style="width:506.14pt;height:2.15997pt;mso-position-horizontal-relative:char;mso-position-vertical-relative:line" coordsize="64279,274">
                <v:shape id="Shape 164525"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 xml:space="preserve">Às pessoas com deficiência é assegurado o percentual de </w:t>
      </w:r>
      <w:r>
        <w:rPr>
          <w:b/>
        </w:rPr>
        <w:t>5% (cinco por cento)</w:t>
      </w:r>
      <w:r>
        <w:t xml:space="preserve"> das vagas existentes no prazo de validade deste Concurso Público, nos termos da Lei Estadual nº 14.715/2004. </w:t>
      </w:r>
    </w:p>
    <w:p w:rsidR="006B5765" w:rsidRDefault="006C10DE">
      <w:pPr>
        <w:spacing w:after="0" w:line="259" w:lineRule="auto"/>
        <w:ind w:left="0" w:right="0" w:firstLine="0"/>
        <w:jc w:val="left"/>
      </w:pPr>
      <w:r>
        <w:t xml:space="preserve"> </w:t>
      </w:r>
    </w:p>
    <w:p w:rsidR="006B5765" w:rsidRDefault="006C10DE">
      <w:pPr>
        <w:numPr>
          <w:ilvl w:val="2"/>
          <w:numId w:val="3"/>
        </w:numPr>
      </w:pPr>
      <w:r>
        <w:t>Serão consideradas pessoas com deficiência aquelas que se enquadrarem no art. 2º da Lei Federal nº 13.146/2015; nas categorias discriminadas nos arts. 3º e 4º do Decreto Federal nº 3.298/1999, com as alterações introduzidas pelo Decreto Federal nº 5.296/20</w:t>
      </w:r>
      <w:r>
        <w:t>04; no § 1º do art. 1º da Lei Federal nº 12.764/2012 (Transtorno do Espectro Autista); da Convenção sobre os Direitos da Pessoa com Deficiência e seu Protocolo Facultativo, ratificados pelo Decreto Federal nº 6.949/2009, Lei nº 14.126/2021 (Visão Monocular</w:t>
      </w:r>
      <w:r>
        <w:t xml:space="preserve">), Lei Federal nº 14.768/2023 (Define deficiência auditiva e estabelece valor referencial da limitação auditiva) e Lei Estadual nº 14.715/2004. </w: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 xml:space="preserve">No ato da inscrição, o candidato com deficiência deverá estar ciente das atribuições do cargo para o qual pretende se inscrever e que, no caso de vir a exercê-lo, poderá ser submetido à avaliação pelo desempenho dessas atribuições. </w:t>
      </w:r>
    </w:p>
    <w:p w:rsidR="006B5765" w:rsidRDefault="006C10DE">
      <w:pPr>
        <w:spacing w:after="0" w:line="259" w:lineRule="auto"/>
        <w:ind w:left="0" w:right="0" w:firstLine="0"/>
        <w:jc w:val="left"/>
      </w:pPr>
      <w:r>
        <w:t xml:space="preserve"> </w:t>
      </w:r>
    </w:p>
    <w:p w:rsidR="006B5765" w:rsidRDefault="006C10DE">
      <w:pPr>
        <w:numPr>
          <w:ilvl w:val="1"/>
          <w:numId w:val="3"/>
        </w:numPr>
        <w:ind w:right="0" w:hanging="399"/>
      </w:pPr>
      <w:r>
        <w:t>O candidato com defic</w:t>
      </w:r>
      <w:r>
        <w:t xml:space="preserve">iência, durante o preenchimento da ficha de inscrição, além de observar os procedimentos descritos no item 6 deste Edital, deverá proceder da seguinte forma: </w:t>
      </w:r>
      <w:r>
        <w:rPr>
          <w:b/>
        </w:rPr>
        <w:t>a)</w:t>
      </w:r>
      <w:r>
        <w:t xml:space="preserve"> informar se possui deficiência; </w:t>
      </w:r>
    </w:p>
    <w:p w:rsidR="006B5765" w:rsidRDefault="006C10DE">
      <w:pPr>
        <w:numPr>
          <w:ilvl w:val="0"/>
          <w:numId w:val="4"/>
        </w:numPr>
        <w:ind w:right="71" w:hanging="245"/>
      </w:pPr>
      <w:r>
        <w:t xml:space="preserve">selecionar o tipo de deficiência; </w:t>
      </w:r>
    </w:p>
    <w:p w:rsidR="006B5765" w:rsidRDefault="006C10DE">
      <w:pPr>
        <w:numPr>
          <w:ilvl w:val="0"/>
          <w:numId w:val="4"/>
        </w:numPr>
        <w:ind w:right="71" w:hanging="245"/>
      </w:pPr>
      <w:r>
        <w:t>informar o código correspon</w:t>
      </w:r>
      <w:r>
        <w:t xml:space="preserve">dente da Classificação Internacional de Doença e Problemas Relacionados à Saúde </w:t>
      </w:r>
    </w:p>
    <w:p w:rsidR="006B5765" w:rsidRDefault="006C10DE">
      <w:pPr>
        <w:ind w:left="-5" w:right="143"/>
      </w:pPr>
      <w:r>
        <w:t xml:space="preserve">– CID da sua deficiência; </w:t>
      </w:r>
    </w:p>
    <w:p w:rsidR="006B5765" w:rsidRDefault="006C10DE">
      <w:pPr>
        <w:numPr>
          <w:ilvl w:val="0"/>
          <w:numId w:val="5"/>
        </w:numPr>
        <w:ind w:right="71" w:hanging="245"/>
      </w:pPr>
      <w:r>
        <w:t xml:space="preserve">informar se necessita de condições especiais para a realização das provas; </w:t>
      </w:r>
    </w:p>
    <w:p w:rsidR="006B5765" w:rsidRDefault="006C10DE">
      <w:pPr>
        <w:numPr>
          <w:ilvl w:val="0"/>
          <w:numId w:val="5"/>
        </w:numPr>
        <w:ind w:right="71" w:hanging="245"/>
      </w:pPr>
      <w:r>
        <w:t>informar se necessita de adaptação razoável, devidamente fundamentada, d</w:t>
      </w:r>
      <w:r>
        <w:t xml:space="preserve">os testes da Avaliação de Aptidão Física, conforme subitem 5.10.1 deste Edital. </w:t>
      </w:r>
    </w:p>
    <w:p w:rsidR="006B5765" w:rsidRDefault="006C10DE">
      <w:pPr>
        <w:spacing w:after="0" w:line="259" w:lineRule="auto"/>
        <w:ind w:left="0" w:right="0" w:firstLine="0"/>
        <w:jc w:val="left"/>
      </w:pPr>
      <w:r>
        <w:rPr>
          <w:b/>
        </w:rPr>
        <w:t xml:space="preserve"> </w:t>
      </w:r>
    </w:p>
    <w:p w:rsidR="006B5765" w:rsidRDefault="006C10DE">
      <w:pPr>
        <w:ind w:left="-5" w:right="0"/>
      </w:pPr>
      <w:r>
        <w:rPr>
          <w:b/>
        </w:rPr>
        <w:t>5.4.</w:t>
      </w:r>
      <w:r>
        <w:t xml:space="preserve"> Para solicitar inscrição na reserva de vagas, o candidato deverá enviar eletronicamente ao IBFC os documentos a seguir: </w:t>
      </w:r>
    </w:p>
    <w:p w:rsidR="006B5765" w:rsidRDefault="006C10DE">
      <w:pPr>
        <w:numPr>
          <w:ilvl w:val="0"/>
          <w:numId w:val="6"/>
        </w:numPr>
        <w:ind w:right="0"/>
      </w:pPr>
      <w:r>
        <w:rPr>
          <w:b/>
        </w:rPr>
        <w:t>laudo médico</w:t>
      </w:r>
      <w:r>
        <w:t xml:space="preserve"> atestando a espécie e o grau de de</w:t>
      </w:r>
      <w:r>
        <w:t xml:space="preserve">ficiência, com expressa referência ao código correspondente da Classificação Internacional de Doenças e Problemas Relacionados à Saúde – CID-10 ou CIF – Classificação </w:t>
      </w:r>
    </w:p>
    <w:p w:rsidR="006B5765" w:rsidRDefault="006C10DE">
      <w:pPr>
        <w:ind w:left="-5" w:right="143"/>
      </w:pPr>
      <w:r>
        <w:t>Internacional de Funcionalidade, Incapacidade e Saúde, bem como a provável causa da defi</w:t>
      </w:r>
      <w:r>
        <w:t xml:space="preserve">ciência; </w:t>
      </w:r>
    </w:p>
    <w:p w:rsidR="006B5765" w:rsidRDefault="006C10DE">
      <w:pPr>
        <w:numPr>
          <w:ilvl w:val="0"/>
          <w:numId w:val="6"/>
        </w:numPr>
        <w:ind w:right="0"/>
      </w:pPr>
      <w:r>
        <w:t xml:space="preserve">requerimento de </w:t>
      </w:r>
      <w:r>
        <w:rPr>
          <w:b/>
        </w:rPr>
        <w:t>Atendimento Especial (Anexo I)</w:t>
      </w:r>
      <w:r>
        <w:t xml:space="preserve">, devidamente preenchido e assinado, para assegurar previsão de adaptação da sua prova, se houver. </w:t>
      </w:r>
    </w:p>
    <w:p w:rsidR="006B5765" w:rsidRDefault="006C10DE">
      <w:pPr>
        <w:spacing w:after="0" w:line="259" w:lineRule="auto"/>
        <w:ind w:left="0" w:right="0" w:firstLine="0"/>
        <w:jc w:val="left"/>
      </w:pPr>
      <w:r>
        <w:t xml:space="preserve"> </w:t>
      </w:r>
    </w:p>
    <w:p w:rsidR="006B5765" w:rsidRDefault="006C10DE">
      <w:pPr>
        <w:ind w:left="-5" w:right="0"/>
      </w:pPr>
      <w:r>
        <w:rPr>
          <w:b/>
        </w:rPr>
        <w:t>5.4.1.</w:t>
      </w:r>
      <w:r>
        <w:t xml:space="preserve"> Para solicitar adaptação da Avaliação de Aptidão Física, se houver necessidade, o candidato</w:t>
      </w:r>
      <w:r>
        <w:t xml:space="preserve"> com deficiência deverá atender os dispositivos mencionados nos itens 5.3 e 5.10.1 deste Edital. </w:t>
      </w:r>
    </w:p>
    <w:p w:rsidR="006B5765" w:rsidRDefault="006C10DE">
      <w:pPr>
        <w:spacing w:after="0" w:line="259" w:lineRule="auto"/>
        <w:ind w:left="0" w:right="0" w:firstLine="0"/>
        <w:jc w:val="left"/>
      </w:pPr>
      <w:r>
        <w:t xml:space="preserve"> </w:t>
      </w:r>
    </w:p>
    <w:p w:rsidR="006B5765" w:rsidRDefault="006C10DE">
      <w:pPr>
        <w:ind w:left="-5" w:right="1"/>
      </w:pPr>
      <w:r>
        <w:rPr>
          <w:b/>
        </w:rPr>
        <w:t>5.4.2.</w:t>
      </w:r>
      <w:r>
        <w:t xml:space="preserve"> Os candidatos com deficiência deverão fazer </w:t>
      </w:r>
      <w:r>
        <w:rPr>
          <w:b/>
          <w:i/>
        </w:rPr>
        <w:t>o envio eletrônico</w:t>
      </w:r>
      <w:r>
        <w:t xml:space="preserve">, via link específico no site do IBFC - </w:t>
      </w:r>
      <w:r>
        <w:rPr>
          <w:color w:val="0563C1"/>
          <w:u w:val="single" w:color="0563C1"/>
        </w:rPr>
        <w:t>www.ibfc.org.br</w:t>
      </w:r>
      <w:r>
        <w:t xml:space="preserve">, dos documentos comprobatórios </w:t>
      </w:r>
      <w:r>
        <w:t xml:space="preserve">elencados no item 5.4, no período </w:t>
      </w:r>
      <w:r>
        <w:rPr>
          <w:b/>
        </w:rPr>
        <w:t>indicado no Cronograma Previsto – Anexo V,</w:t>
      </w:r>
      <w:r>
        <w:t xml:space="preserve"> conforme orientações a seguir: </w:t>
      </w:r>
    </w:p>
    <w:p w:rsidR="006B5765" w:rsidRDefault="006C10DE">
      <w:pPr>
        <w:numPr>
          <w:ilvl w:val="0"/>
          <w:numId w:val="7"/>
        </w:numPr>
        <w:ind w:right="0" w:hanging="233"/>
      </w:pPr>
      <w:r>
        <w:t xml:space="preserve">os arquivos contendo os documentos correspondentes para análise devem estar </w:t>
      </w:r>
      <w:r>
        <w:rPr>
          <w:b/>
        </w:rPr>
        <w:t>nos formatos, JPEG, JPG, PNG ou PDF</w:t>
      </w:r>
      <w:r>
        <w:t xml:space="preserve"> com o tamanho </w:t>
      </w:r>
      <w:r>
        <w:rPr>
          <w:b/>
        </w:rPr>
        <w:t>máximo de 2 MB</w:t>
      </w:r>
      <w:r>
        <w:t xml:space="preserve"> </w:t>
      </w:r>
      <w:r>
        <w:t xml:space="preserve">(megabytes) por arquivo;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numPr>
          <w:ilvl w:val="0"/>
          <w:numId w:val="7"/>
        </w:numPr>
        <w:ind w:right="0" w:hanging="233"/>
      </w:pPr>
      <w:r>
        <w:t xml:space="preserve">as imagens dos documentos deverão estar em perfeitas condições, de forma a permitir a análise da documentação com clareza; </w:t>
      </w:r>
    </w:p>
    <w:p w:rsidR="006B5765" w:rsidRDefault="006C10DE">
      <w:pPr>
        <w:numPr>
          <w:ilvl w:val="0"/>
          <w:numId w:val="7"/>
        </w:numPr>
        <w:ind w:right="0" w:hanging="233"/>
      </w:pPr>
      <w:r>
        <w:t xml:space="preserve">é de inteira responsabilidade do candidato verificar se as imagens carregadas na tela estão corretas; </w:t>
      </w:r>
    </w:p>
    <w:p w:rsidR="006B5765" w:rsidRDefault="006C10DE">
      <w:pPr>
        <w:numPr>
          <w:ilvl w:val="0"/>
          <w:numId w:val="7"/>
        </w:numPr>
        <w:ind w:right="0" w:hanging="233"/>
      </w:pPr>
      <w:r>
        <w:t xml:space="preserve">não serão considerados e analisados os documentos que não pertencem ao candidato e/ou documentos ilegíveis e/ou com rasuras ou proveniente de arquivo corrompido. </w:t>
      </w:r>
    </w:p>
    <w:p w:rsidR="006B5765" w:rsidRDefault="006C10DE">
      <w:pPr>
        <w:spacing w:after="0" w:line="259" w:lineRule="auto"/>
        <w:ind w:left="0" w:right="0" w:firstLine="0"/>
        <w:jc w:val="left"/>
      </w:pPr>
      <w:r>
        <w:rPr>
          <w:b/>
        </w:rPr>
        <w:lastRenderedPageBreak/>
        <w:t xml:space="preserve"> </w:t>
      </w:r>
    </w:p>
    <w:p w:rsidR="006B5765" w:rsidRDefault="006C10DE">
      <w:pPr>
        <w:ind w:left="-5" w:right="0"/>
      </w:pPr>
      <w:r>
        <w:rPr>
          <w:b/>
        </w:rPr>
        <w:t>5.4.3.</w:t>
      </w:r>
      <w:r>
        <w:t xml:space="preserve"> </w:t>
      </w:r>
      <w:r>
        <w:t xml:space="preserve">Em hipótese alguma serão recebidos e/ou conhecidos documentos fora do prazo, do horário estabelecido ou em desacordo com o disposto neste Edital. </w:t>
      </w:r>
    </w:p>
    <w:p w:rsidR="006B5765" w:rsidRDefault="006C10DE">
      <w:pPr>
        <w:spacing w:after="0" w:line="259" w:lineRule="auto"/>
        <w:ind w:left="0" w:right="0" w:firstLine="0"/>
        <w:jc w:val="left"/>
      </w:pPr>
      <w:r>
        <w:rPr>
          <w:b/>
        </w:rPr>
        <w:t xml:space="preserve"> </w:t>
      </w:r>
    </w:p>
    <w:p w:rsidR="006B5765" w:rsidRDefault="006C10DE">
      <w:pPr>
        <w:ind w:left="-5" w:right="3"/>
      </w:pPr>
      <w:r>
        <w:rPr>
          <w:b/>
        </w:rPr>
        <w:t>5.5.</w:t>
      </w:r>
      <w:r>
        <w:t xml:space="preserve"> O candidato que não atender os dispositivos mencionados nos itens 5.3 a 5.4.2 deste Edital, não será c</w:t>
      </w:r>
      <w:r>
        <w:t xml:space="preserve">onsiderado Pessoa com Deficiência para fins de reserva de vagas e não terá a prova e/ou condição especial atendidas, seja qual for o motivo alegado. </w:t>
      </w:r>
    </w:p>
    <w:p w:rsidR="006B5765" w:rsidRDefault="006C10DE">
      <w:pPr>
        <w:spacing w:after="0" w:line="259" w:lineRule="auto"/>
        <w:ind w:left="0" w:right="0" w:firstLine="0"/>
        <w:jc w:val="left"/>
      </w:pPr>
      <w:r>
        <w:t xml:space="preserve"> </w:t>
      </w:r>
    </w:p>
    <w:p w:rsidR="006B5765" w:rsidRDefault="006C10DE">
      <w:pPr>
        <w:ind w:left="-5" w:right="0"/>
      </w:pPr>
      <w:r>
        <w:rPr>
          <w:b/>
        </w:rPr>
        <w:t>5.5.1.</w:t>
      </w:r>
      <w:r>
        <w:t xml:space="preserve"> O candidato que se declarar com deficiência e deixar de solicitar a adaptação </w:t>
      </w:r>
      <w:r>
        <w:rPr>
          <w:b/>
        </w:rPr>
        <w:t>justificada</w:t>
      </w:r>
      <w:r>
        <w:t xml:space="preserve"> dos tes</w:t>
      </w:r>
      <w:r>
        <w:t xml:space="preserve">tes da Avaliação de Aptidão Física nos termos dos itens 5.3 e 5.10.1 deste Edital, perderá o direito de fazê-la. </w:t>
      </w:r>
    </w:p>
    <w:p w:rsidR="006B5765" w:rsidRDefault="006C10DE">
      <w:pPr>
        <w:spacing w:after="0" w:line="259" w:lineRule="auto"/>
        <w:ind w:left="0" w:right="0" w:firstLine="0"/>
        <w:jc w:val="left"/>
      </w:pPr>
      <w:r>
        <w:t xml:space="preserve"> </w:t>
      </w:r>
    </w:p>
    <w:p w:rsidR="006B5765" w:rsidRDefault="006C10DE">
      <w:pPr>
        <w:numPr>
          <w:ilvl w:val="1"/>
          <w:numId w:val="8"/>
        </w:numPr>
        <w:ind w:right="7" w:hanging="499"/>
      </w:pPr>
      <w:r>
        <w:t>O candidato com deficiência que não preencher os campos específicos da ficha de inscrição e não cumprir o determinado neste Edital terá a su</w:t>
      </w:r>
      <w:r>
        <w:t xml:space="preserve">a inscrição processada como candidato de ampla concorrência e não poderá alegar posteriormente essa condição para reivindicar a prerrogativa legal. </w:t>
      </w:r>
    </w:p>
    <w:p w:rsidR="006B5765" w:rsidRDefault="006C10DE">
      <w:pPr>
        <w:spacing w:after="0" w:line="259" w:lineRule="auto"/>
        <w:ind w:left="0" w:right="0" w:firstLine="0"/>
        <w:jc w:val="left"/>
      </w:pPr>
      <w:r>
        <w:t xml:space="preserve"> </w:t>
      </w:r>
    </w:p>
    <w:p w:rsidR="006B5765" w:rsidRDefault="006C10DE">
      <w:pPr>
        <w:numPr>
          <w:ilvl w:val="1"/>
          <w:numId w:val="8"/>
        </w:numPr>
        <w:ind w:right="7" w:hanging="499"/>
      </w:pPr>
      <w:r>
        <w:t>Ressalvadas as disposições especiais contidas neste Edital, o candidato com deficiência participará deste</w:t>
      </w:r>
      <w:r>
        <w:t xml:space="preserve"> Concurso Público em igualdade de condições com os demais candidatos, no que tange ao horário, ao conteúdo, à correção das provas, aos critérios de avaliação e aprovação, à pontuação mínima exigida e a todas as demais normas deste Concurso Público. </w:t>
      </w:r>
    </w:p>
    <w:p w:rsidR="006B5765" w:rsidRDefault="006C10DE">
      <w:pPr>
        <w:spacing w:after="0" w:line="259" w:lineRule="auto"/>
        <w:ind w:left="0" w:right="0" w:firstLine="0"/>
        <w:jc w:val="left"/>
      </w:pPr>
      <w:r>
        <w:t xml:space="preserve"> </w:t>
      </w:r>
    </w:p>
    <w:p w:rsidR="006B5765" w:rsidRDefault="006C10DE">
      <w:pPr>
        <w:numPr>
          <w:ilvl w:val="1"/>
          <w:numId w:val="8"/>
        </w:numPr>
        <w:ind w:right="7" w:hanging="499"/>
      </w:pPr>
      <w:r>
        <w:t>A re</w:t>
      </w:r>
      <w:r>
        <w:t xml:space="preserve">alização de provas/fases na condição especial solicitada pelo candidato com deficiência será condicionada à legislação específica e à possibilidade técnica examinada pelo IBFC, segundo os critérios de viabilidade e razoabilidade. </w:t>
      </w:r>
    </w:p>
    <w:p w:rsidR="006B5765" w:rsidRDefault="006C10DE">
      <w:pPr>
        <w:spacing w:after="0" w:line="259" w:lineRule="auto"/>
        <w:ind w:left="0" w:right="0" w:firstLine="0"/>
        <w:jc w:val="left"/>
      </w:pPr>
      <w:r>
        <w:rPr>
          <w:b/>
        </w:rPr>
        <w:t xml:space="preserve"> </w:t>
      </w:r>
    </w:p>
    <w:p w:rsidR="006B5765" w:rsidRDefault="006C10DE">
      <w:pPr>
        <w:numPr>
          <w:ilvl w:val="1"/>
          <w:numId w:val="8"/>
        </w:numPr>
        <w:ind w:right="7" w:hanging="499"/>
      </w:pPr>
      <w:r>
        <w:t>A classificação e aprov</w:t>
      </w:r>
      <w:r>
        <w:t xml:space="preserve">ação do candidato não garantem a ocupação das vagas reservadas às pessoas com deficiência, devendo o candidato, ainda, submeter-se à </w:t>
      </w:r>
      <w:r>
        <w:rPr>
          <w:b/>
        </w:rPr>
        <w:t>Avaliação por Equipe Multiprofissional</w:t>
      </w:r>
      <w:r>
        <w:t xml:space="preserve"> que atuará juntamente com o IBFC, nos termos do artigo 5, Parágrafo Único da Lei Est</w:t>
      </w:r>
      <w:r>
        <w:t xml:space="preserve">adual nº 14.715/2004. </w:t>
      </w:r>
    </w:p>
    <w:p w:rsidR="006B5765" w:rsidRDefault="006C10DE">
      <w:pPr>
        <w:spacing w:after="0" w:line="259" w:lineRule="auto"/>
        <w:ind w:left="0" w:right="0" w:firstLine="0"/>
        <w:jc w:val="left"/>
      </w:pPr>
      <w:r>
        <w:t xml:space="preserve"> </w:t>
      </w:r>
    </w:p>
    <w:p w:rsidR="006B5765" w:rsidRDefault="006C10DE">
      <w:pPr>
        <w:numPr>
          <w:ilvl w:val="1"/>
          <w:numId w:val="8"/>
        </w:numPr>
        <w:spacing w:after="0" w:line="259" w:lineRule="auto"/>
        <w:ind w:right="7" w:hanging="499"/>
      </w:pPr>
      <w:r>
        <w:rPr>
          <w:b/>
          <w:u w:val="single" w:color="000000"/>
        </w:rPr>
        <w:t>Da Avaliação por Equipe Multiprofissional:</w:t>
      </w:r>
      <w:r>
        <w:t xml:space="preserve"> </w:t>
      </w:r>
    </w:p>
    <w:p w:rsidR="006B5765" w:rsidRDefault="006C10DE">
      <w:pPr>
        <w:spacing w:after="0" w:line="259" w:lineRule="auto"/>
        <w:ind w:left="0" w:right="0" w:firstLine="0"/>
        <w:jc w:val="left"/>
      </w:pPr>
      <w:r>
        <w:t xml:space="preserve"> </w:t>
      </w:r>
    </w:p>
    <w:p w:rsidR="006B5765" w:rsidRDefault="006C10DE">
      <w:pPr>
        <w:spacing w:after="26"/>
        <w:ind w:left="-5" w:right="4"/>
      </w:pPr>
      <w:r>
        <w:rPr>
          <w:b/>
        </w:rPr>
        <w:t xml:space="preserve">5.10.1. Os candidatos deverão comparecer à Avaliação por Equipe Multiprofissional de acordo com a data indicada no Cronograma Previsto – Anexo IV </w:t>
      </w:r>
      <w:r>
        <w:rPr>
          <w:b/>
        </w:rPr>
        <w:t xml:space="preserve">e horário que será informado na convocação, munidos de original e/ou cópia: </w:t>
      </w:r>
    </w:p>
    <w:p w:rsidR="006B5765" w:rsidRDefault="006C10DE">
      <w:pPr>
        <w:numPr>
          <w:ilvl w:val="0"/>
          <w:numId w:val="9"/>
        </w:numPr>
        <w:ind w:right="73" w:hanging="245"/>
      </w:pPr>
      <w:r>
        <w:t xml:space="preserve">documento de identidade original; </w:t>
      </w:r>
    </w:p>
    <w:p w:rsidR="006B5765" w:rsidRDefault="006C10DE">
      <w:pPr>
        <w:numPr>
          <w:ilvl w:val="0"/>
          <w:numId w:val="9"/>
        </w:numPr>
        <w:ind w:right="73" w:hanging="245"/>
      </w:pPr>
      <w:r>
        <w:rPr>
          <w:b/>
        </w:rPr>
        <w:t xml:space="preserve">Atestado/Laudo emitido, </w:t>
      </w:r>
      <w:r>
        <w:t xml:space="preserve">emitido há no máximo 12 meses anteriores à data da Avaliação por Equipe Multiprofissional que ateste a espécie e o grau </w:t>
      </w:r>
      <w:r>
        <w:t>ou nível de deficiência, com expressa referência ao código correspondente da Classificação Internacional de Doenças (CID</w:t>
      </w:r>
      <w:r>
        <w:rPr>
          <w:rFonts w:ascii="Cambria Math" w:eastAsia="Cambria Math" w:hAnsi="Cambria Math" w:cs="Cambria Math"/>
        </w:rPr>
        <w:t>‐</w:t>
      </w:r>
      <w:r>
        <w:t xml:space="preserve">10) ou CIF – Classificação Internacional de </w:t>
      </w:r>
    </w:p>
    <w:p w:rsidR="006B5765" w:rsidRDefault="006C10DE">
      <w:pPr>
        <w:ind w:left="-5" w:right="143"/>
      </w:pPr>
      <w:r>
        <w:t xml:space="preserve">Funcionalidade, Incapacidade e Saúde, bem como à provável causa da deficiência; </w:t>
      </w:r>
    </w:p>
    <w:p w:rsidR="006B5765" w:rsidRDefault="006C10DE">
      <w:pPr>
        <w:numPr>
          <w:ilvl w:val="0"/>
          <w:numId w:val="9"/>
        </w:numPr>
        <w:spacing w:after="28"/>
        <w:ind w:right="73" w:hanging="245"/>
      </w:pPr>
      <w:r>
        <w:rPr>
          <w:b/>
        </w:rPr>
        <w:t xml:space="preserve">Atestado </w:t>
      </w:r>
      <w:r>
        <w:rPr>
          <w:b/>
        </w:rPr>
        <w:t>para</w:t>
      </w:r>
      <w:r>
        <w:t xml:space="preserve"> </w:t>
      </w:r>
      <w:r>
        <w:rPr>
          <w:b/>
        </w:rPr>
        <w:t>Adaptação da Avaliação Física (Anexo II)</w:t>
      </w:r>
      <w:r>
        <w:t>, devidamente preenchido e assinado, pelo médico especialista na área da deficiência do candidato, assim como o respectivo número de registro do Conselho profissional, e, ainda, deverá indicar e justificar a ada</w:t>
      </w:r>
      <w:r>
        <w:t xml:space="preserve">ptação necessária para cada teste da Avaliação de Aptidão </w:t>
      </w:r>
    </w:p>
    <w:p w:rsidR="006B5765" w:rsidRDefault="006C10DE">
      <w:pPr>
        <w:spacing w:after="26"/>
        <w:ind w:left="-5" w:right="143"/>
      </w:pPr>
      <w:r>
        <w:t xml:space="preserve">Física, se houver; </w:t>
      </w:r>
    </w:p>
    <w:p w:rsidR="006B5765" w:rsidRDefault="006C10DE">
      <w:pPr>
        <w:numPr>
          <w:ilvl w:val="0"/>
          <w:numId w:val="9"/>
        </w:numPr>
        <w:spacing w:after="26"/>
        <w:ind w:right="73" w:hanging="245"/>
      </w:pPr>
      <w:r>
        <w:t xml:space="preserve">se for o caso, de exames complementares específicos que comprovem a deficiência física; </w:t>
      </w:r>
    </w:p>
    <w:p w:rsidR="006B5765" w:rsidRDefault="006C10DE">
      <w:pPr>
        <w:numPr>
          <w:ilvl w:val="0"/>
          <w:numId w:val="9"/>
        </w:numPr>
        <w:ind w:right="73" w:hanging="245"/>
      </w:pPr>
      <w:r>
        <w:t xml:space="preserve">se for o caso, apresentar os </w:t>
      </w:r>
      <w:r>
        <w:rPr>
          <w:b/>
        </w:rPr>
        <w:t>graus de autonomia</w:t>
      </w:r>
      <w:r>
        <w:t xml:space="preserve">; </w:t>
      </w:r>
    </w:p>
    <w:p w:rsidR="006B5765" w:rsidRDefault="006C10DE">
      <w:pPr>
        <w:numPr>
          <w:ilvl w:val="0"/>
          <w:numId w:val="9"/>
        </w:numPr>
        <w:ind w:right="73" w:hanging="245"/>
      </w:pPr>
      <w:r>
        <w:t xml:space="preserve">se for o caso, constar se faz uso de </w:t>
      </w:r>
      <w:r>
        <w:rPr>
          <w:b/>
        </w:rPr>
        <w:t>ó</w:t>
      </w:r>
      <w:r>
        <w:rPr>
          <w:b/>
        </w:rPr>
        <w:t>rteses, próteses ou adaptações</w:t>
      </w:r>
      <w:r>
        <w:t xml:space="preserve">; </w:t>
      </w:r>
    </w:p>
    <w:p w:rsidR="006B5765" w:rsidRDefault="006C10DE">
      <w:pPr>
        <w:numPr>
          <w:ilvl w:val="0"/>
          <w:numId w:val="9"/>
        </w:numPr>
        <w:ind w:right="73" w:hanging="245"/>
      </w:pPr>
      <w:r>
        <w:t xml:space="preserve">no caso de </w:t>
      </w:r>
      <w:r>
        <w:rPr>
          <w:b/>
        </w:rPr>
        <w:t>deficiência mental</w:t>
      </w:r>
      <w:r>
        <w:t xml:space="preserve">, no laudo deverá constar a data do início da doença, áreas de limitação associadas e habilidades adaptadas;  </w:t>
      </w:r>
    </w:p>
    <w:p w:rsidR="006B5765" w:rsidRDefault="006C10DE">
      <w:pPr>
        <w:numPr>
          <w:ilvl w:val="0"/>
          <w:numId w:val="9"/>
        </w:numPr>
        <w:ind w:right="73" w:hanging="245"/>
      </w:pPr>
      <w:r>
        <w:t xml:space="preserve">no caso de </w:t>
      </w:r>
      <w:r>
        <w:rPr>
          <w:b/>
        </w:rPr>
        <w:t>deficiência múltipla</w:t>
      </w:r>
      <w:r>
        <w:t>, no laudo deverá constar a associação de duas ou ma</w:t>
      </w:r>
      <w:r>
        <w:t xml:space="preserve">is deficiências; </w:t>
      </w:r>
    </w:p>
    <w:p w:rsidR="006B5765" w:rsidRDefault="006C10DE">
      <w:pPr>
        <w:numPr>
          <w:ilvl w:val="0"/>
          <w:numId w:val="9"/>
        </w:numPr>
        <w:ind w:right="73" w:hanging="245"/>
      </w:pPr>
      <w:r>
        <w:t xml:space="preserve">no caso de </w:t>
      </w:r>
      <w:r>
        <w:rPr>
          <w:b/>
        </w:rPr>
        <w:t>deficiência auditiva</w:t>
      </w:r>
      <w:r>
        <w:t xml:space="preserve">, o candidato deverá apresentar, além do laudo médico, </w:t>
      </w:r>
      <w:r>
        <w:rPr>
          <w:b/>
        </w:rPr>
        <w:t xml:space="preserve">exame audiométrico </w:t>
      </w:r>
    </w:p>
    <w:p w:rsidR="006B5765" w:rsidRDefault="006C10DE">
      <w:pPr>
        <w:ind w:left="-5" w:right="142"/>
      </w:pPr>
      <w:r>
        <w:rPr>
          <w:b/>
        </w:rPr>
        <w:t xml:space="preserve">(audiometria), realizado nos últimos 12 meses; </w:t>
      </w:r>
    </w:p>
    <w:p w:rsidR="006B5765" w:rsidRDefault="006C10DE">
      <w:pPr>
        <w:numPr>
          <w:ilvl w:val="0"/>
          <w:numId w:val="9"/>
        </w:numPr>
        <w:ind w:right="73" w:hanging="245"/>
      </w:pPr>
      <w:r>
        <w:lastRenderedPageBreak/>
        <w:t xml:space="preserve">no caso de </w:t>
      </w:r>
      <w:r>
        <w:rPr>
          <w:b/>
        </w:rPr>
        <w:t>deficiência visual</w:t>
      </w:r>
      <w:r>
        <w:t xml:space="preserve">, o laudo médico deverá conter informações expressas sobre a acuidade visual aferida, com e sem correção, e sobre a somatória da medida do campo visual em ambos os olhos.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5.10.2. A Equipe Multiprofissional será constituída pelos seguintes profission</w:t>
      </w:r>
      <w:r>
        <w:rPr>
          <w:b/>
        </w:rPr>
        <w:t xml:space="preserve">ais: </w:t>
      </w:r>
    </w:p>
    <w:p w:rsidR="006B5765" w:rsidRDefault="006C10DE">
      <w:pPr>
        <w:numPr>
          <w:ilvl w:val="0"/>
          <w:numId w:val="10"/>
        </w:numPr>
        <w:ind w:right="0" w:hanging="245"/>
      </w:pPr>
      <w:r>
        <w:t xml:space="preserve">01 (um) profissional da área médica com formação ou experiência comprovada em reabilitação/readaptação de pessoas com deficiência; </w:t>
      </w:r>
    </w:p>
    <w:p w:rsidR="006B5765" w:rsidRDefault="006C10DE">
      <w:pPr>
        <w:numPr>
          <w:ilvl w:val="0"/>
          <w:numId w:val="10"/>
        </w:numPr>
        <w:ind w:right="0" w:hanging="245"/>
      </w:pPr>
      <w:r>
        <w:t xml:space="preserve">01 (um) profissional da área de recursos humanos do órgão; e </w:t>
      </w:r>
    </w:p>
    <w:p w:rsidR="006B5765" w:rsidRDefault="006C10DE">
      <w:pPr>
        <w:numPr>
          <w:ilvl w:val="0"/>
          <w:numId w:val="10"/>
        </w:numPr>
        <w:ind w:right="0" w:hanging="245"/>
      </w:pPr>
      <w:r>
        <w:t>01 (um) profissional indicado pelo órgão responsável pel</w:t>
      </w:r>
      <w:r>
        <w:t xml:space="preserve">a coordenação dos serviços de reabilitação de pessoas com deficiência no estado ou no município, com formação ou experiência comprovada nesta área. </w:t>
      </w:r>
    </w:p>
    <w:p w:rsidR="006B5765" w:rsidRDefault="006C10DE">
      <w:pPr>
        <w:spacing w:after="0" w:line="259" w:lineRule="auto"/>
        <w:ind w:left="0" w:right="0" w:firstLine="0"/>
        <w:jc w:val="left"/>
      </w:pPr>
      <w:r>
        <w:t xml:space="preserve"> </w:t>
      </w:r>
    </w:p>
    <w:p w:rsidR="006B5765" w:rsidRDefault="006C10DE">
      <w:pPr>
        <w:ind w:left="-5" w:right="9"/>
      </w:pPr>
      <w:r>
        <w:rPr>
          <w:b/>
        </w:rPr>
        <w:t>5.10.3. O parecer técnico a ser emitido pela Equipe Multiprofissional descreverá o tipo e grau da deficiê</w:t>
      </w:r>
      <w:r>
        <w:rPr>
          <w:b/>
        </w:rPr>
        <w:t>ncia do candidato, as atribuições essenciais do cargo almejado, e ainda: a)</w:t>
      </w:r>
      <w:r>
        <w:t xml:space="preserve"> se o candidato é beneficiário da reserva de vagas; </w:t>
      </w:r>
    </w:p>
    <w:p w:rsidR="006B5765" w:rsidRDefault="006C10DE">
      <w:pPr>
        <w:ind w:left="-5" w:right="5"/>
      </w:pPr>
      <w:r>
        <w:rPr>
          <w:b/>
        </w:rPr>
        <w:t>b)</w:t>
      </w:r>
      <w:r>
        <w:t xml:space="preserve"> a classificação da deficiência do candidato adotada pela Organização Mundial de Saúde - OMS e/ou por instituições de âmbito n</w:t>
      </w:r>
      <w:r>
        <w:t xml:space="preserve">acional e internacional, reconhecidamente especializadas nesta área; </w:t>
      </w:r>
      <w:r>
        <w:rPr>
          <w:b/>
        </w:rPr>
        <w:t>c)</w:t>
      </w:r>
      <w:r>
        <w:t xml:space="preserve"> a natureza das tarefas e atribuições essenciais do cargo a ser exercido; </w:t>
      </w:r>
    </w:p>
    <w:p w:rsidR="006B5765" w:rsidRDefault="006C10DE">
      <w:pPr>
        <w:numPr>
          <w:ilvl w:val="0"/>
          <w:numId w:val="11"/>
        </w:numPr>
        <w:ind w:right="7"/>
      </w:pPr>
      <w:r>
        <w:t>se há compatibilidade entre o tipo e o grau da deficiência do candidato e o exercício das atribuições essencia</w:t>
      </w:r>
      <w:r>
        <w:t xml:space="preserve">is inerentes ao cargo ou emprego a ser ocupado; </w:t>
      </w:r>
    </w:p>
    <w:p w:rsidR="006B5765" w:rsidRDefault="006C10DE">
      <w:pPr>
        <w:numPr>
          <w:ilvl w:val="0"/>
          <w:numId w:val="11"/>
        </w:numPr>
        <w:ind w:right="7"/>
      </w:pPr>
      <w:r>
        <w:t>se, para o exercício da função, é necessário a adaptação do ambiente de trabalho ou a utilização de equipamentos específicos, caso em que ambas as situações deverão ser descritas detalhadamente, especificand</w:t>
      </w:r>
      <w:r>
        <w:t xml:space="preserve">o-se as adaptações ou os equipamentos necessários. </w:t>
      </w:r>
    </w:p>
    <w:p w:rsidR="006B5765" w:rsidRDefault="006C10DE">
      <w:pPr>
        <w:spacing w:after="0" w:line="259" w:lineRule="auto"/>
        <w:ind w:left="0" w:right="0" w:firstLine="0"/>
        <w:jc w:val="left"/>
      </w:pPr>
      <w:r>
        <w:t xml:space="preserve"> </w:t>
      </w:r>
    </w:p>
    <w:p w:rsidR="006B5765" w:rsidRDefault="006C10DE">
      <w:pPr>
        <w:ind w:left="-5"/>
      </w:pPr>
      <w:r>
        <w:rPr>
          <w:b/>
        </w:rPr>
        <w:t>5.10.3.1.</w:t>
      </w:r>
      <w:r>
        <w:t xml:space="preserve"> A avaliação da adaptação razoável dos testes da Avaliação de Aptidão Física, quando</w:t>
      </w:r>
      <w:r>
        <w:rPr>
          <w:b/>
        </w:rPr>
        <w:t xml:space="preserve"> </w:t>
      </w:r>
      <w:r>
        <w:t>solicitado</w:t>
      </w:r>
      <w:r>
        <w:rPr>
          <w:b/>
        </w:rPr>
        <w:t xml:space="preserve"> </w:t>
      </w:r>
      <w:r>
        <w:t>pelo candidato com deficiência, nos termos deste Edital, será condicionada à legislação específic</w:t>
      </w:r>
      <w:r>
        <w:t xml:space="preserve">a e à possibilidade técnica examinada pela Equipe Multiprofissional e pelo IBFC, segundo os critérios de viabilidade e razoabilidade. </w:t>
      </w:r>
    </w:p>
    <w:p w:rsidR="006B5765" w:rsidRDefault="006C10DE">
      <w:pPr>
        <w:spacing w:after="0" w:line="259" w:lineRule="auto"/>
        <w:ind w:left="0" w:right="0" w:firstLine="0"/>
        <w:jc w:val="left"/>
      </w:pPr>
      <w:r>
        <w:t xml:space="preserve"> </w:t>
      </w:r>
    </w:p>
    <w:p w:rsidR="006B5765" w:rsidRDefault="006C10DE">
      <w:pPr>
        <w:ind w:left="-5" w:right="16"/>
      </w:pPr>
      <w:r>
        <w:rPr>
          <w:b/>
        </w:rPr>
        <w:t>5.10.3.2.</w:t>
      </w:r>
      <w:r>
        <w:t xml:space="preserve"> </w:t>
      </w:r>
      <w:r>
        <w:t xml:space="preserve">Caso na avaliação por equipe multiprofissional o candidato não seja considerado pessoa com deficiência ou a deficiência declarada seja incompatível com o exercício das funções inerentes ao cargo de Policial Penal, o </w:t>
      </w:r>
      <w:r>
        <w:rPr>
          <w:b/>
        </w:rPr>
        <w:t>Atestado para adaptação razoável dos tes</w:t>
      </w:r>
      <w:r>
        <w:rPr>
          <w:b/>
        </w:rPr>
        <w:t>tes da Avaliação de Aptidão Física será rejeitado sem análise.</w:t>
      </w:r>
      <w:r>
        <w:t xml:space="preserve"> </w:t>
      </w:r>
    </w:p>
    <w:p w:rsidR="006B5765" w:rsidRDefault="006C10DE">
      <w:pPr>
        <w:spacing w:after="0" w:line="259" w:lineRule="auto"/>
        <w:ind w:left="0" w:right="0" w:firstLine="0"/>
        <w:jc w:val="left"/>
      </w:pPr>
      <w:r>
        <w:rPr>
          <w:b/>
        </w:rPr>
        <w:t xml:space="preserve"> </w:t>
      </w:r>
    </w:p>
    <w:p w:rsidR="006B5765" w:rsidRDefault="006C10DE">
      <w:pPr>
        <w:ind w:left="-5" w:right="0"/>
      </w:pPr>
      <w:r>
        <w:rPr>
          <w:b/>
        </w:rPr>
        <w:t>5.10.3.3.</w:t>
      </w:r>
      <w:r>
        <w:t xml:space="preserve"> A elaboração do parecer técnico deverá primar pela análise dos aspectos relativos ao potencial de trabalho e não às limitações do candidato, esgotando-se todas as possibilidades an</w:t>
      </w:r>
      <w:r>
        <w:t xml:space="preserve">tes de julgá-lo </w:t>
      </w:r>
      <w:r>
        <w:rPr>
          <w:b/>
        </w:rPr>
        <w:t xml:space="preserve">INAPTO.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5.10.4.</w:t>
      </w:r>
      <w:r>
        <w:t xml:space="preserve"> </w:t>
      </w:r>
      <w:r>
        <w:rPr>
          <w:b/>
        </w:rPr>
        <w:t xml:space="preserve">Após a Avaliação por Equipe Multiprofissional, o candidato será considerado: </w:t>
      </w:r>
    </w:p>
    <w:p w:rsidR="006B5765" w:rsidRDefault="006C10DE">
      <w:pPr>
        <w:numPr>
          <w:ilvl w:val="0"/>
          <w:numId w:val="12"/>
        </w:numPr>
        <w:ind w:right="0"/>
      </w:pPr>
      <w:r>
        <w:rPr>
          <w:b/>
        </w:rPr>
        <w:t xml:space="preserve">APTO: </w:t>
      </w:r>
      <w:r>
        <w:t>deficiência caracterizada de acordo com a legislação vigente e compatível com a natureza das atribuições essenciais e exigências para o d</w:t>
      </w:r>
      <w:r>
        <w:t xml:space="preserve">esempenho do cargo; </w:t>
      </w:r>
    </w:p>
    <w:p w:rsidR="006B5765" w:rsidRDefault="006C10DE">
      <w:pPr>
        <w:numPr>
          <w:ilvl w:val="0"/>
          <w:numId w:val="12"/>
        </w:numPr>
        <w:ind w:right="0"/>
      </w:pPr>
      <w:r>
        <w:rPr>
          <w:b/>
        </w:rPr>
        <w:t>INAPTO:</w:t>
      </w:r>
      <w:r>
        <w:t xml:space="preserve"> deficiência não caracterizada de acordo com a legislação vigente e/ou atestado/laudo médico emitido em desacordo com os critérios estabelecidos neste Edital;</w:t>
      </w:r>
      <w:r>
        <w:rPr>
          <w:b/>
        </w:rPr>
        <w:t xml:space="preserve"> </w:t>
      </w:r>
    </w:p>
    <w:p w:rsidR="006B5765" w:rsidRDefault="006C10DE">
      <w:pPr>
        <w:numPr>
          <w:ilvl w:val="0"/>
          <w:numId w:val="12"/>
        </w:numPr>
        <w:ind w:right="0"/>
      </w:pPr>
      <w:r>
        <w:rPr>
          <w:b/>
        </w:rPr>
        <w:t>ELIMINADO:</w:t>
      </w:r>
      <w:r>
        <w:t xml:space="preserve"> deficiência existente, caracterizada ou não dentro da leg</w:t>
      </w:r>
      <w:r>
        <w:t xml:space="preserve">islação vigente, mas incompatível com a natureza das atribuições essenciais e exigências para o desempenho do cargo, sendo o candidato eliminado do Concurso Público. </w:t>
      </w:r>
    </w:p>
    <w:p w:rsidR="006B5765" w:rsidRDefault="006C10DE">
      <w:pPr>
        <w:spacing w:after="0" w:line="259" w:lineRule="auto"/>
        <w:ind w:left="0" w:right="0" w:firstLine="0"/>
        <w:jc w:val="left"/>
      </w:pPr>
      <w:r>
        <w:rPr>
          <w:b/>
        </w:rPr>
        <w:t xml:space="preserve"> </w:t>
      </w:r>
    </w:p>
    <w:p w:rsidR="006B5765" w:rsidRDefault="006C10DE">
      <w:pPr>
        <w:ind w:left="-5" w:right="0"/>
      </w:pPr>
      <w:r>
        <w:rPr>
          <w:b/>
        </w:rPr>
        <w:t xml:space="preserve">5.10.5. </w:t>
      </w:r>
      <w:r>
        <w:t>O Atestado/Laudo Médico (original e/ou cópia simples) e demais documentos compl</w:t>
      </w:r>
      <w:r>
        <w:t xml:space="preserve">ementares serão retidos pelo IBFC por ocasião da realização da Avaliação da Equipe Multiprofissional. </w:t>
      </w:r>
    </w:p>
    <w:p w:rsidR="006B5765" w:rsidRDefault="006C10DE">
      <w:pPr>
        <w:spacing w:after="0" w:line="259" w:lineRule="auto"/>
        <w:ind w:left="0" w:right="0" w:firstLine="0"/>
        <w:jc w:val="left"/>
      </w:pPr>
      <w:r>
        <w:rPr>
          <w:b/>
        </w:rPr>
        <w:t xml:space="preserve"> </w:t>
      </w:r>
    </w:p>
    <w:p w:rsidR="006B5765" w:rsidRDefault="006C10DE">
      <w:pPr>
        <w:numPr>
          <w:ilvl w:val="1"/>
          <w:numId w:val="13"/>
        </w:numPr>
        <w:ind w:right="4"/>
      </w:pPr>
      <w:r>
        <w:t xml:space="preserve">O candidato que, no ato da inscrição, se declarar com deficiência, se for considerado </w:t>
      </w:r>
      <w:r>
        <w:rPr>
          <w:b/>
        </w:rPr>
        <w:t>APTO</w:t>
      </w:r>
      <w:r>
        <w:t xml:space="preserve"> </w:t>
      </w:r>
      <w:r>
        <w:rPr>
          <w:b/>
        </w:rPr>
        <w:t>na Avaliação por Equipe Multiprofissional</w:t>
      </w:r>
      <w:r>
        <w:t xml:space="preserve"> e não for eliminad</w:t>
      </w:r>
      <w:r>
        <w:t>o deste Concurso Público, terá seu nome publicado em lista específica de pessoas com deficiência no resultado final.</w:t>
      </w:r>
      <w:r>
        <w:rPr>
          <w:b/>
          <w:color w:val="FF0000"/>
        </w:rPr>
        <w:t xml:space="preserve"> </w:t>
      </w:r>
    </w:p>
    <w:p w:rsidR="006B5765" w:rsidRDefault="006C10DE">
      <w:pPr>
        <w:spacing w:after="0" w:line="259" w:lineRule="auto"/>
        <w:ind w:left="0" w:right="0" w:firstLine="0"/>
        <w:jc w:val="left"/>
      </w:pPr>
      <w:r>
        <w:t xml:space="preserve"> </w:t>
      </w:r>
    </w:p>
    <w:p w:rsidR="006B5765" w:rsidRDefault="006C10DE">
      <w:pPr>
        <w:numPr>
          <w:ilvl w:val="1"/>
          <w:numId w:val="13"/>
        </w:numPr>
        <w:ind w:right="4"/>
      </w:pPr>
      <w:r>
        <w:lastRenderedPageBreak/>
        <w:t xml:space="preserve">O candidato considerado </w:t>
      </w:r>
      <w:r>
        <w:rPr>
          <w:b/>
        </w:rPr>
        <w:t>INAPTO ou AUSENTE na Avaliação por Equipe Multiprofissional</w:t>
      </w:r>
      <w:r>
        <w:t xml:space="preserve"> perderá o direito às vagas reservadas as pessoas com</w:t>
      </w:r>
      <w:r>
        <w:t xml:space="preserve"> deficiência e será eliminado deste Concurso Público, caso não tenha atingido os critérios classificatórios da ampla concorrência, pela qual passará a concorrer, devendo o candidato estar dentro do limite, conforme disposto nos itens 9.2.1 e 9.3.2 deste Ed</w:t>
      </w:r>
      <w:r>
        <w:t xml:space="preserve">ital. </w:t>
      </w:r>
    </w:p>
    <w:p w:rsidR="006B5765" w:rsidRDefault="006C10DE">
      <w:pPr>
        <w:spacing w:after="0" w:line="259" w:lineRule="auto"/>
        <w:ind w:left="0" w:right="0" w:firstLine="0"/>
        <w:jc w:val="left"/>
      </w:pPr>
      <w:r>
        <w:t xml:space="preserve"> </w:t>
      </w:r>
    </w:p>
    <w:p w:rsidR="006B5765" w:rsidRDefault="006C10DE">
      <w:pPr>
        <w:numPr>
          <w:ilvl w:val="1"/>
          <w:numId w:val="13"/>
        </w:numPr>
        <w:ind w:right="4"/>
      </w:pPr>
      <w:r>
        <w:t xml:space="preserve">As vagas reservadas neste Edital que não forem providas por falta de inscrição, neste Concurso, de candidatos na condição de pessoa com deficiência ou por não aprovação desses candidatos serão preenchidas pelos demais candidatos, observada a classificação </w:t>
      </w:r>
      <w:r>
        <w:t xml:space="preserve">geral (ampla concorrência). </w:t>
      </w:r>
    </w:p>
    <w:p w:rsidR="006B5765" w:rsidRDefault="006C10DE">
      <w:pPr>
        <w:spacing w:after="0" w:line="259" w:lineRule="auto"/>
        <w:ind w:left="0" w:right="0" w:firstLine="0"/>
        <w:jc w:val="left"/>
      </w:pPr>
      <w:r>
        <w:rPr>
          <w:b/>
        </w:rPr>
        <w:t xml:space="preserve"> </w:t>
      </w:r>
    </w:p>
    <w:p w:rsidR="006B5765" w:rsidRDefault="006C10DE">
      <w:pPr>
        <w:numPr>
          <w:ilvl w:val="1"/>
          <w:numId w:val="13"/>
        </w:numPr>
        <w:ind w:right="4"/>
      </w:pPr>
      <w:r>
        <w:t>Após a admissão do candidato com deficiência,</w:t>
      </w:r>
      <w:r>
        <w:rPr>
          <w:b/>
        </w:rPr>
        <w:t xml:space="preserve"> </w:t>
      </w:r>
      <w:r>
        <w:t xml:space="preserve">esta condição não poderá ser arguida para justificar a concessão de aposentadoria ou pensão, conforme dispõe o art. 7º da Lei nº 14.715/2004.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numPr>
          <w:ilvl w:val="1"/>
          <w:numId w:val="13"/>
        </w:numPr>
        <w:ind w:right="4"/>
      </w:pPr>
      <w:r>
        <w:rPr>
          <w:b/>
        </w:rPr>
        <w:t>Perderá o direito de concorrer às vagas reservadas às pessoas com deficiência o candidato que: a)</w:t>
      </w:r>
      <w:r>
        <w:t xml:space="preserve"> deixar de efetuar a inscrição pela Internet; </w:t>
      </w:r>
    </w:p>
    <w:p w:rsidR="006B5765" w:rsidRDefault="006C10DE">
      <w:pPr>
        <w:numPr>
          <w:ilvl w:val="0"/>
          <w:numId w:val="14"/>
        </w:numPr>
        <w:ind w:right="143" w:hanging="245"/>
      </w:pPr>
      <w:r>
        <w:t xml:space="preserve">omitir informações e/ou torná-las inverídicas; </w:t>
      </w:r>
    </w:p>
    <w:p w:rsidR="006B5765" w:rsidRDefault="006C10DE">
      <w:pPr>
        <w:numPr>
          <w:ilvl w:val="0"/>
          <w:numId w:val="14"/>
        </w:numPr>
        <w:ind w:right="143" w:hanging="245"/>
      </w:pPr>
      <w:r>
        <w:t xml:space="preserve">fraudar e/ou falsificar documentação; </w:t>
      </w:r>
    </w:p>
    <w:p w:rsidR="006B5765" w:rsidRDefault="006C10DE">
      <w:pPr>
        <w:numPr>
          <w:ilvl w:val="0"/>
          <w:numId w:val="14"/>
        </w:numPr>
        <w:ind w:right="143" w:hanging="245"/>
      </w:pPr>
      <w:r>
        <w:t>não fizer o envio eletrôn</w:t>
      </w:r>
      <w:r>
        <w:t xml:space="preserve">ico dos documentos, nos termos dos itens 5.4 e 5.4.2 deste Edital; </w:t>
      </w:r>
    </w:p>
    <w:p w:rsidR="006B5765" w:rsidRDefault="006C10DE">
      <w:pPr>
        <w:numPr>
          <w:ilvl w:val="0"/>
          <w:numId w:val="14"/>
        </w:numPr>
        <w:ind w:right="143" w:hanging="245"/>
      </w:pPr>
      <w:r>
        <w:t xml:space="preserve">não observar o prazo e os horários estabelecidos neste Edital; </w:t>
      </w:r>
    </w:p>
    <w:p w:rsidR="006B5765" w:rsidRDefault="006C10DE">
      <w:pPr>
        <w:numPr>
          <w:ilvl w:val="0"/>
          <w:numId w:val="14"/>
        </w:numPr>
        <w:ind w:right="143" w:hanging="245"/>
      </w:pPr>
      <w:r>
        <w:t xml:space="preserve">não encaminhar os documentos comprobatórios no seu próprio login; </w:t>
      </w:r>
    </w:p>
    <w:p w:rsidR="006B5765" w:rsidRDefault="006C10DE">
      <w:pPr>
        <w:numPr>
          <w:ilvl w:val="0"/>
          <w:numId w:val="14"/>
        </w:numPr>
        <w:ind w:right="143" w:hanging="245"/>
      </w:pPr>
      <w:r>
        <w:t>não apresentar os documentos na avaliação por equipe mult</w:t>
      </w:r>
      <w:r>
        <w:t xml:space="preserve">iprofissional; </w:t>
      </w:r>
    </w:p>
    <w:p w:rsidR="006B5765" w:rsidRDefault="006C10DE">
      <w:pPr>
        <w:numPr>
          <w:ilvl w:val="0"/>
          <w:numId w:val="14"/>
        </w:numPr>
        <w:ind w:right="143" w:hanging="245"/>
      </w:pPr>
      <w:r>
        <w:t xml:space="preserve">não comparecer na avaliação por equipe multiprofissional; </w:t>
      </w:r>
    </w:p>
    <w:p w:rsidR="006B5765" w:rsidRDefault="006C10DE">
      <w:pPr>
        <w:numPr>
          <w:ilvl w:val="0"/>
          <w:numId w:val="14"/>
        </w:numPr>
        <w:ind w:right="143" w:hanging="245"/>
      </w:pPr>
      <w:r>
        <w:t xml:space="preserve">for considerado inapto na avaliação por equipe multiprofissional; </w:t>
      </w:r>
    </w:p>
    <w:p w:rsidR="006B5765" w:rsidRDefault="006C10DE">
      <w:pPr>
        <w:numPr>
          <w:ilvl w:val="0"/>
          <w:numId w:val="14"/>
        </w:numPr>
        <w:ind w:right="143" w:hanging="245"/>
      </w:pPr>
      <w:r>
        <w:t xml:space="preserve">enviar documentação em desacordo com este Edital. </w:t>
      </w:r>
    </w:p>
    <w:p w:rsidR="006B5765" w:rsidRDefault="006C10DE">
      <w:pPr>
        <w:spacing w:after="0" w:line="259" w:lineRule="auto"/>
        <w:ind w:left="0" w:right="0" w:firstLine="0"/>
        <w:jc w:val="left"/>
      </w:pPr>
      <w:r>
        <w:t xml:space="preserve"> </w:t>
      </w:r>
    </w:p>
    <w:p w:rsidR="006B5765" w:rsidRDefault="006C10DE">
      <w:pPr>
        <w:ind w:left="-5" w:right="0"/>
      </w:pPr>
      <w:r>
        <w:rPr>
          <w:b/>
        </w:rPr>
        <w:t>5.16.</w:t>
      </w:r>
      <w:r>
        <w:t xml:space="preserve"> O resultado da </w:t>
      </w:r>
      <w:r>
        <w:rPr>
          <w:b/>
        </w:rPr>
        <w:t>Avaliação por Equipe Multiprofissional</w:t>
      </w:r>
      <w:r>
        <w:t xml:space="preserve"> s</w:t>
      </w:r>
      <w:r>
        <w:t xml:space="preserve">erá divulgado no endereço eletrônico do IBFC - </w:t>
      </w:r>
      <w:r>
        <w:rPr>
          <w:color w:val="0563C1"/>
          <w:u w:val="single" w:color="0563C1"/>
        </w:rPr>
        <w:t>www.ibfc.org.br</w:t>
      </w:r>
      <w:r>
        <w:t xml:space="preserve">, </w:t>
      </w:r>
      <w:r>
        <w:rPr>
          <w:b/>
        </w:rPr>
        <w:t xml:space="preserve">na data indicada no Cronograma Previsto – Anexo V. </w:t>
      </w:r>
    </w:p>
    <w:p w:rsidR="006B5765" w:rsidRDefault="006C10DE">
      <w:pPr>
        <w:spacing w:after="0" w:line="259" w:lineRule="auto"/>
        <w:ind w:left="0" w:right="0" w:firstLine="0"/>
        <w:jc w:val="left"/>
      </w:pPr>
      <w:r>
        <w:rPr>
          <w:b/>
        </w:rPr>
        <w:t xml:space="preserve"> </w:t>
      </w:r>
    </w:p>
    <w:p w:rsidR="006B5765" w:rsidRDefault="006C10DE">
      <w:pPr>
        <w:numPr>
          <w:ilvl w:val="0"/>
          <w:numId w:val="15"/>
        </w:numPr>
        <w:ind w:right="142" w:hanging="221"/>
      </w:pPr>
      <w:r>
        <w:rPr>
          <w:b/>
        </w:rPr>
        <w:t xml:space="preserve">DAS INSCRIÇÕES  </w:t>
      </w:r>
    </w:p>
    <w:p w:rsidR="006B5765" w:rsidRDefault="006C10DE">
      <w:pPr>
        <w:spacing w:after="9" w:line="259" w:lineRule="auto"/>
        <w:ind w:left="-29" w:right="-26"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1036" name="Group 131036"/>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30" name="Shape 164530"/>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1036" style="width:506.14pt;height:2.15997pt;mso-position-horizontal-relative:char;mso-position-vertical-relative:line" coordsize="64279,274">
                <v:shape id="Shape 164531"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numPr>
          <w:ilvl w:val="1"/>
          <w:numId w:val="15"/>
        </w:numPr>
        <w:ind w:right="142" w:hanging="387"/>
      </w:pPr>
      <w:r>
        <w:rPr>
          <w:b/>
        </w:rPr>
        <w:t xml:space="preserve">Disposições Gerais sobre as inscrições: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6.1.1. A inscrição do candidato neste Concurso Público implicará:   </w:t>
      </w:r>
    </w:p>
    <w:p w:rsidR="006B5765" w:rsidRDefault="006C10DE">
      <w:pPr>
        <w:numPr>
          <w:ilvl w:val="0"/>
          <w:numId w:val="16"/>
        </w:numPr>
        <w:ind w:right="14"/>
      </w:pPr>
      <w:r>
        <w:t>o conhecimento e a tácita aceitação das normas e condições estabelecidas neste Edital, em relação às quais não poderá alegar desconhecimento e, ainda, representa a ciência de que, caso aprovado e convocado, deverá entregar os documentos comprobatórios e pr</w:t>
      </w:r>
      <w:r>
        <w:t xml:space="preserve">eencher os requisitos para investidura no cargo; </w:t>
      </w:r>
    </w:p>
    <w:p w:rsidR="006B5765" w:rsidRDefault="006C10DE">
      <w:pPr>
        <w:numPr>
          <w:ilvl w:val="0"/>
          <w:numId w:val="16"/>
        </w:numPr>
        <w:ind w:right="14"/>
      </w:pPr>
      <w:r>
        <w:t xml:space="preserve">o aceite e a autorização do uso dos seus dados pessoais fornecidos, sensíveis ou não, para tratamento e processamentos e aplicação dos critérios de avaliação e seleção, inerentes a este concurso, incluindo </w:t>
      </w:r>
      <w:r>
        <w:t xml:space="preserve">autorização das publicações do seu nome, número de inscrição, data de nascimento, resultados e notas obtidas no decorrer de todo o concurso. </w:t>
      </w:r>
    </w:p>
    <w:p w:rsidR="006B5765" w:rsidRDefault="006C10DE">
      <w:pPr>
        <w:spacing w:after="0" w:line="259" w:lineRule="auto"/>
        <w:ind w:left="0" w:right="0" w:firstLine="0"/>
        <w:jc w:val="left"/>
      </w:pPr>
      <w:r>
        <w:rPr>
          <w:b/>
        </w:rPr>
        <w:t xml:space="preserve"> </w:t>
      </w:r>
    </w:p>
    <w:p w:rsidR="006B5765" w:rsidRDefault="006C10DE">
      <w:pPr>
        <w:ind w:left="-5" w:right="8"/>
      </w:pPr>
      <w:r>
        <w:rPr>
          <w:b/>
        </w:rPr>
        <w:t>6.1.2.</w:t>
      </w:r>
      <w:r>
        <w:t xml:space="preserve"> Objetivando evitar ônus desnecessário, o candidato deverá orientar-se no sentido de somente efetuar a ins</w:t>
      </w:r>
      <w:r>
        <w:t xml:space="preserve">crição e recolher o valor respectivo da taxa de inscrição após tomar conhecimento do disposto neste Edital, seus anexos, eventuais retificações e avisos complementares e certificar-se de que preenche todos os requisitos exigidos para o cargo. </w:t>
      </w:r>
    </w:p>
    <w:p w:rsidR="006B5765" w:rsidRDefault="006C10DE">
      <w:pPr>
        <w:spacing w:after="0" w:line="259" w:lineRule="auto"/>
        <w:ind w:left="0" w:right="0" w:firstLine="0"/>
        <w:jc w:val="left"/>
      </w:pPr>
      <w:r>
        <w:t xml:space="preserve"> </w:t>
      </w:r>
    </w:p>
    <w:p w:rsidR="006B5765" w:rsidRDefault="006C10DE">
      <w:pPr>
        <w:ind w:left="-5" w:right="5"/>
      </w:pPr>
      <w:r>
        <w:rPr>
          <w:b/>
        </w:rPr>
        <w:t>6.1.3.</w:t>
      </w:r>
      <w:r>
        <w:t xml:space="preserve"> As </w:t>
      </w:r>
      <w:r>
        <w:t xml:space="preserve">informações prestadas na ficha de inscrição e/ou na solicitação de isenção de pagamento da taxa de inscrição são de inteira responsabilidade do candidato, eximindo-se a SEAD e o IBFC de quaisquer atos ou fatos </w:t>
      </w:r>
      <w:r>
        <w:lastRenderedPageBreak/>
        <w:t xml:space="preserve">decorrentes de informação incorreta, endereço </w:t>
      </w:r>
      <w:r>
        <w:t xml:space="preserve">inexato ou incompleto ou opção incorreta referente aos cargos pretendidos fornecidos pelo candidato. </w:t>
      </w:r>
    </w:p>
    <w:p w:rsidR="006B5765" w:rsidRDefault="006C10DE">
      <w:pPr>
        <w:spacing w:after="0" w:line="259" w:lineRule="auto"/>
        <w:ind w:left="0" w:right="0" w:firstLine="0"/>
        <w:jc w:val="left"/>
      </w:pPr>
      <w:r>
        <w:t xml:space="preserve"> </w:t>
      </w:r>
    </w:p>
    <w:p w:rsidR="006B5765" w:rsidRDefault="006C10DE">
      <w:pPr>
        <w:ind w:left="-5" w:right="16"/>
      </w:pPr>
      <w:r>
        <w:rPr>
          <w:b/>
        </w:rPr>
        <w:t>6.1.4.</w:t>
      </w:r>
      <w:r>
        <w:t xml:space="preserve"> Declarações falsas ou inexatas constantes na ficha de inscrição determinarão o cancelamento da inscrição e a anulação de todos os atos dela decor</w:t>
      </w:r>
      <w:r>
        <w:t xml:space="preserve">rentes, em qualquer época, sem prejuízo das sanções civis e penais cabíveis, sendo assegurado ao candidato o direito de recurso. </w:t>
      </w:r>
    </w:p>
    <w:p w:rsidR="006B5765" w:rsidRDefault="006C10DE">
      <w:pPr>
        <w:spacing w:after="0" w:line="259" w:lineRule="auto"/>
        <w:ind w:left="0" w:right="0" w:firstLine="0"/>
        <w:jc w:val="left"/>
      </w:pPr>
      <w:r>
        <w:t xml:space="preserve"> </w:t>
      </w:r>
    </w:p>
    <w:p w:rsidR="006B5765" w:rsidRDefault="006C10DE">
      <w:pPr>
        <w:ind w:left="-5" w:right="0"/>
      </w:pPr>
      <w:r>
        <w:rPr>
          <w:b/>
        </w:rPr>
        <w:t>6.1.5.</w:t>
      </w:r>
      <w:r>
        <w:t xml:space="preserve"> No ato da inscrição é de responsabilidade do candidato a veracidade e exatidão dos dados informados na ficha de inscr</w:t>
      </w:r>
      <w:r>
        <w:t xml:space="preserve">ição, sob as penas da lei. </w:t>
      </w:r>
    </w:p>
    <w:p w:rsidR="006B5765" w:rsidRDefault="006C10DE">
      <w:pPr>
        <w:spacing w:after="0" w:line="259" w:lineRule="auto"/>
        <w:ind w:left="0" w:right="0" w:firstLine="0"/>
        <w:jc w:val="left"/>
      </w:pPr>
      <w:r>
        <w:rPr>
          <w:b/>
        </w:rPr>
        <w:t xml:space="preserve"> </w:t>
      </w:r>
    </w:p>
    <w:p w:rsidR="006B5765" w:rsidRDefault="006C10DE">
      <w:pPr>
        <w:ind w:left="-5" w:right="0"/>
      </w:pPr>
      <w:r>
        <w:rPr>
          <w:b/>
        </w:rPr>
        <w:t>6.1.5.1</w:t>
      </w:r>
      <w:r>
        <w:t xml:space="preserve">. O candidato, ao efetuar sua inscrição, não poderá utilizar abreviaturas quanto ao nome, data de nascimento, localidades de nascimento e de residência. </w:t>
      </w:r>
    </w:p>
    <w:p w:rsidR="006B5765" w:rsidRDefault="006C10DE">
      <w:pPr>
        <w:spacing w:after="0" w:line="259" w:lineRule="auto"/>
        <w:ind w:left="0" w:right="0" w:firstLine="0"/>
        <w:jc w:val="left"/>
      </w:pPr>
      <w:r>
        <w:t xml:space="preserve"> </w:t>
      </w:r>
    </w:p>
    <w:p w:rsidR="006B5765" w:rsidRDefault="006C10DE">
      <w:pPr>
        <w:ind w:left="-5" w:right="143"/>
      </w:pPr>
      <w:r>
        <w:rPr>
          <w:b/>
        </w:rPr>
        <w:t>6.1.6.</w:t>
      </w:r>
      <w:r>
        <w:t xml:space="preserve">  O valor de inscrição pago pelo </w:t>
      </w:r>
      <w:r>
        <w:t xml:space="preserve">candidato é pessoal e intransferível. </w:t>
      </w:r>
    </w:p>
    <w:p w:rsidR="006B5765" w:rsidRDefault="006C10DE">
      <w:pPr>
        <w:spacing w:after="0" w:line="259" w:lineRule="auto"/>
        <w:ind w:left="0" w:right="0" w:firstLine="0"/>
        <w:jc w:val="left"/>
      </w:pPr>
      <w:r>
        <w:t xml:space="preserve"> </w:t>
      </w:r>
    </w:p>
    <w:p w:rsidR="006B5765" w:rsidRDefault="006C10DE">
      <w:pPr>
        <w:ind w:left="-5" w:right="143"/>
      </w:pPr>
      <w:r>
        <w:rPr>
          <w:b/>
        </w:rPr>
        <w:t>6.1.7.</w:t>
      </w:r>
      <w:r>
        <w:t xml:space="preserve"> Não serão aceitas as solicitações de inscrição que não atenderem ao estabelecido neste Edital.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6.1.8. No ato da inscrição, o candidato deverá:  </w:t>
      </w:r>
    </w:p>
    <w:p w:rsidR="006B5765" w:rsidRDefault="006C10DE">
      <w:pPr>
        <w:numPr>
          <w:ilvl w:val="0"/>
          <w:numId w:val="17"/>
        </w:numPr>
        <w:ind w:right="142" w:hanging="245"/>
      </w:pPr>
      <w:r>
        <w:rPr>
          <w:b/>
        </w:rPr>
        <w:t>optar somente por uma região</w:t>
      </w:r>
      <w:r>
        <w:t xml:space="preserve"> </w:t>
      </w:r>
      <w:r>
        <w:t xml:space="preserve">que vai concorrer, nos termos do item 2.1 deste Edital; </w:t>
      </w:r>
    </w:p>
    <w:p w:rsidR="006B5765" w:rsidRDefault="006C10DE">
      <w:pPr>
        <w:numPr>
          <w:ilvl w:val="0"/>
          <w:numId w:val="17"/>
        </w:numPr>
        <w:ind w:right="142" w:hanging="245"/>
      </w:pPr>
      <w:r>
        <w:rPr>
          <w:b/>
        </w:rPr>
        <w:t>optar pela cidade de realização das provas objetiva e discursiva</w:t>
      </w:r>
      <w:r>
        <w:t xml:space="preserve">, nos termos do item 4.2 deste Edital.  </w:t>
      </w:r>
    </w:p>
    <w:p w:rsidR="006B5765" w:rsidRDefault="006C10DE">
      <w:pPr>
        <w:spacing w:after="0" w:line="259" w:lineRule="auto"/>
        <w:ind w:left="0" w:right="0" w:firstLine="0"/>
        <w:jc w:val="left"/>
      </w:pPr>
      <w:r>
        <w:t xml:space="preserve"> </w:t>
      </w:r>
    </w:p>
    <w:p w:rsidR="006B5765" w:rsidRDefault="006C10DE">
      <w:pPr>
        <w:ind w:left="-5" w:right="14"/>
      </w:pPr>
      <w:r>
        <w:rPr>
          <w:b/>
        </w:rPr>
        <w:t>6.1.8.1.</w:t>
      </w:r>
      <w:r>
        <w:t xml:space="preserve"> Caso o candidato deseje realizar outra inscrição por erro de preenchimento na ficha</w:t>
      </w:r>
      <w:r>
        <w:t xml:space="preserve"> de inscrição já realizada, o candidato deverá cancelar essa inscrição na área do candidato e efetuar uma nova inscrição durante o período das inscrições, desde que a inscrição anterior não esteja paga e/ou deferida na solicitação da isenção. </w:t>
      </w:r>
    </w:p>
    <w:p w:rsidR="006B5765" w:rsidRDefault="006C10DE">
      <w:pPr>
        <w:ind w:left="-5" w:right="0"/>
      </w:pPr>
      <w:r>
        <w:rPr>
          <w:b/>
        </w:rPr>
        <w:t>6.1.8.2.</w:t>
      </w:r>
      <w:r>
        <w:t xml:space="preserve"> Não</w:t>
      </w:r>
      <w:r>
        <w:t xml:space="preserve"> será admitida ao candidato a alteração da região e cidade de realização das provas após efetivação da inscrição. </w:t>
      </w:r>
    </w:p>
    <w:p w:rsidR="006B5765" w:rsidRDefault="006C10DE">
      <w:pPr>
        <w:spacing w:after="0" w:line="259" w:lineRule="auto"/>
        <w:ind w:left="0" w:right="0" w:firstLine="0"/>
        <w:jc w:val="left"/>
      </w:pPr>
      <w:r>
        <w:t xml:space="preserve"> </w:t>
      </w:r>
    </w:p>
    <w:p w:rsidR="006B5765" w:rsidRDefault="006C10DE">
      <w:pPr>
        <w:ind w:left="-5" w:right="0"/>
      </w:pPr>
      <w:r>
        <w:rPr>
          <w:b/>
        </w:rPr>
        <w:t>6.1.9.</w:t>
      </w:r>
      <w:r>
        <w:t xml:space="preserve"> O candidato que tiver mais de uma inscrição paga e/ou deferida na solicitação da isenção, terá somente a última inscrição validada, </w:t>
      </w:r>
      <w:r>
        <w:t xml:space="preserve">sendo as demais canceladas. </w:t>
      </w:r>
    </w:p>
    <w:p w:rsidR="006B5765" w:rsidRDefault="006C10DE">
      <w:pPr>
        <w:spacing w:after="0" w:line="259" w:lineRule="auto"/>
        <w:ind w:left="0" w:right="0" w:firstLine="0"/>
        <w:jc w:val="left"/>
      </w:pPr>
      <w:r>
        <w:t xml:space="preserve"> </w:t>
      </w:r>
    </w:p>
    <w:p w:rsidR="006B5765" w:rsidRDefault="006C10DE">
      <w:pPr>
        <w:ind w:left="-5" w:right="0"/>
      </w:pPr>
      <w:r>
        <w:rPr>
          <w:b/>
        </w:rPr>
        <w:t>6.1.10.</w:t>
      </w:r>
      <w:r>
        <w:t xml:space="preserve"> O valor referente ao pagamento da inscrição não será devolvido em hipótese alguma, salvo nas condições legalmente previstas.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6.2. Dos Procedimentos para Inscrição: </w:t>
      </w:r>
    </w:p>
    <w:p w:rsidR="006B5765" w:rsidRDefault="006C10DE">
      <w:pPr>
        <w:spacing w:after="0" w:line="259" w:lineRule="auto"/>
        <w:ind w:left="0" w:right="0" w:firstLine="0"/>
        <w:jc w:val="left"/>
      </w:pPr>
      <w:r>
        <w:rPr>
          <w:b/>
        </w:rPr>
        <w:t xml:space="preserve"> </w:t>
      </w:r>
    </w:p>
    <w:p w:rsidR="006B5765" w:rsidRDefault="006C10DE">
      <w:pPr>
        <w:numPr>
          <w:ilvl w:val="2"/>
          <w:numId w:val="18"/>
        </w:numPr>
        <w:ind w:right="0"/>
      </w:pPr>
      <w:r>
        <w:t xml:space="preserve">As inscrições para este Concurso Público serão </w:t>
      </w:r>
      <w:r>
        <w:t xml:space="preserve">realizadas pela Internet, no endereço eletrônico do IBFC </w:t>
      </w:r>
      <w:r>
        <w:rPr>
          <w:color w:val="0563C1"/>
          <w:u w:val="single" w:color="0563C1"/>
        </w:rPr>
        <w:t>www.ibfc.org.br,</w:t>
      </w:r>
      <w:r>
        <w:rPr>
          <w:color w:val="0563C1"/>
        </w:rPr>
        <w:t xml:space="preserve"> </w:t>
      </w:r>
      <w:r>
        <w:t xml:space="preserve">e encontrar-se-ão abertas no período </w:t>
      </w:r>
      <w:r>
        <w:rPr>
          <w:b/>
        </w:rPr>
        <w:t xml:space="preserve">indicado no Cronograma Previsto – Anexo V. </w:t>
      </w:r>
    </w:p>
    <w:p w:rsidR="006B5765" w:rsidRDefault="006C10DE">
      <w:pPr>
        <w:spacing w:after="0" w:line="259" w:lineRule="auto"/>
        <w:ind w:left="0" w:right="0" w:firstLine="0"/>
        <w:jc w:val="left"/>
      </w:pPr>
      <w:r>
        <w:rPr>
          <w:b/>
        </w:rPr>
        <w:t xml:space="preserve"> </w:t>
      </w:r>
    </w:p>
    <w:p w:rsidR="006B5765" w:rsidRDefault="006C10DE">
      <w:pPr>
        <w:numPr>
          <w:ilvl w:val="2"/>
          <w:numId w:val="18"/>
        </w:numPr>
        <w:ind w:right="0"/>
      </w:pPr>
      <w:r>
        <w:t>Para inscrever-se neste Concurso Público, o candidato deverá, durante o período das inscrições, efe</w:t>
      </w:r>
      <w:r>
        <w:t xml:space="preserve">tuar sua inscrição conforme os procedimentos estabelecidos a seguir: </w:t>
      </w:r>
    </w:p>
    <w:p w:rsidR="006B5765" w:rsidRDefault="006C10DE">
      <w:pPr>
        <w:numPr>
          <w:ilvl w:val="0"/>
          <w:numId w:val="19"/>
        </w:numPr>
        <w:ind w:hanging="233"/>
      </w:pPr>
      <w:r>
        <w:t xml:space="preserve">ler atentamente este Edital e o Formulário Eletrônico de Inscrição;  </w:t>
      </w:r>
    </w:p>
    <w:p w:rsidR="006B5765" w:rsidRDefault="006C10DE">
      <w:pPr>
        <w:numPr>
          <w:ilvl w:val="0"/>
          <w:numId w:val="19"/>
        </w:numPr>
        <w:ind w:hanging="233"/>
      </w:pPr>
      <w:r>
        <w:t xml:space="preserve">preencher o Formulário Eletrônico de Inscrição e transmitir os dados pela </w:t>
      </w:r>
      <w:r>
        <w:rPr>
          <w:i/>
        </w:rPr>
        <w:t>Internet</w:t>
      </w:r>
      <w:r>
        <w:t>, providenciando a impressão do co</w:t>
      </w:r>
      <w:r>
        <w:t xml:space="preserve">mprovante de Inscrição Finalizada; </w:t>
      </w:r>
    </w:p>
    <w:p w:rsidR="006B5765" w:rsidRDefault="006C10DE">
      <w:pPr>
        <w:numPr>
          <w:ilvl w:val="0"/>
          <w:numId w:val="19"/>
        </w:numPr>
        <w:ind w:hanging="233"/>
      </w:pPr>
      <w:r>
        <w:t xml:space="preserve">imprimir o boleto bancário e efetuar o pagamento da importância referente à inscrição descrita no item 6.2.3 deste Edital, até o dia do vencimento </w:t>
      </w:r>
      <w:r>
        <w:rPr>
          <w:b/>
        </w:rPr>
        <w:t>nos bancos credenciados</w:t>
      </w:r>
      <w:r>
        <w:t xml:space="preserve"> </w:t>
      </w:r>
      <w:r>
        <w:rPr>
          <w:b/>
        </w:rPr>
        <w:t>Itaú, Caixa Econômica, Banco do Brasil, Bradesco,</w:t>
      </w:r>
      <w:r>
        <w:rPr>
          <w:b/>
        </w:rPr>
        <w:t xml:space="preserve"> Santander, Bancoob e Sicredi. </w:t>
      </w:r>
    </w:p>
    <w:p w:rsidR="006B5765" w:rsidRDefault="006C10DE">
      <w:pPr>
        <w:numPr>
          <w:ilvl w:val="0"/>
          <w:numId w:val="19"/>
        </w:numPr>
        <w:ind w:hanging="233"/>
      </w:pPr>
      <w:r>
        <w:t>O candidato poderá utilizar a opção de imprimir a 2ª via do boleto para efetuar o pagamento de sua inscrição até o</w:t>
      </w:r>
      <w:r>
        <w:rPr>
          <w:b/>
        </w:rPr>
        <w:t xml:space="preserve"> </w:t>
      </w:r>
      <w:r>
        <w:t xml:space="preserve">prazo de pagamento </w:t>
      </w:r>
      <w:r>
        <w:rPr>
          <w:b/>
        </w:rPr>
        <w:t>indicado no Cronograma Previsto – Anexo V</w:t>
      </w:r>
      <w:r>
        <w:t>. O candidato que não efetuar o pagamento da insc</w:t>
      </w:r>
      <w:r>
        <w:t xml:space="preserve">rição até a data de vencimento do boleto ficará impossibilitado de participar do Concurso Público. </w:t>
      </w:r>
    </w:p>
    <w:p w:rsidR="006B5765" w:rsidRDefault="006C10DE">
      <w:pPr>
        <w:spacing w:after="0" w:line="259" w:lineRule="auto"/>
        <w:ind w:left="0" w:right="0" w:firstLine="0"/>
        <w:jc w:val="left"/>
      </w:pPr>
      <w:r>
        <w:rPr>
          <w:b/>
        </w:rPr>
        <w:t xml:space="preserve"> </w:t>
      </w:r>
    </w:p>
    <w:p w:rsidR="006B5765" w:rsidRDefault="006C10DE">
      <w:pPr>
        <w:ind w:left="-5" w:right="8"/>
      </w:pPr>
      <w:r>
        <w:rPr>
          <w:b/>
        </w:rPr>
        <w:lastRenderedPageBreak/>
        <w:t>6.2.2.1.</w:t>
      </w:r>
      <w:r>
        <w:t xml:space="preserve"> O candidato deverá realizar a inscrição e gerar o boleto para pagamento da inscrição somente pelo endereço eletrônico - </w:t>
      </w:r>
      <w:r>
        <w:rPr>
          <w:color w:val="0563C1"/>
          <w:u w:val="single" w:color="0563C1"/>
        </w:rPr>
        <w:t>www.ibfc.org.br</w:t>
      </w:r>
      <w:r>
        <w:t xml:space="preserve">. O descumprimento desta instrução impossibilitará o candidato de participar do Concurso Público. </w:t>
      </w:r>
    </w:p>
    <w:p w:rsidR="006B5765" w:rsidRDefault="006C10DE">
      <w:pPr>
        <w:spacing w:after="0" w:line="259" w:lineRule="auto"/>
        <w:ind w:left="0" w:right="0" w:firstLine="0"/>
        <w:jc w:val="left"/>
      </w:pPr>
      <w:r>
        <w:t xml:space="preserve"> </w:t>
      </w:r>
    </w:p>
    <w:p w:rsidR="006B5765" w:rsidRDefault="006C10DE">
      <w:pPr>
        <w:ind w:left="-5" w:right="143"/>
      </w:pPr>
      <w:r>
        <w:rPr>
          <w:b/>
        </w:rPr>
        <w:t>6.2.3.</w:t>
      </w:r>
      <w:r>
        <w:t xml:space="preserve"> O valor da taxa de inscrição será de </w:t>
      </w:r>
      <w:r>
        <w:rPr>
          <w:b/>
        </w:rPr>
        <w:t xml:space="preserve">R$ 150,00.  </w:t>
      </w:r>
    </w:p>
    <w:p w:rsidR="006B5765" w:rsidRDefault="006C10DE">
      <w:pPr>
        <w:spacing w:after="0" w:line="259" w:lineRule="auto"/>
        <w:ind w:left="0" w:right="0" w:firstLine="0"/>
        <w:jc w:val="left"/>
      </w:pPr>
      <w:r>
        <w:rPr>
          <w:b/>
        </w:rPr>
        <w:t xml:space="preserve"> </w:t>
      </w:r>
    </w:p>
    <w:p w:rsidR="006B5765" w:rsidRDefault="006C10DE">
      <w:pPr>
        <w:ind w:left="-5" w:right="0"/>
      </w:pPr>
      <w:r>
        <w:rPr>
          <w:b/>
        </w:rPr>
        <w:t>6.2.4.</w:t>
      </w:r>
      <w:r>
        <w:t xml:space="preserve"> </w:t>
      </w:r>
      <w:r>
        <w:t xml:space="preserve">Em caso de feriado ou evento que acarrete o fechamento de agências bancárias, o boleto bancário deverá ser pago antecipadamente. </w:t>
      </w:r>
    </w:p>
    <w:p w:rsidR="006B5765" w:rsidRDefault="006C10DE">
      <w:pPr>
        <w:spacing w:after="0" w:line="259" w:lineRule="auto"/>
        <w:ind w:left="0" w:right="0" w:firstLine="0"/>
        <w:jc w:val="left"/>
      </w:pPr>
      <w:r>
        <w:t xml:space="preserve"> </w:t>
      </w:r>
    </w:p>
    <w:p w:rsidR="006B5765" w:rsidRDefault="006C10DE">
      <w:pPr>
        <w:ind w:left="-5" w:right="4"/>
      </w:pPr>
      <w:r>
        <w:rPr>
          <w:b/>
        </w:rPr>
        <w:t>6.2.5.</w:t>
      </w:r>
      <w:r>
        <w:t xml:space="preserve"> Não será aceito pagamento do valor da inscrição por meio de cheque, cartão de crédito, depósito em caixa eletrônico, </w:t>
      </w:r>
      <w:r>
        <w:t xml:space="preserve">pelos Correios, transferência eletrônica, DOC, TED, PIX, ordem de pagamento ou depósito comum em conta corrente, condicional, crédito após o prazo ou fora do período de inscrição ou por qualquer outro meio que não os especificados neste Edital. </w:t>
      </w:r>
    </w:p>
    <w:p w:rsidR="006B5765" w:rsidRDefault="006C10DE">
      <w:pPr>
        <w:spacing w:after="0" w:line="259" w:lineRule="auto"/>
        <w:ind w:left="0" w:right="0" w:firstLine="0"/>
        <w:jc w:val="left"/>
      </w:pPr>
      <w:r>
        <w:t xml:space="preserve"> </w:t>
      </w:r>
    </w:p>
    <w:p w:rsidR="006B5765" w:rsidRDefault="006C10DE">
      <w:pPr>
        <w:ind w:left="-5" w:right="5"/>
      </w:pPr>
      <w:r>
        <w:rPr>
          <w:b/>
        </w:rPr>
        <w:t>6.2.6.</w:t>
      </w:r>
      <w:r>
        <w:t xml:space="preserve"> A</w:t>
      </w:r>
      <w:r>
        <w:t xml:space="preserve"> SEAD e o IBFC não se responsabilizam quando os motivos de ordem técnica não lhes forem imputáveis por inscrições ou solicitações de isenção não recebidos por falhas de comunicação, congestionamento das linhas de comunicação, falhas de impressão, problemas</w:t>
      </w:r>
      <w:r>
        <w:t xml:space="preserve"> de ordem técnica nos computadores utilizados pelos candidatos, bem como por outros fatores alheios que impossibilitem a transferência dos dados e a impressão do boleto bancário. </w:t>
      </w:r>
    </w:p>
    <w:p w:rsidR="006B5765" w:rsidRDefault="006C10DE">
      <w:pPr>
        <w:spacing w:after="0" w:line="259" w:lineRule="auto"/>
        <w:ind w:left="0" w:right="0" w:firstLine="0"/>
        <w:jc w:val="left"/>
      </w:pPr>
      <w:r>
        <w:t xml:space="preserve"> </w:t>
      </w:r>
    </w:p>
    <w:p w:rsidR="006B5765" w:rsidRDefault="006C10DE">
      <w:pPr>
        <w:ind w:left="-5" w:right="5"/>
      </w:pPr>
      <w:r>
        <w:rPr>
          <w:b/>
        </w:rPr>
        <w:t>6.2.7.</w:t>
      </w:r>
      <w:r>
        <w:t xml:space="preserve"> A efetivação da inscrição somente se dará com o adequado preenchime</w:t>
      </w:r>
      <w:r>
        <w:t xml:space="preserve">nto de todos os campos da ficha de inscrição pelo candidato e pagamento do respectivo valor da taxa de inscrição ou deferimento na solicitação da isenção. </w:t>
      </w:r>
    </w:p>
    <w:p w:rsidR="006B5765" w:rsidRDefault="006C10DE">
      <w:pPr>
        <w:spacing w:after="0" w:line="259" w:lineRule="auto"/>
        <w:ind w:left="0" w:right="0" w:firstLine="0"/>
        <w:jc w:val="left"/>
      </w:pPr>
      <w:r>
        <w:t xml:space="preserve"> </w:t>
      </w:r>
    </w:p>
    <w:p w:rsidR="006B5765" w:rsidRDefault="006C10DE">
      <w:pPr>
        <w:ind w:left="-5" w:right="143"/>
      </w:pPr>
      <w:r>
        <w:rPr>
          <w:b/>
        </w:rPr>
        <w:t>6.2.8.</w:t>
      </w:r>
      <w:r>
        <w:t xml:space="preserve"> O descumprimento das instruções para a inscrição pela Internet implicará na não efetivação </w:t>
      </w:r>
      <w:r>
        <w:t xml:space="preserve">da inscrição. </w:t>
      </w:r>
    </w:p>
    <w:p w:rsidR="006B5765" w:rsidRDefault="006C10DE">
      <w:pPr>
        <w:spacing w:after="0" w:line="259" w:lineRule="auto"/>
        <w:ind w:left="0" w:right="0" w:firstLine="0"/>
        <w:jc w:val="left"/>
      </w:pPr>
      <w:r>
        <w:t xml:space="preserve"> </w:t>
      </w:r>
    </w:p>
    <w:p w:rsidR="006B5765" w:rsidRDefault="006C10DE">
      <w:pPr>
        <w:ind w:left="-5" w:right="0"/>
      </w:pPr>
      <w:r>
        <w:rPr>
          <w:b/>
        </w:rPr>
        <w:t>6.2.9.</w:t>
      </w:r>
      <w:r>
        <w:t xml:space="preserve"> O comprovante de inscrição do candidato será o próprio boleto, devidamente quitado ou requerimento deferido na solicitação da isenção. </w:t>
      </w:r>
    </w:p>
    <w:p w:rsidR="006B5765" w:rsidRDefault="006C10DE">
      <w:pPr>
        <w:spacing w:after="0" w:line="259" w:lineRule="auto"/>
        <w:ind w:left="0" w:right="0" w:firstLine="0"/>
        <w:jc w:val="left"/>
      </w:pPr>
      <w:r>
        <w:t xml:space="preserve"> </w:t>
      </w:r>
    </w:p>
    <w:p w:rsidR="006B5765" w:rsidRDefault="006C10DE">
      <w:pPr>
        <w:ind w:left="-5" w:right="0"/>
      </w:pPr>
      <w:r>
        <w:rPr>
          <w:b/>
        </w:rPr>
        <w:t xml:space="preserve">6.2.10.  </w:t>
      </w:r>
      <w:r>
        <w:t>É de inteira responsabilidade do candidato a manutenção sob sua guarda do comprovante</w:t>
      </w:r>
      <w:r>
        <w:t xml:space="preserve"> do pagamento do valor da taxa de inscrição, para posterior apresentação, se necessário. </w:t>
      </w:r>
    </w:p>
    <w:p w:rsidR="006B5765" w:rsidRDefault="006C10DE">
      <w:pPr>
        <w:spacing w:after="0" w:line="259" w:lineRule="auto"/>
        <w:ind w:left="0" w:right="0" w:firstLine="0"/>
        <w:jc w:val="left"/>
      </w:pPr>
      <w:r>
        <w:t xml:space="preserve"> </w:t>
      </w:r>
    </w:p>
    <w:p w:rsidR="006B5765" w:rsidRDefault="006C10DE">
      <w:pPr>
        <w:ind w:left="-5" w:right="5"/>
      </w:pPr>
      <w:r>
        <w:rPr>
          <w:b/>
        </w:rPr>
        <w:t>6.2.11</w:t>
      </w:r>
      <w:r>
        <w:t>. O candidato inscrito por terceiro assume total responsabilidade pelas informações prestadas por seu representante, arcando com as consequências de eventuais</w:t>
      </w:r>
      <w:r>
        <w:t xml:space="preserve"> erros no preenchimento da ficha de inscrição e/ou da solicitação de isenção de pagamento do valor da taxa de inscrição.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6.3. Da Isenção do Pagamento do Valor de Inscrição: </w:t>
      </w:r>
    </w:p>
    <w:p w:rsidR="006B5765" w:rsidRDefault="006C10DE">
      <w:pPr>
        <w:spacing w:after="0" w:line="259" w:lineRule="auto"/>
        <w:ind w:left="0" w:right="0" w:firstLine="0"/>
        <w:jc w:val="left"/>
      </w:pPr>
      <w:r>
        <w:t xml:space="preserve"> </w:t>
      </w:r>
    </w:p>
    <w:p w:rsidR="006B5765" w:rsidRDefault="006C10DE">
      <w:pPr>
        <w:ind w:left="-5" w:right="4"/>
      </w:pPr>
      <w:r>
        <w:rPr>
          <w:b/>
        </w:rPr>
        <w:t>6.3.1.</w:t>
      </w:r>
      <w:r>
        <w:t xml:space="preserve"> </w:t>
      </w:r>
      <w:r>
        <w:t xml:space="preserve">Para a realização da solicitação de isenção do pagamento da inscrição, o candidato deverá preencher o Requerimento de Isenção do Pagamento de Inscrição no site do IBFC - </w:t>
      </w:r>
      <w:r>
        <w:rPr>
          <w:color w:val="0563C1"/>
          <w:u w:val="single" w:color="0563C1"/>
        </w:rPr>
        <w:t>www.ibfc.org.br,</w:t>
      </w:r>
      <w:r>
        <w:t xml:space="preserve"> no período </w:t>
      </w:r>
      <w:r>
        <w:rPr>
          <w:b/>
        </w:rPr>
        <w:t>indicado no Cronograma Previsto – Anexo V</w:t>
      </w:r>
      <w:r>
        <w:t xml:space="preserve">, no qual deverá </w:t>
      </w:r>
      <w:r>
        <w:t xml:space="preserve">se enquadrar em uma das seguintes condições: </w:t>
      </w:r>
    </w:p>
    <w:p w:rsidR="006B5765" w:rsidRDefault="006C10DE">
      <w:pPr>
        <w:spacing w:after="0" w:line="259" w:lineRule="auto"/>
        <w:ind w:left="0" w:right="0" w:firstLine="0"/>
        <w:jc w:val="left"/>
      </w:pPr>
      <w:r>
        <w:t xml:space="preserve"> </w:t>
      </w:r>
    </w:p>
    <w:p w:rsidR="006B5765" w:rsidRDefault="006C10DE">
      <w:pPr>
        <w:ind w:left="-5" w:right="5"/>
      </w:pPr>
      <w:r>
        <w:rPr>
          <w:b/>
        </w:rPr>
        <w:t xml:space="preserve">6.3.1.1. Lei nº 19.587/2017 (Renda da entidade familiar seja inferior a 2 (dois) salários mínimos): </w:t>
      </w:r>
      <w:r>
        <w:t>o candidato cuja renda da entidade familiar seja inferior a 2 (dois) salários mínimos, deverá enviar eletron</w:t>
      </w:r>
      <w:r>
        <w:t xml:space="preserve">icamente os seguintes documentos: </w:t>
      </w:r>
    </w:p>
    <w:p w:rsidR="006B5765" w:rsidRDefault="006C10DE">
      <w:pPr>
        <w:numPr>
          <w:ilvl w:val="0"/>
          <w:numId w:val="20"/>
        </w:numPr>
        <w:ind w:right="143" w:hanging="245"/>
      </w:pPr>
      <w:r>
        <w:t xml:space="preserve">documento de identidade; </w:t>
      </w:r>
    </w:p>
    <w:p w:rsidR="006B5765" w:rsidRDefault="006C10DE">
      <w:pPr>
        <w:numPr>
          <w:ilvl w:val="0"/>
          <w:numId w:val="20"/>
        </w:numPr>
        <w:ind w:right="143" w:hanging="245"/>
      </w:pPr>
      <w:r>
        <w:t xml:space="preserve">comprovante de renda mensal familiar de todos os integrantes da família; ou </w:t>
      </w:r>
    </w:p>
    <w:p w:rsidR="006B5765" w:rsidRDefault="006C10DE">
      <w:pPr>
        <w:numPr>
          <w:ilvl w:val="0"/>
          <w:numId w:val="20"/>
        </w:numPr>
        <w:ind w:right="143" w:hanging="245"/>
      </w:pPr>
      <w:r>
        <w:t xml:space="preserve">comprovante de que é beneficiário de programa federal ou estadual de transferência de renda. </w:t>
      </w:r>
    </w:p>
    <w:p w:rsidR="006B5765" w:rsidRDefault="006C10DE">
      <w:pPr>
        <w:spacing w:after="0" w:line="259" w:lineRule="auto"/>
        <w:ind w:left="0" w:right="0" w:firstLine="0"/>
        <w:jc w:val="left"/>
      </w:pPr>
      <w:r>
        <w:rPr>
          <w:b/>
        </w:rPr>
        <w:t xml:space="preserve"> </w:t>
      </w:r>
    </w:p>
    <w:p w:rsidR="006B5765" w:rsidRDefault="006C10DE">
      <w:pPr>
        <w:ind w:left="-5" w:right="10"/>
      </w:pPr>
      <w:r>
        <w:rPr>
          <w:b/>
        </w:rPr>
        <w:t>6.3.1.2. Lei nº 19.587</w:t>
      </w:r>
      <w:r>
        <w:rPr>
          <w:b/>
        </w:rPr>
        <w:t xml:space="preserve">/2017 (Doador de Sangue): </w:t>
      </w:r>
      <w:r>
        <w:t xml:space="preserve">o candidato doador regular de sangue, deverá enviar eletronicamente os seguintes documentos: </w:t>
      </w:r>
      <w:r>
        <w:rPr>
          <w:b/>
        </w:rPr>
        <w:t>a)</w:t>
      </w:r>
      <w:r>
        <w:t xml:space="preserve"> documento de identidade; </w:t>
      </w:r>
    </w:p>
    <w:p w:rsidR="006B5765" w:rsidRDefault="006C10DE">
      <w:pPr>
        <w:ind w:left="-5" w:right="0"/>
      </w:pPr>
      <w:r>
        <w:rPr>
          <w:b/>
        </w:rPr>
        <w:lastRenderedPageBreak/>
        <w:t>b)</w:t>
      </w:r>
      <w:r>
        <w:t xml:space="preserve"> documento comprobatório de 3 (três) doações de sangue nos de 12 (doze) meses antes da data de publicação </w:t>
      </w:r>
      <w:r>
        <w:t xml:space="preserve">do Edital do Concurso, atestadas por órgão oficial ou entidade credenciada pelo Poder Público. </w:t>
      </w:r>
    </w:p>
    <w:p w:rsidR="006B5765" w:rsidRDefault="006C10DE">
      <w:pPr>
        <w:spacing w:after="0" w:line="259" w:lineRule="auto"/>
        <w:ind w:left="0" w:right="0" w:firstLine="0"/>
        <w:jc w:val="left"/>
      </w:pPr>
      <w:r>
        <w:t xml:space="preserve"> </w:t>
      </w:r>
    </w:p>
    <w:p w:rsidR="006B5765" w:rsidRDefault="006C10DE">
      <w:pPr>
        <w:ind w:left="-5" w:right="9"/>
      </w:pPr>
      <w:r>
        <w:rPr>
          <w:b/>
        </w:rPr>
        <w:t xml:space="preserve">6.3.1.3. Lei nº 19.587/2017 (Doador de Medula Óssea): </w:t>
      </w:r>
      <w:r>
        <w:t>o candidato</w:t>
      </w:r>
      <w:r>
        <w:rPr>
          <w:b/>
        </w:rPr>
        <w:t xml:space="preserve"> </w:t>
      </w:r>
      <w:r>
        <w:t xml:space="preserve">doador de medula óssea, deverá enviar eletronicamente os seguintes documentos: </w:t>
      </w:r>
      <w:r>
        <w:rPr>
          <w:b/>
        </w:rPr>
        <w:t>a)</w:t>
      </w:r>
      <w:r>
        <w:t xml:space="preserve"> documento </w:t>
      </w:r>
      <w:r>
        <w:t xml:space="preserve">de identidade; </w:t>
      </w:r>
    </w:p>
    <w:p w:rsidR="006B5765" w:rsidRDefault="006C10DE">
      <w:pPr>
        <w:ind w:left="-5" w:right="3"/>
      </w:pPr>
      <w:r>
        <w:rPr>
          <w:b/>
        </w:rPr>
        <w:t>b)</w:t>
      </w:r>
      <w:r>
        <w:t xml:space="preserve"> documento que comprove ter efetuado doação voluntária até 24 (vinte) meses anteriores ao período de isenção, mediante a apresentação da carteira de identificação do doador expedida por meio do Hemocentro de Goiás ou outro documento idône</w:t>
      </w:r>
      <w:r>
        <w:t xml:space="preserve">o. </w:t>
      </w:r>
    </w:p>
    <w:p w:rsidR="006B5765" w:rsidRDefault="006C10DE">
      <w:pPr>
        <w:spacing w:after="0" w:line="259" w:lineRule="auto"/>
        <w:ind w:left="0" w:right="0" w:firstLine="0"/>
        <w:jc w:val="left"/>
      </w:pPr>
      <w:r>
        <w:t xml:space="preserve"> </w:t>
      </w:r>
    </w:p>
    <w:p w:rsidR="006B5765" w:rsidRDefault="006C10DE">
      <w:pPr>
        <w:ind w:left="-5" w:right="7"/>
      </w:pPr>
      <w:r>
        <w:rPr>
          <w:b/>
        </w:rPr>
        <w:t xml:space="preserve">6.3.1.4. Lei nº 21.026/2021 (Doadoras de Leite Materno): </w:t>
      </w:r>
      <w:r>
        <w:t xml:space="preserve">a candidata que tenha doado leite materno, deverá enviar eletronicamente os seguintes documentos: </w:t>
      </w:r>
      <w:r>
        <w:rPr>
          <w:b/>
        </w:rPr>
        <w:t>a)</w:t>
      </w:r>
      <w:r>
        <w:t xml:space="preserve"> documento de identidade; </w:t>
      </w:r>
    </w:p>
    <w:p w:rsidR="006B5765" w:rsidRDefault="006C10DE">
      <w:pPr>
        <w:ind w:left="-5" w:right="0"/>
      </w:pPr>
      <w:r>
        <w:rPr>
          <w:b/>
        </w:rPr>
        <w:t>b)</w:t>
      </w:r>
      <w:r>
        <w:t xml:space="preserve"> </w:t>
      </w:r>
      <w:r>
        <w:t xml:space="preserve">documento comprobatório que tenha realizado pelo menos 3 (três) doações nos 12 (doze) meses antecedentes à publicação do Edital do Concurso. </w:t>
      </w:r>
    </w:p>
    <w:p w:rsidR="006B5765" w:rsidRDefault="006C10DE">
      <w:pPr>
        <w:spacing w:after="0" w:line="259" w:lineRule="auto"/>
        <w:ind w:left="0" w:right="0" w:firstLine="0"/>
        <w:jc w:val="left"/>
      </w:pPr>
      <w:r>
        <w:t xml:space="preserve"> </w:t>
      </w:r>
    </w:p>
    <w:p w:rsidR="006B5765" w:rsidRDefault="006C10DE">
      <w:pPr>
        <w:ind w:left="-5"/>
      </w:pPr>
      <w:r>
        <w:rPr>
          <w:b/>
        </w:rPr>
        <w:t>6.3.2. Para comprovar as condições dos itens 6.3.1.1 a 6.3.1.4,</w:t>
      </w:r>
      <w:r>
        <w:t xml:space="preserve"> o candidato deverá fazer o </w:t>
      </w:r>
      <w:r>
        <w:rPr>
          <w:b/>
          <w:i/>
        </w:rPr>
        <w:t>envio eletrônico</w:t>
      </w:r>
      <w:r>
        <w:t>, via</w:t>
      </w:r>
      <w:r>
        <w:t xml:space="preserve"> link específico no site do IBFC - </w:t>
      </w:r>
      <w:r>
        <w:rPr>
          <w:color w:val="0563C1"/>
          <w:u w:val="single" w:color="0563C1"/>
        </w:rPr>
        <w:t>www.ibfc.org.br</w:t>
      </w:r>
      <w:r>
        <w:t xml:space="preserve">, </w:t>
      </w:r>
      <w:r>
        <w:rPr>
          <w:b/>
        </w:rPr>
        <w:t xml:space="preserve">até o último dia de solicitação de isenção indicado no Cronograma Previsto – Anexo V, </w:t>
      </w:r>
      <w:r>
        <w:t>dos documentos comprobatórios de isenção de sua escolha, conforme orientações a seguir:</w:t>
      </w:r>
      <w:r>
        <w:rPr>
          <w:b/>
        </w:rPr>
        <w:t xml:space="preserve"> </w:t>
      </w:r>
    </w:p>
    <w:p w:rsidR="006B5765" w:rsidRDefault="006C10DE">
      <w:pPr>
        <w:numPr>
          <w:ilvl w:val="0"/>
          <w:numId w:val="21"/>
        </w:numPr>
        <w:ind w:right="0" w:hanging="242"/>
      </w:pPr>
      <w:r>
        <w:t>os arquivos contendo os docum</w:t>
      </w:r>
      <w:r>
        <w:t xml:space="preserve">entos correspondentes para análise devem estar </w:t>
      </w:r>
      <w:r>
        <w:rPr>
          <w:b/>
        </w:rPr>
        <w:t xml:space="preserve">nos formatos, JPEG, JPG, </w:t>
      </w:r>
    </w:p>
    <w:p w:rsidR="006B5765" w:rsidRDefault="006C10DE">
      <w:pPr>
        <w:ind w:left="-5" w:right="143"/>
      </w:pPr>
      <w:r>
        <w:rPr>
          <w:b/>
        </w:rPr>
        <w:t>PNG ou PDF</w:t>
      </w:r>
      <w:r>
        <w:t xml:space="preserve"> com o tamanho </w:t>
      </w:r>
      <w:r>
        <w:rPr>
          <w:b/>
        </w:rPr>
        <w:t>máximo de 2 MB</w:t>
      </w:r>
      <w:r>
        <w:t xml:space="preserve"> (megabytes) por arquivo; </w:t>
      </w:r>
    </w:p>
    <w:p w:rsidR="006B5765" w:rsidRDefault="006C10DE">
      <w:pPr>
        <w:numPr>
          <w:ilvl w:val="0"/>
          <w:numId w:val="21"/>
        </w:numPr>
        <w:ind w:right="0" w:hanging="242"/>
      </w:pPr>
      <w:r>
        <w:t>as imagens dos documentos deverão estar em perfeitas condições, de forma a permitir a análise da documentação com cla</w:t>
      </w:r>
      <w:r>
        <w:t xml:space="preserve">reza; </w:t>
      </w:r>
    </w:p>
    <w:p w:rsidR="006B5765" w:rsidRDefault="006C10DE">
      <w:pPr>
        <w:numPr>
          <w:ilvl w:val="0"/>
          <w:numId w:val="21"/>
        </w:numPr>
        <w:ind w:right="0" w:hanging="242"/>
      </w:pPr>
      <w:r>
        <w:t xml:space="preserve">é de inteira responsabilidade do candidato verificar se as imagens carregadas na tela estão corretas; </w:t>
      </w:r>
    </w:p>
    <w:p w:rsidR="006B5765" w:rsidRDefault="006C10DE">
      <w:pPr>
        <w:numPr>
          <w:ilvl w:val="0"/>
          <w:numId w:val="21"/>
        </w:numPr>
        <w:ind w:right="0" w:hanging="242"/>
      </w:pPr>
      <w:r>
        <w:t>não serão considerados e analisados os documentos que não pertencem ao candidato e/ou documentos ilegíveis e/ou com rasuras ou proveniente de arqu</w:t>
      </w:r>
      <w:r>
        <w:t xml:space="preserve">ivo corrompido. </w:t>
      </w:r>
    </w:p>
    <w:p w:rsidR="006B5765" w:rsidRDefault="006C10DE">
      <w:pPr>
        <w:spacing w:after="0" w:line="259" w:lineRule="auto"/>
        <w:ind w:left="0" w:right="0" w:firstLine="0"/>
        <w:jc w:val="left"/>
      </w:pPr>
      <w:r>
        <w:t xml:space="preserve"> </w:t>
      </w:r>
    </w:p>
    <w:p w:rsidR="006B5765" w:rsidRDefault="006C10DE">
      <w:pPr>
        <w:ind w:left="-5" w:right="1342"/>
      </w:pPr>
      <w:r>
        <w:rPr>
          <w:b/>
        </w:rPr>
        <w:t>6.3.3.</w:t>
      </w:r>
      <w:r>
        <w:t xml:space="preserve"> </w:t>
      </w:r>
      <w:r>
        <w:rPr>
          <w:b/>
        </w:rPr>
        <w:t>Não será concedida isenção do pagamento do valor de inscrição ao candidato que: a)</w:t>
      </w:r>
      <w:r>
        <w:t xml:space="preserve"> deixar de efetuar a inscrição pela Internet; </w:t>
      </w:r>
    </w:p>
    <w:p w:rsidR="006B5765" w:rsidRDefault="006C10DE">
      <w:pPr>
        <w:numPr>
          <w:ilvl w:val="0"/>
          <w:numId w:val="22"/>
        </w:numPr>
        <w:ind w:right="143" w:hanging="245"/>
      </w:pPr>
      <w:r>
        <w:t xml:space="preserve">omitir informações e/ou torná-las inverídicas; </w:t>
      </w:r>
    </w:p>
    <w:p w:rsidR="006B5765" w:rsidRDefault="006C10DE">
      <w:pPr>
        <w:numPr>
          <w:ilvl w:val="0"/>
          <w:numId w:val="22"/>
        </w:numPr>
        <w:ind w:right="143" w:hanging="245"/>
      </w:pPr>
      <w:r>
        <w:t>fraudar e/ou falsificar documentação;</w:t>
      </w:r>
      <w:r>
        <w:rPr>
          <w:b/>
        </w:rPr>
        <w:t xml:space="preserve"> </w:t>
      </w:r>
    </w:p>
    <w:p w:rsidR="006B5765" w:rsidRDefault="006C10DE">
      <w:pPr>
        <w:numPr>
          <w:ilvl w:val="0"/>
          <w:numId w:val="22"/>
        </w:numPr>
        <w:ind w:right="143" w:hanging="245"/>
      </w:pPr>
      <w:r>
        <w:t>não fizer o en</w:t>
      </w:r>
      <w:r>
        <w:t xml:space="preserve">vio eletrônico dos documentos comprobatórios; </w:t>
      </w:r>
    </w:p>
    <w:p w:rsidR="006B5765" w:rsidRDefault="006C10DE">
      <w:pPr>
        <w:numPr>
          <w:ilvl w:val="0"/>
          <w:numId w:val="22"/>
        </w:numPr>
        <w:ind w:right="143" w:hanging="245"/>
      </w:pPr>
      <w:r>
        <w:t xml:space="preserve">não observar o prazo e os horários estabelecidos neste Edital; </w:t>
      </w:r>
    </w:p>
    <w:p w:rsidR="006B5765" w:rsidRDefault="006C10DE">
      <w:pPr>
        <w:numPr>
          <w:ilvl w:val="0"/>
          <w:numId w:val="22"/>
        </w:numPr>
        <w:ind w:right="143" w:hanging="245"/>
      </w:pPr>
      <w:r>
        <w:t xml:space="preserve">não encaminhar os documentos comprobatórios no seu próprio </w:t>
      </w:r>
      <w:r>
        <w:rPr>
          <w:i/>
        </w:rPr>
        <w:t>login</w:t>
      </w:r>
      <w:r>
        <w:t xml:space="preserve">; </w:t>
      </w:r>
    </w:p>
    <w:p w:rsidR="006B5765" w:rsidRDefault="006C10DE">
      <w:pPr>
        <w:numPr>
          <w:ilvl w:val="0"/>
          <w:numId w:val="22"/>
        </w:numPr>
        <w:ind w:right="143" w:hanging="245"/>
      </w:pPr>
      <w:r>
        <w:t xml:space="preserve">realizar sua inscrição em desacordo com este Edital. </w:t>
      </w:r>
    </w:p>
    <w:p w:rsidR="006B5765" w:rsidRDefault="006C10DE">
      <w:pPr>
        <w:spacing w:after="0" w:line="259" w:lineRule="auto"/>
        <w:ind w:left="0" w:right="0" w:firstLine="0"/>
        <w:jc w:val="left"/>
      </w:pPr>
      <w:r>
        <w:t xml:space="preserve"> </w:t>
      </w:r>
    </w:p>
    <w:p w:rsidR="006B5765" w:rsidRDefault="006C10DE">
      <w:pPr>
        <w:ind w:left="-5" w:right="14"/>
      </w:pPr>
      <w:r>
        <w:rPr>
          <w:b/>
        </w:rPr>
        <w:t xml:space="preserve">6.3.4. </w:t>
      </w:r>
      <w:r>
        <w:t xml:space="preserve">As informações </w:t>
      </w:r>
      <w:r>
        <w:t xml:space="preserve">prestadas no requerimento de isenção do pagamento do valor de inscrição serão de inteira responsabilidade do candidato, podendo responder, a qualquer momento, por crime contra a fé pública, o que acarreta sua eliminação do Concurso Público. </w:t>
      </w:r>
    </w:p>
    <w:p w:rsidR="006B5765" w:rsidRDefault="006B5765">
      <w:pPr>
        <w:sectPr w:rsidR="006B5765">
          <w:headerReference w:type="even" r:id="rId7"/>
          <w:headerReference w:type="default" r:id="rId8"/>
          <w:footerReference w:type="even" r:id="rId9"/>
          <w:footerReference w:type="default" r:id="rId10"/>
          <w:headerReference w:type="first" r:id="rId11"/>
          <w:footerReference w:type="first" r:id="rId12"/>
          <w:pgSz w:w="11906" w:h="16838"/>
          <w:pgMar w:top="2455" w:right="845" w:bottom="585" w:left="994" w:header="480" w:footer="720" w:gutter="0"/>
          <w:cols w:space="720"/>
        </w:sectPr>
      </w:pPr>
    </w:p>
    <w:p w:rsidR="006B5765" w:rsidRDefault="006C10DE">
      <w:pPr>
        <w:ind w:left="-5" w:right="143"/>
      </w:pPr>
      <w:r>
        <w:rPr>
          <w:b/>
        </w:rPr>
        <w:lastRenderedPageBreak/>
        <w:t xml:space="preserve">6.3.5. </w:t>
      </w:r>
      <w:r>
        <w:t>Não será aceita solicitação de isenção do pagamento de valor de inscrição fora dos meios descritos neste Edital.</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 xml:space="preserve">6.3.6. </w:t>
      </w:r>
      <w:r>
        <w:t>A</w:t>
      </w:r>
      <w:r>
        <w:t xml:space="preserve"> declaração falsa de dados para fins de isenção do pagamento do valor de inscrição determinará o cancelamento da inscrição e a anulação de todos os atos dela decorrentes, em qualquer época, sem prejuízo das sanções civis e penais cabíveis pelo teor das afi</w:t>
      </w:r>
      <w:r>
        <w:t>rmativas, assegurado o contraditório e a ampla defesa.</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6.3.7.</w:t>
      </w:r>
      <w:r>
        <w:t xml:space="preserve"> O pedido de isenção do pagamento do valor de inscrição que não atender a quaisquer das exigências determinadas neste Edital será indeferido, assegurado ao candidato o direito de recurso.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6</w:t>
      </w:r>
      <w:r>
        <w:rPr>
          <w:b/>
        </w:rPr>
        <w:t>.3.8.</w:t>
      </w:r>
      <w:r>
        <w:t xml:space="preserve"> O candidato que tiver sua solicitação de isenção deferida terá sua inscrição efetivada automaticamente no Concurso Público.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6.3.9.</w:t>
      </w:r>
      <w:r>
        <w:t xml:space="preserve"> </w:t>
      </w:r>
      <w:r>
        <w:t>O candidato que tiver seu pedido de isenção do pagamento do valor de inscrição indeferido, assim como eventual recurso apresentado indeferido, e que mantiver interesse em participar do certame deverá efetuar sua inscrição, observando os procedimentos e val</w:t>
      </w:r>
      <w:r>
        <w:t xml:space="preserve">ores para candidatos pagantes previstos no item 6 deste Edital. </w:t>
      </w:r>
    </w:p>
    <w:p w:rsidR="006B5765" w:rsidRDefault="006C10DE">
      <w:pPr>
        <w:spacing w:after="0" w:line="259" w:lineRule="auto"/>
        <w:ind w:left="0" w:right="0" w:firstLine="0"/>
        <w:jc w:val="left"/>
      </w:pPr>
      <w:r>
        <w:t xml:space="preserve"> </w:t>
      </w:r>
    </w:p>
    <w:p w:rsidR="006B5765" w:rsidRDefault="006C10DE">
      <w:pPr>
        <w:ind w:left="-5" w:right="143"/>
      </w:pPr>
      <w:r>
        <w:rPr>
          <w:b/>
        </w:rPr>
        <w:t>6.3.10.</w:t>
      </w:r>
      <w:r>
        <w:t xml:space="preserve"> Constatada a irregularidade, a inscrição do candidato será automaticamente cancelada, considerados nulos todos os atos dela decorrentes, observado o contraditório e a ampla defesa. </w:t>
      </w:r>
    </w:p>
    <w:p w:rsidR="006B5765" w:rsidRDefault="006C10DE">
      <w:pPr>
        <w:spacing w:after="0" w:line="259" w:lineRule="auto"/>
        <w:ind w:left="0" w:right="0" w:firstLine="0"/>
        <w:jc w:val="left"/>
      </w:pPr>
      <w:r>
        <w:t xml:space="preserve"> </w:t>
      </w:r>
    </w:p>
    <w:p w:rsidR="006B5765" w:rsidRDefault="006C10DE">
      <w:pPr>
        <w:ind w:left="-5" w:right="143"/>
      </w:pPr>
      <w:r>
        <w:rPr>
          <w:b/>
        </w:rPr>
        <w:t>6.3.11.</w:t>
      </w:r>
      <w:r>
        <w:t xml:space="preserve"> O resultado da análise do requerimento de isenção do pagamento do valor de inscrição será divulgado no site do IBFC - </w:t>
      </w:r>
      <w:r>
        <w:rPr>
          <w:color w:val="0563C1"/>
          <w:u w:val="single" w:color="0563C1"/>
        </w:rPr>
        <w:t>www.ibfc.org.br</w:t>
      </w:r>
      <w:r>
        <w:t>,</w:t>
      </w:r>
      <w:r>
        <w:rPr>
          <w:b/>
        </w:rPr>
        <w:t xml:space="preserve"> </w:t>
      </w:r>
      <w:r>
        <w:t xml:space="preserve">na data </w:t>
      </w:r>
      <w:r>
        <w:rPr>
          <w:b/>
        </w:rPr>
        <w:t xml:space="preserve">indicada no Cronograma Previsto – Anexo V. </w:t>
      </w:r>
    </w:p>
    <w:p w:rsidR="006B5765" w:rsidRDefault="006C10DE">
      <w:pPr>
        <w:spacing w:after="0" w:line="259" w:lineRule="auto"/>
        <w:ind w:left="0" w:right="0" w:firstLine="0"/>
        <w:jc w:val="left"/>
      </w:pPr>
      <w:r>
        <w:rPr>
          <w:b/>
        </w:rPr>
        <w:t xml:space="preserve"> </w:t>
      </w:r>
    </w:p>
    <w:p w:rsidR="006B5765" w:rsidRDefault="006C10DE">
      <w:pPr>
        <w:numPr>
          <w:ilvl w:val="0"/>
          <w:numId w:val="23"/>
        </w:numPr>
        <w:ind w:right="142" w:hanging="220"/>
      </w:pPr>
      <w:r>
        <w:rPr>
          <w:b/>
        </w:rPr>
        <w:t xml:space="preserve">DO ATENDIMENTO ESPECIAL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2737" name="Group 132737"/>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34" name="Shape 164534"/>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2737" style="width:506.14pt;height:2.16pt;mso-position-horizontal-relative:char;mso-position-vertical-relative:line" coordsize="64279,274">
                <v:shape id="Shape 164535"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numPr>
          <w:ilvl w:val="1"/>
          <w:numId w:val="23"/>
        </w:numPr>
        <w:spacing w:after="0" w:line="259" w:lineRule="auto"/>
        <w:ind w:right="0" w:hanging="387"/>
        <w:jc w:val="left"/>
      </w:pPr>
      <w:r>
        <w:rPr>
          <w:b/>
          <w:u w:val="single" w:color="000000"/>
        </w:rPr>
        <w:t>Das lactantes:</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7.1.1.</w:t>
      </w:r>
      <w:r>
        <w:t xml:space="preserve"> </w:t>
      </w:r>
      <w:r>
        <w:t xml:space="preserve">A candidata lactante que tiver necessidade de amamentar durante a realização das provas, nos termos da Lei 19.587/2017, deverá indicar no formulário de inscrição que é lactante e observar as orientações a seguir: </w:t>
      </w:r>
    </w:p>
    <w:p w:rsidR="006B5765" w:rsidRDefault="006C10DE">
      <w:pPr>
        <w:numPr>
          <w:ilvl w:val="0"/>
          <w:numId w:val="24"/>
        </w:numPr>
        <w:ind w:right="143"/>
      </w:pPr>
      <w:r>
        <w:t xml:space="preserve">a candidata deverá trazer um acompanhante </w:t>
      </w:r>
      <w:r>
        <w:t xml:space="preserve">adulto maior de 18 (dezoito) anos, que ficará em sala reservada com a criança e será o responsável pela sua guarda. </w:t>
      </w:r>
    </w:p>
    <w:p w:rsidR="006B5765" w:rsidRDefault="006C10DE">
      <w:pPr>
        <w:numPr>
          <w:ilvl w:val="0"/>
          <w:numId w:val="24"/>
        </w:numPr>
        <w:ind w:right="143"/>
      </w:pPr>
      <w:r>
        <w:t>a candidata que não levar acompanhante adulto não poderá permanecer com a criança no local de realização das provas, acarretando à candidat</w:t>
      </w:r>
      <w:r>
        <w:t xml:space="preserve">a a impossibilidade de realização da prova. </w:t>
      </w:r>
      <w:r>
        <w:rPr>
          <w:b/>
        </w:rPr>
        <w:t>c)</w:t>
      </w:r>
      <w:r>
        <w:t xml:space="preserve"> o IBFC não disponibilizará acompanhante para guarda de criança.  </w:t>
      </w:r>
    </w:p>
    <w:p w:rsidR="006B5765" w:rsidRDefault="006C10DE">
      <w:pPr>
        <w:numPr>
          <w:ilvl w:val="0"/>
          <w:numId w:val="25"/>
        </w:numPr>
        <w:ind w:right="143"/>
      </w:pPr>
      <w:r>
        <w:t>a candidata lactante poderá se ausentar da sala para amamentar seu filho a intervalos regulares, devidamente acompanhada por fiscal de prova, q</w:t>
      </w:r>
      <w:r>
        <w:t xml:space="preserve">ue assegurará a reposição do tempo despendido na amamentação, </w:t>
      </w:r>
      <w:r>
        <w:rPr>
          <w:b/>
        </w:rPr>
        <w:t xml:space="preserve">até o máximo de 1 (uma) hora. </w:t>
      </w:r>
    </w:p>
    <w:p w:rsidR="006B5765" w:rsidRDefault="006C10DE">
      <w:pPr>
        <w:numPr>
          <w:ilvl w:val="0"/>
          <w:numId w:val="25"/>
        </w:numPr>
        <w:ind w:right="143"/>
      </w:pPr>
      <w:r>
        <w:t xml:space="preserve">para a amamentação, a criança deverá permanecer em sala reservada, a ser determinada pela coordenação local deste concurso. </w:t>
      </w:r>
    </w:p>
    <w:p w:rsidR="006B5765" w:rsidRDefault="006C10DE">
      <w:pPr>
        <w:spacing w:after="0" w:line="259" w:lineRule="auto"/>
        <w:ind w:left="0" w:right="0" w:firstLine="0"/>
        <w:jc w:val="left"/>
      </w:pPr>
      <w:r>
        <w:t xml:space="preserve"> </w:t>
      </w:r>
    </w:p>
    <w:p w:rsidR="006B5765" w:rsidRDefault="006C10DE">
      <w:pPr>
        <w:ind w:left="-5" w:right="143"/>
      </w:pPr>
      <w:r>
        <w:rPr>
          <w:b/>
        </w:rPr>
        <w:t>7.1.2.</w:t>
      </w:r>
      <w:r>
        <w:t xml:space="preserve"> </w:t>
      </w:r>
      <w:r>
        <w:t xml:space="preserve">Caso a criança ainda não tenha nascido até a data de realização da prova, a candidata deverá indicar no formulário de inscrição que é lactante e observar as orientações, conforme item 7.1.1 deste Edital.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7.2. Da Função de Jurado:</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7.2.1.</w:t>
      </w:r>
      <w:r>
        <w:t xml:space="preserve"> O candidato q</w:t>
      </w:r>
      <w:r>
        <w:t xml:space="preserve">ue exerceu efetivamente a </w:t>
      </w:r>
      <w:r>
        <w:rPr>
          <w:b/>
        </w:rPr>
        <w:t>Função de Jurado,</w:t>
      </w:r>
      <w:r>
        <w:t xml:space="preserve"> no período entre a data de publicação da Lei federal nº 11.689/2008 e a data de publicação deste Edital, deverá prestar esta informação no ato de inscrição e fazer o </w:t>
      </w:r>
      <w:r>
        <w:rPr>
          <w:b/>
          <w:i/>
        </w:rPr>
        <w:t xml:space="preserve">envio eletrônico, </w:t>
      </w:r>
      <w:r>
        <w:t>conforme o item 7.5, de cert</w:t>
      </w:r>
      <w:r>
        <w:t xml:space="preserve">idões, declarações, atestados ou outros documentos públicos para utilização, se necessário, como um dos critérios de desempate, conforme alínea “f” do item 12.3.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7.3. Do Nome Social (Travesti ou Transexual):</w:t>
      </w:r>
      <w:r>
        <w:t xml:space="preserve"> </w:t>
      </w:r>
    </w:p>
    <w:p w:rsidR="006B5765" w:rsidRDefault="006C10DE">
      <w:pPr>
        <w:spacing w:after="0" w:line="259" w:lineRule="auto"/>
        <w:ind w:left="0" w:right="0" w:firstLine="0"/>
        <w:jc w:val="left"/>
      </w:pPr>
      <w:r>
        <w:rPr>
          <w:b/>
        </w:rPr>
        <w:lastRenderedPageBreak/>
        <w:t xml:space="preserve"> </w:t>
      </w:r>
    </w:p>
    <w:p w:rsidR="006B5765" w:rsidRDefault="006C10DE">
      <w:pPr>
        <w:ind w:left="-5" w:right="143"/>
      </w:pPr>
      <w:r>
        <w:rPr>
          <w:b/>
        </w:rPr>
        <w:t>7.3.1.</w:t>
      </w:r>
      <w:r>
        <w:t xml:space="preserve"> O candidato </w:t>
      </w:r>
      <w:r>
        <w:rPr>
          <w:b/>
        </w:rPr>
        <w:t>Travesti ou Transexual</w:t>
      </w:r>
      <w:r>
        <w:t xml:space="preserve"> (pessoa que se identifica e quer ser reconhecida socialmente, em consonância com sua identidade de gênero), nos termos do Decreto Federal nº 8.727/2016, que desejar ser atendido pelo </w:t>
      </w:r>
      <w:r>
        <w:rPr>
          <w:b/>
        </w:rPr>
        <w:t>Nome Social</w:t>
      </w:r>
      <w:r>
        <w:t xml:space="preserve"> durante a realização das provas, poderá solicitar essa condi</w:t>
      </w:r>
      <w:r>
        <w:t xml:space="preserve">ção no ato da inscrição. Neste caso, o candidato </w:t>
      </w:r>
      <w:r>
        <w:rPr>
          <w:b/>
        </w:rPr>
        <w:t xml:space="preserve">deverá fazer o </w:t>
      </w:r>
      <w:r>
        <w:rPr>
          <w:b/>
          <w:i/>
        </w:rPr>
        <w:t>envio eletrônico</w:t>
      </w:r>
      <w:r>
        <w:rPr>
          <w:b/>
        </w:rPr>
        <w:t xml:space="preserve"> </w:t>
      </w:r>
      <w:r>
        <w:t xml:space="preserve">de documentos comprobatórios da condição que motiva a solicitação de atendimento, conforme item 7.5.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7.3.1.1.</w:t>
      </w:r>
      <w:r>
        <w:t xml:space="preserve"> </w:t>
      </w:r>
      <w:r>
        <w:t xml:space="preserve">As publicações referentes aos candidatos travestis ou transexuais serão realizadas de acordo com o nome social.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7.4. Das outras condições:</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7.4.1.</w:t>
      </w:r>
      <w:r>
        <w:t xml:space="preserve"> O candidato que, por qualquer razão, passe a necessitar de outras condições especiais para a realização </w:t>
      </w:r>
      <w:r>
        <w:t xml:space="preserve">das provas, poderá solicitar essa condição no ato da inscrição e deverá fazer o </w:t>
      </w:r>
      <w:r>
        <w:rPr>
          <w:b/>
          <w:i/>
        </w:rPr>
        <w:t>envio eletrônico</w:t>
      </w:r>
      <w:r>
        <w:rPr>
          <w:i/>
        </w:rPr>
        <w:t xml:space="preserve">, </w:t>
      </w:r>
      <w:r>
        <w:t xml:space="preserve">conforme item 7.5, do </w:t>
      </w:r>
      <w:r>
        <w:rPr>
          <w:b/>
        </w:rPr>
        <w:t>laudo médico</w:t>
      </w:r>
      <w:r>
        <w:t xml:space="preserve"> atestando a espécie e o grau de deficiência, com expressa referência ao código correspondente da Classificação Internaciona</w:t>
      </w:r>
      <w:r>
        <w:t xml:space="preserve">l de Doenças e Problemas Relacionados à Saúde – CID-10, bem como a provável causa da deficiência que justifique o atendimento especial solicitado e o </w:t>
      </w:r>
      <w:r>
        <w:rPr>
          <w:b/>
        </w:rPr>
        <w:t xml:space="preserve">Anexo I </w:t>
      </w:r>
      <w:r>
        <w:t xml:space="preserve">- </w:t>
      </w:r>
      <w:r>
        <w:rPr>
          <w:b/>
        </w:rPr>
        <w:t>Requerimento de Atendimento</w:t>
      </w:r>
      <w:r>
        <w:rPr>
          <w:b/>
          <w:i/>
        </w:rPr>
        <w:t xml:space="preserve"> </w:t>
      </w:r>
      <w:r>
        <w:rPr>
          <w:b/>
        </w:rPr>
        <w:t xml:space="preserve">Especial, </w:t>
      </w:r>
      <w:r>
        <w:t xml:space="preserve">conforme condições a seguir: </w:t>
      </w:r>
    </w:p>
    <w:p w:rsidR="006B5765" w:rsidRDefault="006C10DE">
      <w:pPr>
        <w:numPr>
          <w:ilvl w:val="0"/>
          <w:numId w:val="26"/>
        </w:numPr>
        <w:ind w:right="143" w:hanging="244"/>
      </w:pPr>
      <w:r>
        <w:rPr>
          <w:b/>
        </w:rPr>
        <w:t>Prova Ampliada:</w:t>
      </w:r>
      <w:r>
        <w:t xml:space="preserve"> impressa com</w:t>
      </w:r>
      <w:r>
        <w:t xml:space="preserve"> fonte e imagens ampliadas para facilitar a leitura dos candidatos com deficiência visual; </w:t>
      </w:r>
    </w:p>
    <w:p w:rsidR="006B5765" w:rsidRDefault="006C10DE">
      <w:pPr>
        <w:numPr>
          <w:ilvl w:val="0"/>
          <w:numId w:val="26"/>
        </w:numPr>
        <w:ind w:right="143" w:hanging="244"/>
      </w:pPr>
      <w:r>
        <w:rPr>
          <w:b/>
        </w:rPr>
        <w:t>Prova em Braile:</w:t>
      </w:r>
      <w:r>
        <w:t xml:space="preserve"> prova transcrita segundo um código em relevo destinado a pessoas com deficiência visual; </w:t>
      </w:r>
    </w:p>
    <w:p w:rsidR="006B5765" w:rsidRDefault="006C10DE">
      <w:pPr>
        <w:numPr>
          <w:ilvl w:val="0"/>
          <w:numId w:val="26"/>
        </w:numPr>
        <w:ind w:right="143" w:hanging="244"/>
      </w:pPr>
      <w:r>
        <w:rPr>
          <w:b/>
        </w:rPr>
        <w:t>Auxílio Ledor:</w:t>
      </w:r>
      <w:r>
        <w:t xml:space="preserve"> serviço especializado de leitura da prova </w:t>
      </w:r>
      <w:r>
        <w:t xml:space="preserve">para pessoas com deficiência visual, deficiência intelectual, autismo, déficit de atenção ou dislexia; </w:t>
      </w:r>
    </w:p>
    <w:p w:rsidR="006B5765" w:rsidRDefault="006C10DE">
      <w:pPr>
        <w:numPr>
          <w:ilvl w:val="0"/>
          <w:numId w:val="26"/>
        </w:numPr>
        <w:ind w:right="143" w:hanging="244"/>
      </w:pPr>
      <w:r>
        <w:rPr>
          <w:b/>
        </w:rPr>
        <w:t>Auxílio Transcrição:</w:t>
      </w:r>
      <w:r>
        <w:t xml:space="preserve"> para participantes impossibilitados por algum motivo de escrever ou de preencher o cartão de resposta das provas; </w:t>
      </w:r>
    </w:p>
    <w:p w:rsidR="006B5765" w:rsidRDefault="006C10DE">
      <w:pPr>
        <w:numPr>
          <w:ilvl w:val="0"/>
          <w:numId w:val="26"/>
        </w:numPr>
        <w:ind w:right="143" w:hanging="244"/>
      </w:pPr>
      <w:r>
        <w:rPr>
          <w:b/>
        </w:rPr>
        <w:t>Tradutor-Intérpr</w:t>
      </w:r>
      <w:r>
        <w:rPr>
          <w:b/>
        </w:rPr>
        <w:t xml:space="preserve">ete de Língua Brasileira de Sinais (Libras): </w:t>
      </w:r>
      <w:r>
        <w:t xml:space="preserve">para o auxílio aos candidatos surdos ou com deficiência auditiva; </w:t>
      </w:r>
    </w:p>
    <w:p w:rsidR="006B5765" w:rsidRDefault="006C10DE">
      <w:pPr>
        <w:numPr>
          <w:ilvl w:val="0"/>
          <w:numId w:val="26"/>
        </w:numPr>
        <w:ind w:right="143" w:hanging="244"/>
      </w:pPr>
      <w:r>
        <w:rPr>
          <w:b/>
        </w:rPr>
        <w:t>Sala Separada:</w:t>
      </w:r>
      <w:r>
        <w:t xml:space="preserve"> sala extraordinária destinada a acolher participantes em condições que recomendem a sua separação dos demais, como os casos de le</w:t>
      </w:r>
      <w:r>
        <w:t xml:space="preserve">dor, auxílio ledor, auxílio transcrição, braile e em caso de doenças infectocontagiosas; </w:t>
      </w:r>
    </w:p>
    <w:p w:rsidR="006B5765" w:rsidRDefault="006C10DE">
      <w:pPr>
        <w:numPr>
          <w:ilvl w:val="0"/>
          <w:numId w:val="26"/>
        </w:numPr>
        <w:ind w:right="143" w:hanging="244"/>
      </w:pPr>
      <w:r>
        <w:rPr>
          <w:b/>
        </w:rPr>
        <w:t xml:space="preserve">Sala de Fácil Acesso (cadeirante/mobilidade reduzida): </w:t>
      </w:r>
      <w:r>
        <w:t xml:space="preserve"> </w:t>
      </w:r>
      <w:r>
        <w:t xml:space="preserve">sala com acessibilidade facilitada para utilização por pessoas dificuldade de movimentação, permanente ou temporária, gerando redução efetiva da mobilidade, da flexibilidade, da coordenação motora ou da percepção; </w:t>
      </w:r>
    </w:p>
    <w:p w:rsidR="006B5765" w:rsidRDefault="006C10DE">
      <w:pPr>
        <w:numPr>
          <w:ilvl w:val="0"/>
          <w:numId w:val="26"/>
        </w:numPr>
        <w:ind w:right="143" w:hanging="244"/>
      </w:pPr>
      <w:r>
        <w:rPr>
          <w:b/>
        </w:rPr>
        <w:t>Cadeirante:</w:t>
      </w:r>
      <w:r>
        <w:t xml:space="preserve"> local de prova com acessibili</w:t>
      </w:r>
      <w:r>
        <w:t xml:space="preserve">dade para cadeira de rodas; </w:t>
      </w:r>
    </w:p>
    <w:p w:rsidR="006B5765" w:rsidRDefault="006C10DE">
      <w:pPr>
        <w:numPr>
          <w:ilvl w:val="0"/>
          <w:numId w:val="26"/>
        </w:numPr>
        <w:ind w:right="143" w:hanging="244"/>
      </w:pPr>
      <w:r>
        <w:rPr>
          <w:b/>
        </w:rPr>
        <w:t>Tempo Adicional:</w:t>
      </w:r>
      <w:r>
        <w:t xml:space="preserve"> a concessão de tempo adicional para a realização das provas somente será deferida caso tal recomendação seja decorrente de orientação médica específica contida no laudo médico enviado pelo candidato. Em nome da</w:t>
      </w:r>
      <w:r>
        <w:t xml:space="preserve"> isonomia entre os candidatos, por padrão, </w:t>
      </w:r>
      <w:r>
        <w:rPr>
          <w:b/>
        </w:rPr>
        <w:t>será concedida 1 (uma) hora</w:t>
      </w:r>
      <w:r>
        <w:t xml:space="preserve"> a mais para os candidatos nesta situação. </w:t>
      </w:r>
    </w:p>
    <w:p w:rsidR="006B5765" w:rsidRDefault="006C10DE">
      <w:pPr>
        <w:spacing w:after="0" w:line="259" w:lineRule="auto"/>
        <w:ind w:left="0" w:right="0" w:firstLine="0"/>
        <w:jc w:val="left"/>
      </w:pPr>
      <w:r>
        <w:t xml:space="preserve"> </w:t>
      </w:r>
    </w:p>
    <w:p w:rsidR="006B5765" w:rsidRDefault="006C10DE">
      <w:pPr>
        <w:ind w:left="-5" w:right="143"/>
      </w:pPr>
      <w:r>
        <w:rPr>
          <w:b/>
        </w:rPr>
        <w:t>7.4.2.</w:t>
      </w:r>
      <w:r>
        <w:t xml:space="preserve"> O candidato com </w:t>
      </w:r>
      <w:r>
        <w:rPr>
          <w:b/>
        </w:rPr>
        <w:t>deficiência auditiva</w:t>
      </w:r>
      <w:r>
        <w:t xml:space="preserve"> que necessitar utilizar aparelho auricular no dia da prova deverá enviar </w:t>
      </w:r>
      <w:r>
        <w:rPr>
          <w:b/>
        </w:rPr>
        <w:t>laudo médico específico</w:t>
      </w:r>
      <w:r>
        <w:rPr>
          <w:b/>
        </w:rPr>
        <w:t xml:space="preserve"> para esse fim</w:t>
      </w:r>
      <w:r>
        <w:t xml:space="preserve"> e o </w:t>
      </w:r>
      <w:r>
        <w:rPr>
          <w:b/>
        </w:rPr>
        <w:t>Anexo I</w:t>
      </w:r>
      <w:r>
        <w:t xml:space="preserve">, nos moldes do item 7.5. Caso o candidato não envie o referido laudo, não poderá utilizar o aparelho auricular.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7.4.3.</w:t>
      </w:r>
      <w:r>
        <w:t xml:space="preserve"> O candidato portador de doenças infectocontagiosas que não tiverem comunicado o fato ao IBFC, por inexistir</w:t>
      </w:r>
      <w:r>
        <w:t xml:space="preserve"> a doença na data-limite referida, deverão fazê-lo via correio eletrônico </w:t>
      </w:r>
      <w:r>
        <w:rPr>
          <w:color w:val="0563C1"/>
          <w:u w:val="single" w:color="0563C1"/>
        </w:rPr>
        <w:t>concurso@ibfc.org.br</w:t>
      </w:r>
      <w:r>
        <w:t xml:space="preserve"> tão logo a condição seja diagnosticada com o envio do </w:t>
      </w:r>
      <w:r>
        <w:rPr>
          <w:b/>
        </w:rPr>
        <w:t>laudo médico específico para esse fim</w:t>
      </w:r>
      <w:r>
        <w:t xml:space="preserve"> e o </w:t>
      </w:r>
      <w:r>
        <w:rPr>
          <w:b/>
        </w:rPr>
        <w:t xml:space="preserve">Anexo I </w:t>
      </w:r>
      <w:r>
        <w:t xml:space="preserve">para o atendimento especial. </w:t>
      </w:r>
    </w:p>
    <w:p w:rsidR="006B5765" w:rsidRDefault="006C10DE">
      <w:pPr>
        <w:spacing w:after="0" w:line="259" w:lineRule="auto"/>
        <w:ind w:left="0" w:right="0" w:firstLine="0"/>
        <w:jc w:val="left"/>
      </w:pPr>
      <w:r>
        <w:t xml:space="preserve"> </w:t>
      </w:r>
    </w:p>
    <w:p w:rsidR="006B5765" w:rsidRDefault="006C10DE">
      <w:pPr>
        <w:ind w:left="-5" w:right="143"/>
      </w:pPr>
      <w:r>
        <w:rPr>
          <w:b/>
        </w:rPr>
        <w:t>7.4.3.1.</w:t>
      </w:r>
      <w:r>
        <w:t xml:space="preserve"> </w:t>
      </w:r>
      <w:r>
        <w:t xml:space="preserve">O item acima não se aplica aos casos de COVID-19, devendo os candidatos diagnosticados positivamente cumprirem o prazo previsto para isolamento conforme a legislação vigente. </w:t>
      </w:r>
    </w:p>
    <w:p w:rsidR="006B5765" w:rsidRDefault="006C10DE">
      <w:pPr>
        <w:spacing w:after="0" w:line="259" w:lineRule="auto"/>
        <w:ind w:left="0" w:right="0" w:firstLine="0"/>
        <w:jc w:val="left"/>
      </w:pPr>
      <w:r>
        <w:t xml:space="preserve"> </w:t>
      </w:r>
    </w:p>
    <w:p w:rsidR="006B5765" w:rsidRDefault="006C10DE">
      <w:pPr>
        <w:ind w:left="-5" w:right="143"/>
      </w:pPr>
      <w:r>
        <w:rPr>
          <w:b/>
        </w:rPr>
        <w:lastRenderedPageBreak/>
        <w:t>7.4.4.</w:t>
      </w:r>
      <w:r>
        <w:t xml:space="preserve"> Considerando a possibilidade de os candidatos serem submetidos à </w:t>
      </w:r>
      <w:r>
        <w:rPr>
          <w:u w:val="single" w:color="000000"/>
        </w:rPr>
        <w:t>detecç</w:t>
      </w:r>
      <w:r>
        <w:rPr>
          <w:u w:val="single" w:color="000000"/>
        </w:rPr>
        <w:t>ão de metais</w:t>
      </w:r>
      <w:r>
        <w:t xml:space="preserve"> durante as provas, aqueles que, por razões de saúde, </w:t>
      </w:r>
      <w:r>
        <w:rPr>
          <w:b/>
        </w:rPr>
        <w:t>façam uso de marca-passo, pinos cirúrgicos ou outros instrumentos metálicos</w:t>
      </w:r>
      <w:r>
        <w:t xml:space="preserve"> deverão enviar o </w:t>
      </w:r>
      <w:r>
        <w:rPr>
          <w:b/>
        </w:rPr>
        <w:t>laudo médico específico para esse fim</w:t>
      </w:r>
      <w:r>
        <w:t xml:space="preserve"> e o </w:t>
      </w:r>
      <w:r>
        <w:rPr>
          <w:b/>
        </w:rPr>
        <w:t>Anexo I</w:t>
      </w:r>
      <w:r>
        <w:t xml:space="preserve"> para </w:t>
      </w:r>
      <w:r>
        <w:rPr>
          <w:u w:val="single" w:color="000000"/>
        </w:rPr>
        <w:t>comunicar a situação ao</w:t>
      </w:r>
      <w:r>
        <w:t xml:space="preserve"> </w:t>
      </w:r>
      <w:r>
        <w:rPr>
          <w:u w:val="single" w:color="000000"/>
        </w:rPr>
        <w:t>IBFC previamente</w:t>
      </w:r>
      <w:r>
        <w:t xml:space="preserve">, </w:t>
      </w:r>
      <w:r>
        <w:t xml:space="preserve">nos moldes do item 7.5.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7.4.4.1.</w:t>
      </w:r>
      <w:r>
        <w:t xml:space="preserve"> Esses candidatos ainda deverão comparecer ao local de provas munidos dos exames e laudos que comprovem o uso de tais equipamentos.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7.5. Dos envios eletrônicos</w:t>
      </w:r>
      <w:r>
        <w:rPr>
          <w:b/>
          <w:i/>
          <w:u w:val="single" w:color="000000"/>
        </w:rPr>
        <w:t xml:space="preserve"> </w:t>
      </w:r>
      <w:r>
        <w:rPr>
          <w:b/>
          <w:u w:val="single" w:color="000000"/>
        </w:rPr>
        <w:t>dos documentos:</w:t>
      </w:r>
      <w:r>
        <w:rPr>
          <w:b/>
        </w:rP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7.5.1. </w:t>
      </w:r>
      <w:r>
        <w:t>O candidato que solicitou atendi</w:t>
      </w:r>
      <w:r>
        <w:t xml:space="preserve">mento especial em um dos itens </w:t>
      </w:r>
      <w:r>
        <w:rPr>
          <w:b/>
        </w:rPr>
        <w:t>7.2 (Função de Jurado), 7.3 (Nome Social - Travesti ou Transexual) ou 7.4. (Das outras condições)</w:t>
      </w:r>
      <w:r>
        <w:t xml:space="preserve"> deverá fazer o </w:t>
      </w:r>
      <w:r>
        <w:rPr>
          <w:b/>
          <w:i/>
        </w:rPr>
        <w:t>envio eletrônico</w:t>
      </w:r>
      <w:r>
        <w:t xml:space="preserve">, via link específico no endereço eletrônico do IBFC – </w:t>
      </w:r>
      <w:r>
        <w:rPr>
          <w:color w:val="0563C1"/>
          <w:u w:val="single" w:color="0563C1"/>
        </w:rPr>
        <w:t>www.ibfc.org.br</w:t>
      </w:r>
      <w:r>
        <w:t>, dos documentos comprobat</w:t>
      </w:r>
      <w:r>
        <w:t xml:space="preserve">órios, </w:t>
      </w:r>
      <w:r>
        <w:rPr>
          <w:b/>
        </w:rPr>
        <w:t>no período indicado no Cronograma Previsto – Anexo V</w:t>
      </w:r>
      <w:r>
        <w:t xml:space="preserve">, conforme orientações a seguir: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rPr>
          <w:b/>
        </w:rPr>
        <w:t xml:space="preserve"> </w:t>
      </w:r>
    </w:p>
    <w:p w:rsidR="006B5765" w:rsidRDefault="006C10DE">
      <w:pPr>
        <w:numPr>
          <w:ilvl w:val="0"/>
          <w:numId w:val="27"/>
        </w:numPr>
        <w:ind w:right="143" w:hanging="242"/>
      </w:pPr>
      <w:r>
        <w:t xml:space="preserve">os arquivos contendo os documentos correspondentes para análise devem estar </w:t>
      </w:r>
      <w:r>
        <w:rPr>
          <w:b/>
        </w:rPr>
        <w:t xml:space="preserve">nos formatos, JPEG, JPG, </w:t>
      </w:r>
    </w:p>
    <w:p w:rsidR="006B5765" w:rsidRDefault="006C10DE">
      <w:pPr>
        <w:ind w:left="-5" w:right="143"/>
      </w:pPr>
      <w:r>
        <w:rPr>
          <w:b/>
        </w:rPr>
        <w:t>PNG ou PDF</w:t>
      </w:r>
      <w:r>
        <w:t xml:space="preserve"> com o tamanho </w:t>
      </w:r>
      <w:r>
        <w:rPr>
          <w:b/>
        </w:rPr>
        <w:t>máximo de 2 MB</w:t>
      </w:r>
      <w:r>
        <w:t xml:space="preserve"> </w:t>
      </w:r>
      <w:r>
        <w:t xml:space="preserve">(megabytes) por arquivo; </w:t>
      </w:r>
    </w:p>
    <w:p w:rsidR="006B5765" w:rsidRDefault="006C10DE">
      <w:pPr>
        <w:numPr>
          <w:ilvl w:val="0"/>
          <w:numId w:val="27"/>
        </w:numPr>
        <w:ind w:right="143" w:hanging="242"/>
      </w:pPr>
      <w:r>
        <w:t xml:space="preserve">as imagens dos documentos deverão estar em perfeitas condições, de forma a permitir a análise da documentação com clareza; </w:t>
      </w:r>
    </w:p>
    <w:p w:rsidR="006B5765" w:rsidRDefault="006C10DE">
      <w:pPr>
        <w:numPr>
          <w:ilvl w:val="0"/>
          <w:numId w:val="27"/>
        </w:numPr>
        <w:ind w:right="143" w:hanging="242"/>
      </w:pPr>
      <w:r>
        <w:t xml:space="preserve">é de inteira responsabilidade do candidato verificar se as imagens carregadas na tela estão corretas; </w:t>
      </w:r>
    </w:p>
    <w:p w:rsidR="006B5765" w:rsidRDefault="006C10DE">
      <w:pPr>
        <w:numPr>
          <w:ilvl w:val="0"/>
          <w:numId w:val="27"/>
        </w:numPr>
        <w:ind w:right="143" w:hanging="242"/>
      </w:pPr>
      <w:r>
        <w:t>não</w:t>
      </w:r>
      <w:r>
        <w:t xml:space="preserve"> serão considerados e analisados os documentos que não pertencem ao candidato e/ou documentos ilegíveis e/ou com rasuras ou proveniente de arquivo corrompido. </w:t>
      </w:r>
    </w:p>
    <w:p w:rsidR="006B5765" w:rsidRDefault="006C10DE">
      <w:pPr>
        <w:spacing w:after="0" w:line="259" w:lineRule="auto"/>
        <w:ind w:left="0" w:right="0" w:firstLine="0"/>
        <w:jc w:val="left"/>
      </w:pPr>
      <w:r>
        <w:t xml:space="preserve"> </w:t>
      </w:r>
    </w:p>
    <w:p w:rsidR="006B5765" w:rsidRDefault="006C10DE">
      <w:pPr>
        <w:ind w:left="-5" w:right="143"/>
      </w:pPr>
      <w:r>
        <w:rPr>
          <w:b/>
        </w:rPr>
        <w:t>7.5.2.</w:t>
      </w:r>
      <w:r>
        <w:t xml:space="preserve"> O fornecimento do </w:t>
      </w:r>
      <w:r>
        <w:rPr>
          <w:b/>
        </w:rPr>
        <w:t>laudo médico</w:t>
      </w:r>
      <w:r>
        <w:t xml:space="preserve"> e o </w:t>
      </w:r>
      <w:r>
        <w:rPr>
          <w:b/>
        </w:rPr>
        <w:t>Anexo I</w:t>
      </w:r>
      <w:r>
        <w:t xml:space="preserve"> </w:t>
      </w:r>
      <w:r>
        <w:t xml:space="preserve">é de responsabilidade exclusiva do candidato.  </w:t>
      </w:r>
    </w:p>
    <w:p w:rsidR="006B5765" w:rsidRDefault="006C10DE">
      <w:pPr>
        <w:spacing w:after="0" w:line="259" w:lineRule="auto"/>
        <w:ind w:left="0" w:right="0" w:firstLine="0"/>
        <w:jc w:val="left"/>
      </w:pPr>
      <w:r>
        <w:t xml:space="preserve"> </w:t>
      </w:r>
    </w:p>
    <w:p w:rsidR="006B5765" w:rsidRDefault="006C10DE">
      <w:pPr>
        <w:numPr>
          <w:ilvl w:val="1"/>
          <w:numId w:val="28"/>
        </w:numPr>
        <w:ind w:right="143" w:hanging="389"/>
      </w:pPr>
      <w:r>
        <w:t>A SEAD e o IBFC não se responsabilizarão por laudos médicos ou pareceres que não tenham sido recebidos por fatores de ordem técnica dos computadores, os quais impossibilitem a transferência dos dados e/ou c</w:t>
      </w:r>
      <w:r>
        <w:t xml:space="preserve">ausem falhas de comunicação ou congestionamento das linhas de transmissão de dados. O laudo médico emitido por profissional de saúde terá validade somente para este Concurso Público. </w:t>
      </w:r>
    </w:p>
    <w:p w:rsidR="006B5765" w:rsidRDefault="006C10DE">
      <w:pPr>
        <w:spacing w:after="0" w:line="259" w:lineRule="auto"/>
        <w:ind w:left="0" w:right="0" w:firstLine="0"/>
        <w:jc w:val="left"/>
      </w:pPr>
      <w:r>
        <w:rPr>
          <w:b/>
        </w:rPr>
        <w:t xml:space="preserve"> </w:t>
      </w:r>
    </w:p>
    <w:p w:rsidR="006B5765" w:rsidRDefault="006C10DE">
      <w:pPr>
        <w:numPr>
          <w:ilvl w:val="1"/>
          <w:numId w:val="28"/>
        </w:numPr>
        <w:ind w:right="143" w:hanging="389"/>
      </w:pPr>
      <w:r>
        <w:t>Verificada falsidade em qualquer declaração e/ou nos documentos aprese</w:t>
      </w:r>
      <w:r>
        <w:t xml:space="preserve">ntados para obtenção de condições especiais para a realização das provas, poder-se-á anular a inscrição, as provas e a admissão do candidato, a qualquer tempo, mesmo após o término das etapas/fases do Concurso Público. </w:t>
      </w:r>
    </w:p>
    <w:p w:rsidR="006B5765" w:rsidRDefault="006C10DE">
      <w:pPr>
        <w:spacing w:after="0" w:line="259" w:lineRule="auto"/>
        <w:ind w:left="0" w:right="0" w:firstLine="0"/>
        <w:jc w:val="left"/>
      </w:pPr>
      <w:r>
        <w:rPr>
          <w:b/>
        </w:rPr>
        <w:t xml:space="preserve"> </w:t>
      </w:r>
    </w:p>
    <w:p w:rsidR="006B5765" w:rsidRDefault="006C10DE">
      <w:pPr>
        <w:numPr>
          <w:ilvl w:val="1"/>
          <w:numId w:val="28"/>
        </w:numPr>
        <w:ind w:right="143" w:hanging="389"/>
      </w:pPr>
      <w:r>
        <w:t>Os candidatos que não atenderem ao</w:t>
      </w:r>
      <w:r>
        <w:t xml:space="preserve">s dispositivos mencionados no item 7 deste Edital não terão a prova e/ou condições especiais atendidas. </w:t>
      </w:r>
    </w:p>
    <w:p w:rsidR="006B5765" w:rsidRDefault="006C10DE">
      <w:pPr>
        <w:spacing w:after="0" w:line="259" w:lineRule="auto"/>
        <w:ind w:left="0" w:right="0" w:firstLine="0"/>
        <w:jc w:val="left"/>
      </w:pPr>
      <w:r>
        <w:rPr>
          <w:b/>
        </w:rPr>
        <w:t xml:space="preserve"> </w:t>
      </w:r>
    </w:p>
    <w:p w:rsidR="006B5765" w:rsidRDefault="006C10DE">
      <w:pPr>
        <w:numPr>
          <w:ilvl w:val="1"/>
          <w:numId w:val="28"/>
        </w:numPr>
        <w:ind w:right="143" w:hanging="389"/>
      </w:pPr>
      <w:r>
        <w:t xml:space="preserve">A solicitação de atendimento especial será atendida segundo os critérios de viabilidade e razoabilidade. </w:t>
      </w:r>
    </w:p>
    <w:p w:rsidR="006B5765" w:rsidRDefault="006C10DE">
      <w:pPr>
        <w:spacing w:after="0" w:line="259" w:lineRule="auto"/>
        <w:ind w:left="0" w:right="0" w:firstLine="0"/>
        <w:jc w:val="left"/>
      </w:pPr>
      <w:r>
        <w:t xml:space="preserve"> </w:t>
      </w:r>
    </w:p>
    <w:p w:rsidR="006B5765" w:rsidRDefault="006C10DE">
      <w:pPr>
        <w:numPr>
          <w:ilvl w:val="1"/>
          <w:numId w:val="28"/>
        </w:numPr>
        <w:ind w:right="143" w:hanging="389"/>
      </w:pPr>
      <w:r>
        <w:t>O resultado da análise do atendimento esp</w:t>
      </w:r>
      <w:r>
        <w:t xml:space="preserve">ecial será divulgado no site do IBFC - </w:t>
      </w:r>
      <w:r>
        <w:rPr>
          <w:color w:val="0563C1"/>
          <w:u w:val="single" w:color="0563C1"/>
        </w:rPr>
        <w:t>www.ibfc.org.br</w:t>
      </w:r>
      <w:r>
        <w:t>,</w:t>
      </w:r>
      <w:r>
        <w:rPr>
          <w:b/>
        </w:rPr>
        <w:t xml:space="preserve"> </w:t>
      </w:r>
      <w:r>
        <w:t xml:space="preserve">na data </w:t>
      </w:r>
      <w:r>
        <w:rPr>
          <w:b/>
        </w:rPr>
        <w:t xml:space="preserve">indicada no Cronograma Previsto – Anexo V. </w:t>
      </w:r>
    </w:p>
    <w:p w:rsidR="006B5765" w:rsidRDefault="006C10DE">
      <w:pPr>
        <w:spacing w:after="0" w:line="259" w:lineRule="auto"/>
        <w:ind w:left="0" w:right="0" w:firstLine="0"/>
        <w:jc w:val="left"/>
      </w:pPr>
      <w:r>
        <w:t xml:space="preserve"> </w:t>
      </w:r>
    </w:p>
    <w:p w:rsidR="006B5765" w:rsidRDefault="006C10DE">
      <w:pPr>
        <w:numPr>
          <w:ilvl w:val="0"/>
          <w:numId w:val="29"/>
        </w:numPr>
        <w:ind w:right="142" w:hanging="221"/>
      </w:pPr>
      <w:r>
        <w:rPr>
          <w:b/>
        </w:rPr>
        <w:t xml:space="preserve">DAS INSCRIÇÕES DEFERIDAS E CORREÇÃO CADASTRAL </w:t>
      </w:r>
    </w:p>
    <w:p w:rsidR="006B5765" w:rsidRDefault="006C10DE">
      <w:pPr>
        <w:spacing w:after="10"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3794" name="Group 133794"/>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58" name="Shape 164558"/>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3794" style="width:506.14pt;height:2.16pt;mso-position-horizontal-relative:char;mso-position-vertical-relative:line" coordsize="64279,274">
                <v:shape id="Shape 164559"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numPr>
          <w:ilvl w:val="1"/>
          <w:numId w:val="29"/>
        </w:numPr>
        <w:ind w:right="143" w:hanging="387"/>
      </w:pPr>
      <w:r>
        <w:lastRenderedPageBreak/>
        <w:t xml:space="preserve">O resultado das </w:t>
      </w:r>
      <w:r>
        <w:rPr>
          <w:b/>
        </w:rPr>
        <w:t xml:space="preserve">Inscrições Deferidas (Ampla Concorrência-AC, Pessoas com Deficiência-PCD e </w:t>
      </w:r>
      <w:r>
        <w:rPr>
          <w:b/>
        </w:rPr>
        <w:t>Atendimento Especial)</w:t>
      </w:r>
      <w:r>
        <w:t xml:space="preserve">, será divulgado no endereço eletrônico do IBFC - </w:t>
      </w:r>
      <w:r>
        <w:rPr>
          <w:color w:val="0000FF"/>
          <w:u w:val="single" w:color="0000FF"/>
        </w:rPr>
        <w:t>www.ibfc.org.br</w:t>
      </w:r>
      <w:r>
        <w:rPr>
          <w:b/>
        </w:rPr>
        <w:t xml:space="preserve">, </w:t>
      </w:r>
      <w:r>
        <w:t xml:space="preserve">na data </w:t>
      </w:r>
      <w:r>
        <w:rPr>
          <w:b/>
        </w:rPr>
        <w:t xml:space="preserve">indicada no Cronograma Previsto – Anexo V. </w:t>
      </w:r>
    </w:p>
    <w:p w:rsidR="006B5765" w:rsidRDefault="006C10DE">
      <w:pPr>
        <w:spacing w:after="0" w:line="259" w:lineRule="auto"/>
        <w:ind w:left="0" w:right="0" w:firstLine="0"/>
        <w:jc w:val="left"/>
      </w:pPr>
      <w:r>
        <w:t xml:space="preserve"> </w:t>
      </w:r>
    </w:p>
    <w:p w:rsidR="006B5765" w:rsidRDefault="006C10DE">
      <w:pPr>
        <w:numPr>
          <w:ilvl w:val="1"/>
          <w:numId w:val="29"/>
        </w:numPr>
        <w:ind w:right="143" w:hanging="387"/>
      </w:pPr>
      <w:r>
        <w:t>Os eventuais erros de digitação no cadastro deverão ser corrigidos através de formulário próprio a ser disponibili</w:t>
      </w:r>
      <w:r>
        <w:t xml:space="preserve">zado no endereço eletrônico </w:t>
      </w:r>
      <w:r>
        <w:rPr>
          <w:color w:val="0563C1"/>
          <w:u w:val="single" w:color="0563C1"/>
        </w:rPr>
        <w:t>www.ibfc.org.br</w:t>
      </w:r>
      <w:r>
        <w:t xml:space="preserve">, </w:t>
      </w:r>
      <w:r>
        <w:rPr>
          <w:b/>
        </w:rPr>
        <w:t xml:space="preserve">nos períodos indicados no Cronograma Previsto – Anexo V. </w:t>
      </w:r>
    </w:p>
    <w:p w:rsidR="006B5765" w:rsidRDefault="006C10DE">
      <w:pPr>
        <w:spacing w:after="0" w:line="259" w:lineRule="auto"/>
        <w:ind w:left="0" w:right="0" w:firstLine="0"/>
        <w:jc w:val="left"/>
      </w:pPr>
      <w:r>
        <w:t xml:space="preserve"> </w:t>
      </w:r>
    </w:p>
    <w:p w:rsidR="006B5765" w:rsidRDefault="006C10DE">
      <w:pPr>
        <w:numPr>
          <w:ilvl w:val="2"/>
          <w:numId w:val="29"/>
        </w:numPr>
        <w:ind w:right="143" w:hanging="555"/>
      </w:pPr>
      <w:r>
        <w:t xml:space="preserve">Para alteração cadastral relacionada </w:t>
      </w:r>
      <w:r>
        <w:rPr>
          <w:b/>
        </w:rPr>
        <w:t>ao Nome e CPF</w:t>
      </w:r>
      <w:r>
        <w:t xml:space="preserve">, deverá ser encaminhado pelo candidato o documento que comprove a alteração, </w:t>
      </w:r>
      <w:r>
        <w:rPr>
          <w:b/>
        </w:rPr>
        <w:t>bem como o nome e/ou CP</w:t>
      </w:r>
      <w:r>
        <w:rPr>
          <w:b/>
        </w:rPr>
        <w:t xml:space="preserve">F corrigido(s).  </w:t>
      </w:r>
    </w:p>
    <w:p w:rsidR="006B5765" w:rsidRDefault="006C10DE">
      <w:pPr>
        <w:spacing w:after="0" w:line="259" w:lineRule="auto"/>
        <w:ind w:left="0" w:right="0" w:firstLine="0"/>
        <w:jc w:val="left"/>
      </w:pPr>
      <w:r>
        <w:t xml:space="preserve"> </w:t>
      </w:r>
    </w:p>
    <w:p w:rsidR="006B5765" w:rsidRDefault="006C10DE">
      <w:pPr>
        <w:numPr>
          <w:ilvl w:val="2"/>
          <w:numId w:val="29"/>
        </w:numPr>
        <w:ind w:right="143" w:hanging="555"/>
      </w:pPr>
      <w:r>
        <w:t xml:space="preserve">O candidato que não fizer ou solicitar as correções dos dados pessoais, deverá arcar, exclusivamente, com as consequências advindas de sua omissão. </w:t>
      </w:r>
    </w:p>
    <w:p w:rsidR="006B5765" w:rsidRDefault="006C10DE">
      <w:pPr>
        <w:spacing w:after="0" w:line="259" w:lineRule="auto"/>
        <w:ind w:left="0" w:right="0" w:firstLine="0"/>
        <w:jc w:val="left"/>
      </w:pPr>
      <w:r>
        <w:t xml:space="preserve"> </w:t>
      </w:r>
    </w:p>
    <w:p w:rsidR="006B5765" w:rsidRDefault="006C10DE">
      <w:pPr>
        <w:numPr>
          <w:ilvl w:val="1"/>
          <w:numId w:val="29"/>
        </w:numPr>
        <w:ind w:right="143" w:hanging="387"/>
      </w:pPr>
      <w:r>
        <w:t>O candidato inscrito por terceiro assume total responsabilidade pelas informações pre</w:t>
      </w:r>
      <w:r>
        <w:t xml:space="preserve">stadas por seu representante, arcando com as consequências de eventuais erros no preenchimento do formulário eletrônico de inscrição. </w:t>
      </w:r>
    </w:p>
    <w:p w:rsidR="006B5765" w:rsidRDefault="006C10DE">
      <w:pPr>
        <w:spacing w:after="0" w:line="259" w:lineRule="auto"/>
        <w:ind w:left="0" w:right="0" w:firstLine="0"/>
        <w:jc w:val="left"/>
      </w:pPr>
      <w:r>
        <w:t xml:space="preserve"> </w:t>
      </w:r>
    </w:p>
    <w:p w:rsidR="006B5765" w:rsidRDefault="006C10DE">
      <w:pPr>
        <w:numPr>
          <w:ilvl w:val="1"/>
          <w:numId w:val="29"/>
        </w:numPr>
        <w:ind w:right="143" w:hanging="387"/>
      </w:pPr>
      <w:r>
        <w:t>Constatada a irregularidade da inscrição, a inclusão do candidato será automaticamente cancelada, considerados nulos to</w:t>
      </w:r>
      <w:r>
        <w:t xml:space="preserve">dos os atos dela decorrentes, observado o contraditório e a ampla defesa. </w:t>
      </w:r>
    </w:p>
    <w:p w:rsidR="006B5765" w:rsidRDefault="006C10DE">
      <w:pPr>
        <w:spacing w:after="0" w:line="259" w:lineRule="auto"/>
        <w:ind w:left="0" w:right="0" w:firstLine="0"/>
        <w:jc w:val="left"/>
      </w:pPr>
      <w:r>
        <w:rPr>
          <w:b/>
        </w:rPr>
        <w:t xml:space="preserve"> </w:t>
      </w:r>
    </w:p>
    <w:p w:rsidR="006B5765" w:rsidRDefault="006C10DE">
      <w:pPr>
        <w:numPr>
          <w:ilvl w:val="0"/>
          <w:numId w:val="29"/>
        </w:numPr>
        <w:ind w:right="142" w:hanging="221"/>
      </w:pPr>
      <w:r>
        <w:rPr>
          <w:b/>
        </w:rPr>
        <w:t xml:space="preserve">DAS FASES </w:t>
      </w:r>
      <w:r>
        <w:t xml:space="preserve">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33795" name="Group 133795"/>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562" name="Shape 164562"/>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33795" style="width:506.14pt;height:2.16003pt;mso-position-horizontal-relative:char;mso-position-vertical-relative:line" coordsize="64279,274">
                <v:shape id="Shape 164563"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numPr>
          <w:ilvl w:val="1"/>
          <w:numId w:val="29"/>
        </w:numPr>
        <w:spacing w:after="0" w:line="259" w:lineRule="auto"/>
        <w:ind w:right="143" w:hanging="387"/>
      </w:pPr>
      <w:r>
        <w:rPr>
          <w:b/>
          <w:u w:val="single" w:color="000000"/>
        </w:rPr>
        <w:t>DA PROVA OBJETIVA:</w:t>
      </w:r>
      <w:r>
        <w:rPr>
          <w:b/>
        </w:rPr>
        <w:t xml:space="preserve"> </w:t>
      </w:r>
    </w:p>
    <w:p w:rsidR="006B5765" w:rsidRDefault="006C10DE">
      <w:pPr>
        <w:spacing w:after="0" w:line="259" w:lineRule="auto"/>
        <w:ind w:left="0" w:right="0" w:firstLine="0"/>
        <w:jc w:val="left"/>
      </w:pPr>
      <w:r>
        <w:rPr>
          <w:b/>
        </w:rPr>
        <w:t xml:space="preserve"> </w:t>
      </w:r>
    </w:p>
    <w:p w:rsidR="006B5765" w:rsidRDefault="006C10DE">
      <w:pPr>
        <w:numPr>
          <w:ilvl w:val="2"/>
          <w:numId w:val="29"/>
        </w:numPr>
        <w:ind w:right="143" w:hanging="555"/>
      </w:pPr>
      <w:r>
        <w:t xml:space="preserve">A Prova Objetiva, terá caráter eliminatório e classificatório e será constituída conforme a seguir: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tbl>
      <w:tblPr>
        <w:tblStyle w:val="TableGrid"/>
        <w:tblW w:w="10201" w:type="dxa"/>
        <w:tblInd w:w="6" w:type="dxa"/>
        <w:tblCellMar>
          <w:top w:w="0" w:type="dxa"/>
          <w:left w:w="68" w:type="dxa"/>
          <w:bottom w:w="0" w:type="dxa"/>
          <w:right w:w="14" w:type="dxa"/>
        </w:tblCellMar>
        <w:tblLook w:val="04A0" w:firstRow="1" w:lastRow="0" w:firstColumn="1" w:lastColumn="0" w:noHBand="0" w:noVBand="1"/>
      </w:tblPr>
      <w:tblGrid>
        <w:gridCol w:w="1528"/>
        <w:gridCol w:w="3142"/>
        <w:gridCol w:w="1052"/>
        <w:gridCol w:w="1219"/>
        <w:gridCol w:w="991"/>
        <w:gridCol w:w="1135"/>
        <w:gridCol w:w="1134"/>
      </w:tblGrid>
      <w:tr w:rsidR="006B5765">
        <w:trPr>
          <w:trHeight w:val="239"/>
        </w:trPr>
        <w:tc>
          <w:tcPr>
            <w:tcW w:w="1528"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55" w:firstLine="0"/>
              <w:jc w:val="center"/>
            </w:pPr>
            <w:r>
              <w:rPr>
                <w:b/>
                <w:color w:val="FFFFFF"/>
              </w:rPr>
              <w:t xml:space="preserve">Prova  </w:t>
            </w:r>
          </w:p>
        </w:tc>
        <w:tc>
          <w:tcPr>
            <w:tcW w:w="3142"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59" w:firstLine="0"/>
              <w:jc w:val="center"/>
            </w:pPr>
            <w:r>
              <w:rPr>
                <w:b/>
                <w:color w:val="FFFFFF"/>
              </w:rPr>
              <w:t xml:space="preserve">Disciplina </w:t>
            </w:r>
          </w:p>
        </w:tc>
        <w:tc>
          <w:tcPr>
            <w:tcW w:w="1052"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Total de Questões </w:t>
            </w:r>
          </w:p>
        </w:tc>
        <w:tc>
          <w:tcPr>
            <w:tcW w:w="1219"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Pontos por Questão </w:t>
            </w:r>
          </w:p>
        </w:tc>
        <w:tc>
          <w:tcPr>
            <w:tcW w:w="991"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Total de Pontos </w:t>
            </w:r>
          </w:p>
        </w:tc>
        <w:tc>
          <w:tcPr>
            <w:tcW w:w="2269" w:type="dxa"/>
            <w:gridSpan w:val="2"/>
            <w:tcBorders>
              <w:top w:val="single" w:sz="4" w:space="0" w:color="A6A6A6"/>
              <w:left w:val="single" w:sz="4" w:space="0" w:color="A6A6A6"/>
              <w:bottom w:val="single" w:sz="4" w:space="0" w:color="A6A6A6"/>
              <w:right w:val="single" w:sz="4" w:space="0" w:color="A6A6A6"/>
            </w:tcBorders>
            <w:shd w:val="clear" w:color="auto" w:fill="44546A"/>
          </w:tcPr>
          <w:p w:rsidR="006B5765" w:rsidRDefault="006C10DE">
            <w:pPr>
              <w:spacing w:after="0" w:line="259" w:lineRule="auto"/>
              <w:ind w:left="0" w:right="60" w:firstLine="0"/>
              <w:jc w:val="center"/>
            </w:pPr>
            <w:r>
              <w:rPr>
                <w:b/>
                <w:color w:val="FFFFFF"/>
              </w:rPr>
              <w:t xml:space="preserve">Mínimo Exigido </w:t>
            </w:r>
          </w:p>
        </w:tc>
      </w:tr>
      <w:tr w:rsidR="006B5765">
        <w:trPr>
          <w:trHeight w:val="469"/>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113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Em cada Prova  </w:t>
            </w:r>
          </w:p>
        </w:tc>
        <w:tc>
          <w:tcPr>
            <w:tcW w:w="1134"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Total da Prova  </w:t>
            </w:r>
          </w:p>
        </w:tc>
      </w:tr>
      <w:tr w:rsidR="006B5765">
        <w:trPr>
          <w:trHeight w:val="241"/>
        </w:trPr>
        <w:tc>
          <w:tcPr>
            <w:tcW w:w="1528"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jc w:val="center"/>
            </w:pPr>
            <w:r>
              <w:t xml:space="preserve">Conhecimentos Gerais </w:t>
            </w:r>
          </w:p>
        </w:tc>
        <w:tc>
          <w:tcPr>
            <w:tcW w:w="314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t xml:space="preserve">Língua Portuguesa </w:t>
            </w:r>
          </w:p>
        </w:tc>
        <w:tc>
          <w:tcPr>
            <w:tcW w:w="105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10 </w:t>
            </w:r>
          </w:p>
        </w:tc>
        <w:tc>
          <w:tcPr>
            <w:tcW w:w="12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0,5 </w:t>
            </w:r>
          </w:p>
        </w:tc>
        <w:tc>
          <w:tcPr>
            <w:tcW w:w="99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5 </w:t>
            </w:r>
          </w:p>
        </w:tc>
        <w:tc>
          <w:tcPr>
            <w:tcW w:w="1135"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80" w:right="0" w:firstLine="0"/>
              <w:jc w:val="left"/>
            </w:pPr>
            <w:r>
              <w:rPr>
                <w:b/>
              </w:rPr>
              <w:t xml:space="preserve">6 pontos </w:t>
            </w:r>
          </w:p>
        </w:tc>
        <w:tc>
          <w:tcPr>
            <w:tcW w:w="1134"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6" w:right="0" w:firstLine="0"/>
            </w:pPr>
            <w:r>
              <w:rPr>
                <w:b/>
              </w:rPr>
              <w:t xml:space="preserve">45 pontos </w:t>
            </w:r>
          </w:p>
        </w:tc>
      </w:tr>
      <w:tr w:rsidR="006B5765">
        <w:trPr>
          <w:trHeight w:val="698"/>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314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60" w:firstLine="0"/>
            </w:pPr>
            <w:r>
              <w:t xml:space="preserve">Realidade étnica, social, histórica, Geográfica, Cultural, política e econômica do Estado de Goiás </w:t>
            </w:r>
          </w:p>
        </w:tc>
        <w:tc>
          <w:tcPr>
            <w:tcW w:w="1052"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5 </w:t>
            </w:r>
          </w:p>
        </w:tc>
        <w:tc>
          <w:tcPr>
            <w:tcW w:w="1219"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0,5 </w:t>
            </w:r>
          </w:p>
        </w:tc>
        <w:tc>
          <w:tcPr>
            <w:tcW w:w="991"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9" w:firstLine="0"/>
              <w:jc w:val="center"/>
            </w:pPr>
            <w:r>
              <w:t xml:space="preserve">2,5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314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t xml:space="preserve">Raciocínio Lógico </w:t>
            </w:r>
          </w:p>
        </w:tc>
        <w:tc>
          <w:tcPr>
            <w:tcW w:w="105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5 </w:t>
            </w:r>
          </w:p>
        </w:tc>
        <w:tc>
          <w:tcPr>
            <w:tcW w:w="12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0,5 </w:t>
            </w:r>
          </w:p>
        </w:tc>
        <w:tc>
          <w:tcPr>
            <w:tcW w:w="99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2,5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314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t xml:space="preserve">Ética no Serviço Público </w:t>
            </w:r>
          </w:p>
        </w:tc>
        <w:tc>
          <w:tcPr>
            <w:tcW w:w="105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5 </w:t>
            </w:r>
          </w:p>
        </w:tc>
        <w:tc>
          <w:tcPr>
            <w:tcW w:w="12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0,5 </w:t>
            </w:r>
          </w:p>
        </w:tc>
        <w:tc>
          <w:tcPr>
            <w:tcW w:w="99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2,5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0"/>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314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t xml:space="preserve">Noções de Informática </w:t>
            </w:r>
          </w:p>
        </w:tc>
        <w:tc>
          <w:tcPr>
            <w:tcW w:w="105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5 </w:t>
            </w:r>
          </w:p>
        </w:tc>
        <w:tc>
          <w:tcPr>
            <w:tcW w:w="12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0,5 </w:t>
            </w:r>
          </w:p>
        </w:tc>
        <w:tc>
          <w:tcPr>
            <w:tcW w:w="99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2,5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472"/>
        </w:trPr>
        <w:tc>
          <w:tcPr>
            <w:tcW w:w="15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center"/>
            </w:pPr>
            <w:r>
              <w:t xml:space="preserve">Conhecimentos Específicos </w:t>
            </w:r>
          </w:p>
        </w:tc>
        <w:tc>
          <w:tcPr>
            <w:tcW w:w="3142"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1" w:right="0" w:firstLine="0"/>
              <w:jc w:val="left"/>
            </w:pPr>
            <w:r>
              <w:t xml:space="preserve">Específicos </w:t>
            </w:r>
          </w:p>
        </w:tc>
        <w:tc>
          <w:tcPr>
            <w:tcW w:w="1052"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9" w:firstLine="0"/>
              <w:jc w:val="center"/>
            </w:pPr>
            <w:r>
              <w:t xml:space="preserve">50 </w:t>
            </w:r>
          </w:p>
        </w:tc>
        <w:tc>
          <w:tcPr>
            <w:tcW w:w="1219"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1,5 </w:t>
            </w:r>
          </w:p>
        </w:tc>
        <w:tc>
          <w:tcPr>
            <w:tcW w:w="991"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75 </w:t>
            </w:r>
          </w:p>
        </w:tc>
        <w:tc>
          <w:tcPr>
            <w:tcW w:w="113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center"/>
            </w:pPr>
            <w:r>
              <w:rPr>
                <w:b/>
              </w:rPr>
              <w:t xml:space="preserve">37,5 pontos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38"/>
        </w:trPr>
        <w:tc>
          <w:tcPr>
            <w:tcW w:w="4670" w:type="dxa"/>
            <w:gridSpan w:val="2"/>
            <w:tcBorders>
              <w:top w:val="single" w:sz="4" w:space="0" w:color="A6A6A6"/>
              <w:left w:val="nil"/>
              <w:bottom w:val="nil"/>
              <w:right w:val="single" w:sz="4" w:space="0" w:color="A6A6A6"/>
            </w:tcBorders>
          </w:tcPr>
          <w:p w:rsidR="006B5765" w:rsidRDefault="006C10DE">
            <w:pPr>
              <w:spacing w:after="0" w:line="259" w:lineRule="auto"/>
              <w:ind w:left="694" w:right="0" w:firstLine="0"/>
              <w:jc w:val="left"/>
            </w:pPr>
            <w:r>
              <w:rPr>
                <w:b/>
              </w:rPr>
              <w:t xml:space="preserve"> </w:t>
            </w:r>
            <w:r>
              <w:rPr>
                <w:b/>
              </w:rPr>
              <w:tab/>
            </w:r>
            <w:r>
              <w:t xml:space="preserve"> </w:t>
            </w:r>
          </w:p>
        </w:tc>
        <w:tc>
          <w:tcPr>
            <w:tcW w:w="1052"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9" w:firstLine="0"/>
              <w:jc w:val="center"/>
            </w:pPr>
            <w:r>
              <w:rPr>
                <w:b/>
                <w:color w:val="FFFFFF"/>
              </w:rPr>
              <w:t xml:space="preserve">80 </w:t>
            </w:r>
          </w:p>
        </w:tc>
        <w:tc>
          <w:tcPr>
            <w:tcW w:w="1219" w:type="dxa"/>
            <w:tcBorders>
              <w:top w:val="single" w:sz="4" w:space="0" w:color="A6A6A6"/>
              <w:left w:val="single" w:sz="4" w:space="0" w:color="A6A6A6"/>
              <w:bottom w:val="nil"/>
              <w:right w:val="single" w:sz="4" w:space="0" w:color="A6A6A6"/>
            </w:tcBorders>
          </w:tcPr>
          <w:p w:rsidR="006B5765" w:rsidRDefault="006C10DE">
            <w:pPr>
              <w:spacing w:after="0" w:line="259" w:lineRule="auto"/>
              <w:ind w:left="1" w:right="0" w:firstLine="0"/>
              <w:jc w:val="center"/>
            </w:pPr>
            <w:r>
              <w:rPr>
                <w:b/>
                <w:color w:val="FFFFFF"/>
              </w:rPr>
              <w:t xml:space="preserve"> </w:t>
            </w:r>
          </w:p>
        </w:tc>
        <w:tc>
          <w:tcPr>
            <w:tcW w:w="991"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6" w:firstLine="0"/>
              <w:jc w:val="center"/>
            </w:pPr>
            <w:r>
              <w:rPr>
                <w:b/>
                <w:color w:val="FFFFFF"/>
              </w:rPr>
              <w:t xml:space="preserve">90 </w:t>
            </w:r>
          </w:p>
        </w:tc>
        <w:tc>
          <w:tcPr>
            <w:tcW w:w="2269" w:type="dxa"/>
            <w:gridSpan w:val="2"/>
            <w:tcBorders>
              <w:top w:val="single" w:sz="4" w:space="0" w:color="A6A6A6"/>
              <w:left w:val="single" w:sz="4" w:space="0" w:color="A6A6A6"/>
              <w:bottom w:val="nil"/>
              <w:right w:val="nil"/>
            </w:tcBorders>
          </w:tcPr>
          <w:p w:rsidR="006B5765" w:rsidRDefault="006C10DE">
            <w:pPr>
              <w:spacing w:after="0" w:line="259" w:lineRule="auto"/>
              <w:ind w:left="499" w:right="0" w:firstLine="0"/>
              <w:jc w:val="left"/>
            </w:pPr>
            <w:r>
              <w:rPr>
                <w:b/>
                <w:color w:val="FFFFFF"/>
              </w:rPr>
              <w:t xml:space="preserve"> </w:t>
            </w:r>
            <w:r>
              <w:rPr>
                <w:b/>
                <w:color w:val="FFFFFF"/>
              </w:rPr>
              <w:tab/>
            </w:r>
            <w:r>
              <w:t xml:space="preserve"> </w:t>
            </w:r>
          </w:p>
        </w:tc>
      </w:tr>
    </w:tbl>
    <w:p w:rsidR="006B5765" w:rsidRDefault="006C10DE">
      <w:pPr>
        <w:spacing w:after="0" w:line="259" w:lineRule="auto"/>
        <w:ind w:left="0" w:right="0" w:firstLine="0"/>
        <w:jc w:val="left"/>
      </w:pPr>
      <w:r>
        <w:rPr>
          <w:b/>
        </w:rPr>
        <w:t xml:space="preserve"> </w:t>
      </w:r>
    </w:p>
    <w:p w:rsidR="006B5765" w:rsidRDefault="006C10DE">
      <w:pPr>
        <w:numPr>
          <w:ilvl w:val="2"/>
          <w:numId w:val="29"/>
        </w:numPr>
        <w:ind w:right="143" w:hanging="555"/>
      </w:pPr>
      <w:r>
        <w:t xml:space="preserve">A </w:t>
      </w:r>
      <w:r>
        <w:rPr>
          <w:b/>
        </w:rPr>
        <w:t>Prova Objetiva</w:t>
      </w:r>
      <w:r>
        <w:t xml:space="preserve"> de múltipla escolha, será distribuída pelos conhecimentos e disciplinas do item 9.1.1, conforme conteúdo programático constante do </w:t>
      </w:r>
      <w:r>
        <w:rPr>
          <w:b/>
        </w:rPr>
        <w:t>Anexo IV</w:t>
      </w:r>
      <w:r>
        <w:t xml:space="preserve"> </w:t>
      </w:r>
      <w:r>
        <w:t xml:space="preserve">deste Edital, sendo que cada questão conterá 05 (cinco) alternativas. </w:t>
      </w:r>
    </w:p>
    <w:p w:rsidR="006B5765" w:rsidRDefault="006C10DE">
      <w:pPr>
        <w:spacing w:after="0" w:line="259" w:lineRule="auto"/>
        <w:ind w:left="0" w:right="0" w:firstLine="0"/>
        <w:jc w:val="left"/>
      </w:pPr>
      <w:r>
        <w:t xml:space="preserve"> </w:t>
      </w:r>
    </w:p>
    <w:p w:rsidR="006B5765" w:rsidRDefault="006C10DE">
      <w:pPr>
        <w:numPr>
          <w:ilvl w:val="2"/>
          <w:numId w:val="29"/>
        </w:numPr>
        <w:ind w:right="143" w:hanging="555"/>
      </w:pPr>
      <w:r>
        <w:lastRenderedPageBreak/>
        <w:t xml:space="preserve">A </w:t>
      </w:r>
      <w:r>
        <w:rPr>
          <w:b/>
        </w:rPr>
        <w:t>Prova Objetiva</w:t>
      </w:r>
      <w:r>
        <w:t xml:space="preserve"> será avaliada na escala de </w:t>
      </w:r>
      <w:r>
        <w:rPr>
          <w:b/>
        </w:rPr>
        <w:t xml:space="preserve">0 (zero) a 90 (noventa) pontos, </w:t>
      </w:r>
      <w:r>
        <w:t>considerandose</w:t>
      </w:r>
      <w:r>
        <w:rPr>
          <w:b/>
        </w:rPr>
        <w:t xml:space="preserve"> HABILITADO </w:t>
      </w:r>
      <w:r>
        <w:t xml:space="preserve">nesta fase o candidato que, cumulativamente: </w:t>
      </w:r>
    </w:p>
    <w:p w:rsidR="006B5765" w:rsidRDefault="006C10DE">
      <w:pPr>
        <w:numPr>
          <w:ilvl w:val="0"/>
          <w:numId w:val="30"/>
        </w:numPr>
        <w:ind w:right="143" w:hanging="245"/>
      </w:pPr>
      <w:r>
        <w:t xml:space="preserve">tenha acertado, no mínimo, </w:t>
      </w:r>
      <w:r>
        <w:rPr>
          <w:b/>
        </w:rPr>
        <w:t>6 (</w:t>
      </w:r>
      <w:r>
        <w:rPr>
          <w:b/>
        </w:rPr>
        <w:t>seis) pontos</w:t>
      </w:r>
      <w:r>
        <w:t xml:space="preserve"> na prova de conhecimentos gerais; </w:t>
      </w:r>
    </w:p>
    <w:p w:rsidR="006B5765" w:rsidRDefault="006C10DE">
      <w:pPr>
        <w:numPr>
          <w:ilvl w:val="0"/>
          <w:numId w:val="30"/>
        </w:numPr>
        <w:ind w:right="143" w:hanging="245"/>
      </w:pPr>
      <w:r>
        <w:t xml:space="preserve">tenha acertado, no mínimo, </w:t>
      </w:r>
      <w:r>
        <w:rPr>
          <w:b/>
        </w:rPr>
        <w:t>37,5 (trinta e sete e meio) pontos</w:t>
      </w:r>
      <w:r>
        <w:t xml:space="preserve"> na prova de conhecimentos específicos; e </w:t>
      </w:r>
    </w:p>
    <w:p w:rsidR="006B5765" w:rsidRDefault="006C10DE">
      <w:pPr>
        <w:numPr>
          <w:ilvl w:val="0"/>
          <w:numId w:val="30"/>
        </w:numPr>
        <w:ind w:right="143" w:hanging="245"/>
      </w:pPr>
      <w:r>
        <w:t xml:space="preserve">tenha acertado, no mínimo, </w:t>
      </w:r>
      <w:r>
        <w:rPr>
          <w:b/>
        </w:rPr>
        <w:t>45 (quarenta e cinco) pontos</w:t>
      </w:r>
      <w:r>
        <w:t xml:space="preserve"> do total da prova objetiva. </w:t>
      </w:r>
    </w:p>
    <w:p w:rsidR="006B5765" w:rsidRDefault="006C10DE">
      <w:pPr>
        <w:spacing w:after="0" w:line="259" w:lineRule="auto"/>
        <w:ind w:left="0" w:right="0" w:firstLine="0"/>
        <w:jc w:val="left"/>
      </w:pPr>
      <w:r>
        <w:t xml:space="preserve"> </w:t>
      </w:r>
    </w:p>
    <w:p w:rsidR="006B5765" w:rsidRDefault="006C10DE">
      <w:pPr>
        <w:ind w:left="-5" w:right="143"/>
      </w:pPr>
      <w:r>
        <w:rPr>
          <w:b/>
        </w:rPr>
        <w:t>9.1.4.</w:t>
      </w:r>
      <w:r>
        <w:t xml:space="preserve"> O candidat</w:t>
      </w:r>
      <w:r>
        <w:t xml:space="preserve">o que não for </w:t>
      </w:r>
      <w:r>
        <w:rPr>
          <w:b/>
        </w:rPr>
        <w:t xml:space="preserve">HABILITADO </w:t>
      </w:r>
      <w:r>
        <w:t xml:space="preserve">na </w:t>
      </w:r>
      <w:r>
        <w:rPr>
          <w:b/>
        </w:rPr>
        <w:t xml:space="preserve">Prova Objetiva, </w:t>
      </w:r>
      <w:r>
        <w:t xml:space="preserve">nos termos do item 9.1.3 deste Edital, </w:t>
      </w:r>
      <w:r>
        <w:rPr>
          <w:b/>
        </w:rPr>
        <w:t xml:space="preserve">estará automaticamente ELIMINADO </w:t>
      </w:r>
      <w:r>
        <w:t xml:space="preserve">do Concurso Público. </w:t>
      </w:r>
    </w:p>
    <w:p w:rsidR="006B5765" w:rsidRDefault="006C10DE">
      <w:pPr>
        <w:spacing w:after="0" w:line="259" w:lineRule="auto"/>
        <w:ind w:left="0" w:right="0" w:firstLine="0"/>
        <w:jc w:val="left"/>
      </w:pPr>
      <w:r>
        <w:t xml:space="preserve"> </w:t>
      </w:r>
    </w:p>
    <w:p w:rsidR="006B5765" w:rsidRDefault="006C10DE">
      <w:pPr>
        <w:ind w:left="-5" w:right="143"/>
      </w:pPr>
      <w:r>
        <w:rPr>
          <w:b/>
        </w:rPr>
        <w:t>9.1.5.</w:t>
      </w:r>
      <w:r>
        <w:t xml:space="preserve"> O </w:t>
      </w:r>
      <w:r>
        <w:rPr>
          <w:b/>
        </w:rPr>
        <w:t xml:space="preserve">Caderno de Questões da Prova Objetiva e o Gabarito preliminar </w:t>
      </w:r>
      <w:r>
        <w:t>serão divulgados no endereço eletrônico do IB</w:t>
      </w:r>
      <w:r>
        <w:t xml:space="preserve">FC - </w:t>
      </w:r>
      <w:r>
        <w:rPr>
          <w:color w:val="0000FF"/>
          <w:u w:val="single" w:color="0000FF"/>
        </w:rPr>
        <w:t>www.ibfc.org.br</w:t>
      </w:r>
      <w:r>
        <w:rPr>
          <w:b/>
        </w:rPr>
        <w:t>,</w:t>
      </w:r>
      <w:r>
        <w:t xml:space="preserve"> na data </w:t>
      </w:r>
      <w:r>
        <w:rPr>
          <w:b/>
        </w:rPr>
        <w:t>indicada no Cronograma Previsto – Anexo V.</w:t>
      </w:r>
      <w:r>
        <w:t xml:space="preserve"> O caderno de questões da prova objetiva ficará disponível somente no prazo recursal dos gabaritos.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9.1.6.</w:t>
      </w:r>
      <w:r>
        <w:t xml:space="preserve"> O </w:t>
      </w:r>
      <w:r>
        <w:rPr>
          <w:b/>
        </w:rPr>
        <w:t xml:space="preserve">resultado da Prova Objetiva e a Folha de Respostas do Candidato </w:t>
      </w:r>
      <w:r>
        <w:t>serão di</w:t>
      </w:r>
      <w:r>
        <w:t xml:space="preserve">vulgados no endereço eletrônico do IBFC - </w:t>
      </w:r>
      <w:r>
        <w:rPr>
          <w:color w:val="0000FF"/>
          <w:u w:val="single" w:color="0000FF"/>
        </w:rPr>
        <w:t>www.ibfc.org.br</w:t>
      </w:r>
      <w:r>
        <w:rPr>
          <w:b/>
        </w:rPr>
        <w:t xml:space="preserve">, </w:t>
      </w:r>
      <w:r>
        <w:t>na data</w:t>
      </w:r>
      <w:r>
        <w:rPr>
          <w:b/>
        </w:rPr>
        <w:t xml:space="preserve"> indicada no Cronograma Previsto – Anexo V. </w:t>
      </w:r>
      <w:r>
        <w:t xml:space="preserve">A Folha de Respostas do candidato ficará disponível somente no prazo recursal do resultado da prova objetiva.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9.2. DA PROVA DISCURSIVA:</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9.2.1.</w:t>
      </w:r>
      <w:r>
        <w:t xml:space="preserve"> Somente serão corrigidas as </w:t>
      </w:r>
      <w:r>
        <w:rPr>
          <w:b/>
        </w:rPr>
        <w:t xml:space="preserve">Provas Discursivas </w:t>
      </w:r>
      <w:r>
        <w:t xml:space="preserve">dos candidatos que foram </w:t>
      </w:r>
      <w:r>
        <w:rPr>
          <w:b/>
        </w:rPr>
        <w:t xml:space="preserve">HABILITADOS </w:t>
      </w:r>
      <w:r>
        <w:t xml:space="preserve">na </w:t>
      </w:r>
      <w:r>
        <w:rPr>
          <w:b/>
        </w:rPr>
        <w:t xml:space="preserve">Prova Objetiva </w:t>
      </w:r>
      <w:r>
        <w:t xml:space="preserve">e que estejam classificados dentro do limite, conforme o quadro abaixo, mais os empates na última posição de classificação, se houver. </w:t>
      </w:r>
    </w:p>
    <w:p w:rsidR="006B5765" w:rsidRDefault="006C10DE">
      <w:pPr>
        <w:spacing w:after="0" w:line="259" w:lineRule="auto"/>
        <w:ind w:left="0" w:right="0" w:firstLine="0"/>
        <w:jc w:val="left"/>
      </w:pPr>
      <w:r>
        <w:rPr>
          <w:b/>
        </w:rPr>
        <w:t xml:space="preserve"> </w:t>
      </w:r>
    </w:p>
    <w:tbl>
      <w:tblPr>
        <w:tblStyle w:val="TableGrid"/>
        <w:tblW w:w="10347" w:type="dxa"/>
        <w:tblInd w:w="-140" w:type="dxa"/>
        <w:tblCellMar>
          <w:top w:w="9" w:type="dxa"/>
          <w:left w:w="70" w:type="dxa"/>
          <w:bottom w:w="0" w:type="dxa"/>
          <w:right w:w="20" w:type="dxa"/>
        </w:tblCellMar>
        <w:tblLook w:val="04A0" w:firstRow="1" w:lastRow="0" w:firstColumn="1" w:lastColumn="0" w:noHBand="0" w:noVBand="1"/>
      </w:tblPr>
      <w:tblGrid>
        <w:gridCol w:w="849"/>
        <w:gridCol w:w="4678"/>
        <w:gridCol w:w="1134"/>
        <w:gridCol w:w="1134"/>
        <w:gridCol w:w="1276"/>
        <w:gridCol w:w="1276"/>
      </w:tblGrid>
      <w:tr w:rsidR="006B5765">
        <w:trPr>
          <w:trHeight w:val="239"/>
        </w:trPr>
        <w:tc>
          <w:tcPr>
            <w:tcW w:w="849"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64" w:right="0" w:firstLine="0"/>
              <w:jc w:val="left"/>
            </w:pPr>
            <w:r>
              <w:rPr>
                <w:b/>
                <w:color w:val="FFFFFF"/>
              </w:rPr>
              <w:t xml:space="preserve">Cargo </w:t>
            </w:r>
          </w:p>
        </w:tc>
        <w:tc>
          <w:tcPr>
            <w:tcW w:w="4678"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55" w:firstLine="0"/>
              <w:jc w:val="center"/>
            </w:pPr>
            <w:r>
              <w:rPr>
                <w:b/>
                <w:color w:val="FFFFFF"/>
              </w:rPr>
              <w:t xml:space="preserve">Região </w:t>
            </w:r>
          </w:p>
        </w:tc>
        <w:tc>
          <w:tcPr>
            <w:tcW w:w="4820" w:type="dxa"/>
            <w:gridSpan w:val="4"/>
            <w:tcBorders>
              <w:top w:val="single" w:sz="4" w:space="0" w:color="A6A6A6"/>
              <w:left w:val="single" w:sz="4" w:space="0" w:color="A6A6A6"/>
              <w:bottom w:val="single" w:sz="4" w:space="0" w:color="A6A6A6"/>
              <w:right w:val="nil"/>
            </w:tcBorders>
            <w:shd w:val="clear" w:color="auto" w:fill="44546A"/>
          </w:tcPr>
          <w:p w:rsidR="006B5765" w:rsidRDefault="006C10DE">
            <w:pPr>
              <w:spacing w:after="0" w:line="259" w:lineRule="auto"/>
              <w:ind w:left="0" w:right="49" w:firstLine="0"/>
              <w:jc w:val="center"/>
            </w:pPr>
            <w:r>
              <w:rPr>
                <w:b/>
                <w:color w:val="FFFFFF"/>
              </w:rPr>
              <w:t xml:space="preserve">Até a posição de classificação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89" w:right="0" w:firstLine="0"/>
              <w:jc w:val="left"/>
            </w:pPr>
            <w:r>
              <w:rPr>
                <w:b/>
                <w:color w:val="FFFFFF"/>
              </w:rPr>
              <w:t xml:space="preserve">Ampla Concorrência </w:t>
            </w:r>
          </w:p>
        </w:tc>
        <w:tc>
          <w:tcPr>
            <w:tcW w:w="2552"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right="0" w:firstLine="0"/>
            </w:pPr>
            <w:r>
              <w:rPr>
                <w:b/>
                <w:color w:val="FFFFFF"/>
              </w:rPr>
              <w:t xml:space="preserve">Pessoas com Deficiência </w:t>
            </w:r>
          </w:p>
        </w:tc>
      </w:tr>
      <w:tr w:rsidR="006B5765">
        <w:trPr>
          <w:trHeight w:val="236"/>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1134"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right="0" w:firstLine="0"/>
            </w:pPr>
            <w:r>
              <w:rPr>
                <w:b/>
              </w:rPr>
              <w:t xml:space="preserve">Masculino </w:t>
            </w:r>
          </w:p>
        </w:tc>
        <w:tc>
          <w:tcPr>
            <w:tcW w:w="1134"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54" w:right="0" w:firstLine="0"/>
              <w:jc w:val="left"/>
            </w:pPr>
            <w:r>
              <w:rPr>
                <w:b/>
              </w:rPr>
              <w:t xml:space="preserve">Feminino </w:t>
            </w:r>
          </w:p>
        </w:tc>
        <w:tc>
          <w:tcPr>
            <w:tcW w:w="1276"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77" w:right="0" w:firstLine="0"/>
              <w:jc w:val="left"/>
            </w:pPr>
            <w:r>
              <w:rPr>
                <w:b/>
              </w:rPr>
              <w:t xml:space="preserve">Masculino </w:t>
            </w:r>
          </w:p>
        </w:tc>
        <w:tc>
          <w:tcPr>
            <w:tcW w:w="1276"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124" w:right="0" w:firstLine="0"/>
              <w:jc w:val="left"/>
            </w:pPr>
            <w:r>
              <w:rPr>
                <w:b/>
              </w:rPr>
              <w:t xml:space="preserve">Feminino </w:t>
            </w:r>
          </w:p>
        </w:tc>
      </w:tr>
      <w:tr w:rsidR="006B5765">
        <w:trPr>
          <w:trHeight w:val="242"/>
        </w:trPr>
        <w:tc>
          <w:tcPr>
            <w:tcW w:w="849"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jc w:val="center"/>
            </w:pPr>
            <w:r>
              <w:rPr>
                <w:b/>
              </w:rPr>
              <w:t xml:space="preserve">Policial Penal </w:t>
            </w: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1ª/9ª Regional Prisional - Goiânia e Aparecida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888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222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48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12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2ª Regional Prisional – Itaberaí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204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51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12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3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3ª/9ª Regional Prisional - Luziânia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639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159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33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9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4ª Regional Prisional – Caldas Novas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318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81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18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3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5ª Regional Prisional – São Luís de Montes Belos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228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57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12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3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6ª Regional Prisional – Rio Verde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594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147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27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9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7ª Regional Prisional – Goianésia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273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69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15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3 </w:t>
            </w:r>
          </w:p>
        </w:tc>
      </w:tr>
      <w:tr w:rsidR="006B5765">
        <w:trPr>
          <w:trHeight w:val="242"/>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467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8ª/9ª Regional Prisional - Formosa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504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126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27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6 </w:t>
            </w:r>
          </w:p>
        </w:tc>
      </w:tr>
    </w:tbl>
    <w:p w:rsidR="006B5765" w:rsidRDefault="006C10DE">
      <w:pPr>
        <w:spacing w:after="0" w:line="259" w:lineRule="auto"/>
        <w:ind w:left="0" w:right="0" w:firstLine="0"/>
        <w:jc w:val="left"/>
      </w:pPr>
      <w:r>
        <w:rPr>
          <w:b/>
        </w:rPr>
        <w:t xml:space="preserve"> </w:t>
      </w:r>
    </w:p>
    <w:p w:rsidR="006B5765" w:rsidRDefault="006C10DE">
      <w:pPr>
        <w:ind w:left="-5" w:right="142"/>
      </w:pPr>
      <w:r>
        <w:rPr>
          <w:b/>
        </w:rPr>
        <w:t>9.2.1.1.</w:t>
      </w:r>
      <w:r>
        <w:t xml:space="preserve"> Para efeito de correção da Prova Discursiva, </w:t>
      </w:r>
      <w:r>
        <w:rPr>
          <w:b/>
        </w:rPr>
        <w:t>não serão contabilizados na listagem de Pessoas com Deficiência classificados</w:t>
      </w:r>
      <w:r>
        <w:t xml:space="preserve">, aqueles candidatos que concorreram nessa condição e </w:t>
      </w:r>
      <w:r>
        <w:rPr>
          <w:b/>
        </w:rPr>
        <w:t>que tenham obtido classificação também na Ampla Concorrência</w:t>
      </w:r>
      <w:r>
        <w:t xml:space="preserve">. </w:t>
      </w:r>
    </w:p>
    <w:p w:rsidR="006B5765" w:rsidRDefault="006C10DE">
      <w:pPr>
        <w:spacing w:after="0" w:line="259" w:lineRule="auto"/>
        <w:ind w:left="0" w:right="0" w:firstLine="0"/>
        <w:jc w:val="left"/>
      </w:pPr>
      <w:r>
        <w:t xml:space="preserve"> </w:t>
      </w:r>
    </w:p>
    <w:p w:rsidR="006B5765" w:rsidRDefault="006C10DE">
      <w:pPr>
        <w:numPr>
          <w:ilvl w:val="2"/>
          <w:numId w:val="31"/>
        </w:numPr>
        <w:ind w:right="143" w:hanging="667"/>
      </w:pPr>
      <w:r>
        <w:t xml:space="preserve">A </w:t>
      </w:r>
      <w:r>
        <w:rPr>
          <w:b/>
        </w:rPr>
        <w:t>Prova Discursiva</w:t>
      </w:r>
      <w:r>
        <w:t xml:space="preserve"> terá caráter eliminatório e classificatório e será avaliada na escala de </w:t>
      </w:r>
      <w:r>
        <w:rPr>
          <w:b/>
        </w:rPr>
        <w:t>0 (zero) a 10 (dez) pontos</w:t>
      </w:r>
      <w:r>
        <w:t xml:space="preserve">, </w:t>
      </w:r>
      <w:r>
        <w:rPr>
          <w:b/>
        </w:rPr>
        <w:t>considerando-se H</w:t>
      </w:r>
      <w:r>
        <w:rPr>
          <w:b/>
        </w:rPr>
        <w:t>ABILITADO</w:t>
      </w:r>
      <w:r>
        <w:t xml:space="preserve"> o candidato que nela obtiver nota igual ou superior a </w:t>
      </w:r>
      <w:r>
        <w:rPr>
          <w:b/>
        </w:rPr>
        <w:t>5 (cinco) pontos.</w:t>
      </w:r>
      <w:r>
        <w:rPr>
          <w:b/>
          <w:color w:val="FF0000"/>
        </w:rPr>
        <w:t xml:space="preserve"> </w:t>
      </w:r>
    </w:p>
    <w:p w:rsidR="006B5765" w:rsidRDefault="006C10DE">
      <w:pPr>
        <w:spacing w:after="0" w:line="259" w:lineRule="auto"/>
        <w:ind w:left="0" w:right="0" w:firstLine="0"/>
        <w:jc w:val="left"/>
      </w:pPr>
      <w:r>
        <w:rPr>
          <w:b/>
        </w:rPr>
        <w:t xml:space="preserve"> </w:t>
      </w:r>
    </w:p>
    <w:p w:rsidR="006B5765" w:rsidRDefault="006C10DE">
      <w:pPr>
        <w:numPr>
          <w:ilvl w:val="2"/>
          <w:numId w:val="31"/>
        </w:numPr>
        <w:ind w:right="143" w:hanging="667"/>
      </w:pPr>
      <w:r>
        <w:rPr>
          <w:b/>
        </w:rPr>
        <w:t>A Prova Discursiva</w:t>
      </w:r>
      <w:r>
        <w:t xml:space="preserve"> será realizada no mesmo dia e horário da Prova Objetiva e será composta de </w:t>
      </w:r>
      <w:r>
        <w:rPr>
          <w:b/>
        </w:rPr>
        <w:t>01 (uma) questão</w:t>
      </w:r>
      <w:r>
        <w:t xml:space="preserve"> </w:t>
      </w:r>
      <w:r>
        <w:rPr>
          <w:b/>
        </w:rPr>
        <w:t>relacionada à Execução Penal (Lei nº 7.210/1984 e suas alter</w:t>
      </w:r>
      <w:r>
        <w:rPr>
          <w:b/>
        </w:rPr>
        <w:t>ações).</w:t>
      </w:r>
      <w:r>
        <w:t xml:space="preserve"> Para o desenvolvimento da Prova Discursiva, o candidato deverá redigir </w:t>
      </w:r>
      <w:r>
        <w:rPr>
          <w:b/>
        </w:rPr>
        <w:t>no mínimo 15 (quinze)</w:t>
      </w:r>
      <w:r>
        <w:rPr>
          <w:b/>
          <w:color w:val="FF0000"/>
        </w:rPr>
        <w:t xml:space="preserve"> </w:t>
      </w:r>
      <w:r>
        <w:rPr>
          <w:b/>
        </w:rPr>
        <w:t>e no máximo 30 (trinta) linhas</w:t>
      </w:r>
      <w:r>
        <w:t xml:space="preserve">, observando os critérios de correção a seguir: </w:t>
      </w:r>
    </w:p>
    <w:p w:rsidR="006B5765" w:rsidRDefault="006C10DE">
      <w:pPr>
        <w:spacing w:after="0" w:line="259" w:lineRule="auto"/>
        <w:ind w:left="0" w:right="0" w:firstLine="0"/>
        <w:jc w:val="left"/>
      </w:pPr>
      <w:r>
        <w:t xml:space="preserve"> </w:t>
      </w:r>
    </w:p>
    <w:tbl>
      <w:tblPr>
        <w:tblStyle w:val="TableGrid"/>
        <w:tblW w:w="9922" w:type="dxa"/>
        <w:tblInd w:w="143" w:type="dxa"/>
        <w:tblCellMar>
          <w:top w:w="11" w:type="dxa"/>
          <w:left w:w="70" w:type="dxa"/>
          <w:bottom w:w="0" w:type="dxa"/>
          <w:right w:w="15" w:type="dxa"/>
        </w:tblCellMar>
        <w:tblLook w:val="04A0" w:firstRow="1" w:lastRow="0" w:firstColumn="1" w:lastColumn="0" w:noHBand="0" w:noVBand="1"/>
      </w:tblPr>
      <w:tblGrid>
        <w:gridCol w:w="566"/>
        <w:gridCol w:w="7371"/>
        <w:gridCol w:w="1985"/>
      </w:tblGrid>
      <w:tr w:rsidR="006B5765">
        <w:trPr>
          <w:trHeight w:val="238"/>
        </w:trPr>
        <w:tc>
          <w:tcPr>
            <w:tcW w:w="56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6" w:right="0" w:firstLine="0"/>
            </w:pPr>
            <w:r>
              <w:rPr>
                <w:b/>
                <w:color w:val="FFFFFF"/>
              </w:rPr>
              <w:t xml:space="preserve">Item </w:t>
            </w:r>
          </w:p>
        </w:tc>
        <w:tc>
          <w:tcPr>
            <w:tcW w:w="7371"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60" w:firstLine="0"/>
              <w:jc w:val="center"/>
            </w:pPr>
            <w:r>
              <w:rPr>
                <w:b/>
                <w:color w:val="FFFFFF"/>
              </w:rPr>
              <w:t xml:space="preserve">Critérios de Correção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19" w:right="0" w:firstLine="0"/>
            </w:pPr>
            <w:r>
              <w:rPr>
                <w:b/>
                <w:color w:val="FFFFFF"/>
              </w:rPr>
              <w:t xml:space="preserve">Pontuação Máxima </w:t>
            </w:r>
          </w:p>
        </w:tc>
      </w:tr>
      <w:tr w:rsidR="006B5765">
        <w:trPr>
          <w:trHeight w:val="700"/>
        </w:trPr>
        <w:tc>
          <w:tcPr>
            <w:tcW w:w="56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5" w:firstLine="0"/>
              <w:jc w:val="center"/>
            </w:pPr>
            <w:r>
              <w:rPr>
                <w:b/>
              </w:rPr>
              <w:lastRenderedPageBreak/>
              <w:t xml:space="preserve">1 </w:t>
            </w:r>
          </w:p>
        </w:tc>
        <w:tc>
          <w:tcPr>
            <w:tcW w:w="737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pPr>
            <w:r>
              <w:rPr>
                <w:b/>
              </w:rPr>
              <w:t>ESTRUTURA:</w:t>
            </w:r>
            <w:r>
              <w:t xml:space="preserve"> </w:t>
            </w:r>
            <w:r>
              <w:t xml:space="preserve">o conteúdo apresentado pelo candidato deve ser um texto predominantemente dissertativo-argumentativo, devendo constituir-se de um conjunto articulado de ideias relacionadas ao tema proposto. </w:t>
            </w:r>
          </w:p>
        </w:tc>
        <w:tc>
          <w:tcPr>
            <w:tcW w:w="198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1" w:firstLine="0"/>
              <w:jc w:val="center"/>
            </w:pPr>
            <w:r>
              <w:t xml:space="preserve">3 </w:t>
            </w:r>
          </w:p>
        </w:tc>
      </w:tr>
      <w:tr w:rsidR="006B5765">
        <w:trPr>
          <w:trHeight w:val="701"/>
        </w:trPr>
        <w:tc>
          <w:tcPr>
            <w:tcW w:w="56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5" w:firstLine="0"/>
              <w:jc w:val="center"/>
            </w:pPr>
            <w:r>
              <w:rPr>
                <w:b/>
              </w:rPr>
              <w:t xml:space="preserve">2 </w:t>
            </w:r>
          </w:p>
        </w:tc>
        <w:tc>
          <w:tcPr>
            <w:tcW w:w="737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5" w:firstLine="0"/>
            </w:pPr>
            <w:r>
              <w:rPr>
                <w:b/>
              </w:rPr>
              <w:t>CONTEÚDO:</w:t>
            </w:r>
            <w:r>
              <w:t xml:space="preserve"> </w:t>
            </w:r>
            <w:r>
              <w:t xml:space="preserve">análise das ideias fundamentais do texto observando a fidelidade ao tema proposto; consistência e relevância argumentativa; progressão temática; e senso crítico do candidato. </w:t>
            </w:r>
          </w:p>
        </w:tc>
        <w:tc>
          <w:tcPr>
            <w:tcW w:w="198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1" w:firstLine="0"/>
              <w:jc w:val="center"/>
            </w:pPr>
            <w:r>
              <w:t xml:space="preserve">5 </w:t>
            </w:r>
          </w:p>
        </w:tc>
      </w:tr>
      <w:tr w:rsidR="006B5765">
        <w:trPr>
          <w:trHeight w:val="472"/>
        </w:trPr>
        <w:tc>
          <w:tcPr>
            <w:tcW w:w="56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5" w:firstLine="0"/>
              <w:jc w:val="center"/>
            </w:pPr>
            <w:r>
              <w:rPr>
                <w:b/>
              </w:rPr>
              <w:t xml:space="preserve">3 </w:t>
            </w:r>
          </w:p>
        </w:tc>
        <w:tc>
          <w:tcPr>
            <w:tcW w:w="737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pPr>
            <w:r>
              <w:rPr>
                <w:b/>
              </w:rPr>
              <w:t xml:space="preserve">EXPRESSÃO: </w:t>
            </w:r>
            <w:r>
              <w:t xml:space="preserve">adequação vocabular e emprego do registro culto da língua portuguesa; clareza na apresentação das ideias; coesão e coerência.   </w:t>
            </w:r>
          </w:p>
        </w:tc>
        <w:tc>
          <w:tcPr>
            <w:tcW w:w="198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1" w:firstLine="0"/>
              <w:jc w:val="center"/>
            </w:pPr>
            <w:r>
              <w:t xml:space="preserve">2 </w:t>
            </w:r>
          </w:p>
        </w:tc>
      </w:tr>
      <w:tr w:rsidR="006B5765">
        <w:trPr>
          <w:trHeight w:val="238"/>
        </w:trPr>
        <w:tc>
          <w:tcPr>
            <w:tcW w:w="7937"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60" w:firstLine="0"/>
              <w:jc w:val="center"/>
            </w:pPr>
            <w:r>
              <w:rPr>
                <w:b/>
                <w:color w:val="FFFFFF"/>
              </w:rPr>
              <w:t xml:space="preserve">Total de Pontos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1" w:firstLine="0"/>
              <w:jc w:val="center"/>
            </w:pPr>
            <w:r>
              <w:rPr>
                <w:b/>
                <w:color w:val="FFFFFF"/>
              </w:rPr>
              <w:t xml:space="preserve">10 </w:t>
            </w:r>
          </w:p>
        </w:tc>
      </w:tr>
    </w:tbl>
    <w:p w:rsidR="006B5765" w:rsidRDefault="006C10DE">
      <w:pPr>
        <w:spacing w:after="0" w:line="259" w:lineRule="auto"/>
        <w:ind w:left="0" w:right="0" w:firstLine="0"/>
        <w:jc w:val="left"/>
      </w:pPr>
      <w:r>
        <w:rPr>
          <w:b/>
        </w:rPr>
        <w:t xml:space="preserve"> </w:t>
      </w:r>
    </w:p>
    <w:p w:rsidR="006B5765" w:rsidRDefault="006C10DE">
      <w:pPr>
        <w:numPr>
          <w:ilvl w:val="2"/>
          <w:numId w:val="31"/>
        </w:numPr>
        <w:ind w:right="143" w:hanging="667"/>
      </w:pPr>
      <w:r>
        <w:t xml:space="preserve">Para o desenvolvimento da Prova Discursiva, o candidato deverá redigir com clareza, concisão, precisão, coerência e objetividade, sendo desconsiderado, para efeito de avaliação, qualquer fragmento de texto que for escrito fora do local apropriado, estiver </w:t>
      </w:r>
      <w:r>
        <w:t xml:space="preserve">rasurado, ilegível ou incompreensível ou escrito em língua diferente da portuguesa. </w:t>
      </w:r>
    </w:p>
    <w:p w:rsidR="006B5765" w:rsidRDefault="006C10DE">
      <w:pPr>
        <w:spacing w:after="0" w:line="259" w:lineRule="auto"/>
        <w:ind w:left="0" w:right="0" w:firstLine="0"/>
        <w:jc w:val="left"/>
      </w:pPr>
      <w:r>
        <w:t xml:space="preserve"> </w:t>
      </w:r>
    </w:p>
    <w:p w:rsidR="006B5765" w:rsidRDefault="006C10DE">
      <w:pPr>
        <w:numPr>
          <w:ilvl w:val="2"/>
          <w:numId w:val="31"/>
        </w:numPr>
        <w:ind w:right="143" w:hanging="667"/>
      </w:pPr>
      <w:r>
        <w:t xml:space="preserve">Será desconsiderado, para efeito de avaliação, qualquer fragmento de texto que for escrito fora do local apropriado e/ou que tiver extensão inferior ao mínimo de linhas </w:t>
      </w:r>
      <w:r>
        <w:t xml:space="preserve">estabelecido ou ultrapassar a extensão máxima de linhas estabelecida. </w:t>
      </w:r>
    </w:p>
    <w:p w:rsidR="006B5765" w:rsidRDefault="006C10DE">
      <w:pPr>
        <w:spacing w:after="0" w:line="259" w:lineRule="auto"/>
        <w:ind w:left="0" w:right="0" w:firstLine="0"/>
        <w:jc w:val="left"/>
      </w:pPr>
      <w:r>
        <w:rPr>
          <w:b/>
        </w:rPr>
        <w:t xml:space="preserve"> </w:t>
      </w:r>
    </w:p>
    <w:p w:rsidR="006B5765" w:rsidRDefault="006C10DE">
      <w:pPr>
        <w:numPr>
          <w:ilvl w:val="2"/>
          <w:numId w:val="31"/>
        </w:numPr>
        <w:ind w:right="143" w:hanging="667"/>
      </w:pPr>
      <w:r>
        <w:t xml:space="preserve">Na correção da Prova Discursiva, a comissão de correção não terá acesso a qualquer identificação do candidato, garantindo assim o sigilo do autor.  </w:t>
      </w:r>
    </w:p>
    <w:p w:rsidR="006B5765" w:rsidRDefault="006C10DE">
      <w:pPr>
        <w:spacing w:after="0" w:line="259" w:lineRule="auto"/>
        <w:ind w:left="0" w:right="0" w:firstLine="0"/>
        <w:jc w:val="left"/>
      </w:pPr>
      <w:r>
        <w:rPr>
          <w:b/>
        </w:rPr>
        <w:t xml:space="preserve"> </w:t>
      </w:r>
    </w:p>
    <w:p w:rsidR="006B5765" w:rsidRDefault="006C10DE">
      <w:pPr>
        <w:numPr>
          <w:ilvl w:val="2"/>
          <w:numId w:val="31"/>
        </w:numPr>
        <w:ind w:right="143" w:hanging="667"/>
      </w:pPr>
      <w:r>
        <w:t>Na Folha de Resposta da Prova Di</w:t>
      </w:r>
      <w:r>
        <w:t xml:space="preserve">scursiva o candidato somente poderá registrar a sua assinatura em lugar/campo especificamente indicado, sob pena de anulação da sua prova e consequente exclusão do candidato deste Concurso Público. </w:t>
      </w:r>
    </w:p>
    <w:p w:rsidR="006B5765" w:rsidRDefault="006C10DE">
      <w:pPr>
        <w:spacing w:after="0" w:line="259" w:lineRule="auto"/>
        <w:ind w:left="0" w:right="0" w:firstLine="0"/>
        <w:jc w:val="left"/>
      </w:pPr>
      <w:r>
        <w:t xml:space="preserve"> </w:t>
      </w:r>
    </w:p>
    <w:p w:rsidR="006B5765" w:rsidRDefault="006C10DE">
      <w:pPr>
        <w:numPr>
          <w:ilvl w:val="2"/>
          <w:numId w:val="31"/>
        </w:numPr>
        <w:ind w:right="143" w:hanging="667"/>
      </w:pPr>
      <w:r>
        <w:t>A folha para rascunho, constante do Caderno de Questões</w:t>
      </w:r>
      <w:r>
        <w:t xml:space="preserve">, será de preenchimento facultativo e, em nenhuma hipótese, o rascunho elaborado pelo candidato será considerado na correção da prova. </w:t>
      </w:r>
    </w:p>
    <w:p w:rsidR="006B5765" w:rsidRDefault="006C10DE">
      <w:pPr>
        <w:spacing w:after="0" w:line="259" w:lineRule="auto"/>
        <w:ind w:left="0" w:right="0" w:firstLine="0"/>
        <w:jc w:val="left"/>
      </w:pPr>
      <w:r>
        <w:t xml:space="preserve"> </w:t>
      </w:r>
    </w:p>
    <w:p w:rsidR="006B5765" w:rsidRDefault="006C10DE">
      <w:pPr>
        <w:numPr>
          <w:ilvl w:val="2"/>
          <w:numId w:val="31"/>
        </w:numPr>
        <w:ind w:right="143" w:hanging="667"/>
      </w:pPr>
      <w:r>
        <w:t>A Prova Discursiva deverá ser manuscrita, em letra LEGÍVEL, com caneta esferográfica de tinta preta ou azul, não sendo</w:t>
      </w:r>
      <w:r>
        <w:t xml:space="preserve"> permitida a interferência ou a participação de outras pessoas, salvo em caso de candidato a quem tenha sido deferido atendimento especial para a realização das provas. Nesse caso, o candidato será acompanhado por fiscal do IBFC devidamente treinado, para </w:t>
      </w:r>
      <w:r>
        <w:t xml:space="preserve">o qual deverá ditar os textos, especificando oralmente a grafia das palavras e os sinais gráficos de pontuação.   </w:t>
      </w:r>
    </w:p>
    <w:p w:rsidR="006B5765" w:rsidRDefault="006C10DE">
      <w:pPr>
        <w:spacing w:after="0" w:line="259" w:lineRule="auto"/>
        <w:ind w:left="0" w:right="0" w:firstLine="0"/>
        <w:jc w:val="left"/>
      </w:pPr>
      <w:r>
        <w:t xml:space="preserve"> </w:t>
      </w:r>
    </w:p>
    <w:p w:rsidR="006B5765" w:rsidRDefault="006C10DE">
      <w:pPr>
        <w:numPr>
          <w:ilvl w:val="2"/>
          <w:numId w:val="31"/>
        </w:numPr>
        <w:ind w:right="143" w:hanging="667"/>
      </w:pPr>
      <w:r>
        <w:rPr>
          <w:b/>
        </w:rPr>
        <w:t xml:space="preserve">Será atribuída nota zero à Prova Discursiva: </w:t>
      </w:r>
    </w:p>
    <w:p w:rsidR="006B5765" w:rsidRDefault="006C10DE">
      <w:pPr>
        <w:numPr>
          <w:ilvl w:val="0"/>
          <w:numId w:val="32"/>
        </w:numPr>
        <w:ind w:right="143" w:hanging="245"/>
      </w:pPr>
      <w:r>
        <w:t xml:space="preserve">que estiver em branco; </w:t>
      </w:r>
    </w:p>
    <w:p w:rsidR="006B5765" w:rsidRDefault="006C10DE">
      <w:pPr>
        <w:numPr>
          <w:ilvl w:val="0"/>
          <w:numId w:val="32"/>
        </w:numPr>
        <w:ind w:right="143" w:hanging="245"/>
      </w:pPr>
      <w:r>
        <w:t xml:space="preserve">com conteúdo diverso do tema estabelecido;  </w:t>
      </w:r>
    </w:p>
    <w:p w:rsidR="006B5765" w:rsidRDefault="006C10DE">
      <w:pPr>
        <w:numPr>
          <w:ilvl w:val="0"/>
          <w:numId w:val="32"/>
        </w:numPr>
        <w:ind w:right="143" w:hanging="245"/>
      </w:pPr>
      <w:r>
        <w:t xml:space="preserve">que fuja da tipologia, tema e proposta da Prova Discursiva;  </w:t>
      </w:r>
    </w:p>
    <w:p w:rsidR="006B5765" w:rsidRDefault="006C10DE">
      <w:pPr>
        <w:numPr>
          <w:ilvl w:val="0"/>
          <w:numId w:val="32"/>
        </w:numPr>
        <w:ind w:right="143" w:hanging="245"/>
      </w:pPr>
      <w:r>
        <w:t>considerada ilegível ou desenvolvida em forma de desenhos, números, versos, com espaçamento excessivo entre letras, palavras e parágrafos, bem como em códigos alheios à língua portuguesa escrita</w:t>
      </w:r>
      <w:r>
        <w:t xml:space="preserve">, ou em idioma diverso do Português; </w:t>
      </w:r>
    </w:p>
    <w:p w:rsidR="006B5765" w:rsidRDefault="006C10DE">
      <w:pPr>
        <w:numPr>
          <w:ilvl w:val="0"/>
          <w:numId w:val="32"/>
        </w:numPr>
        <w:ind w:right="143" w:hanging="245"/>
      </w:pPr>
      <w:r>
        <w:t xml:space="preserve">que não for redigida com caneta de tinta azul ou preta; </w:t>
      </w:r>
    </w:p>
    <w:p w:rsidR="006B5765" w:rsidRDefault="006C10DE">
      <w:pPr>
        <w:numPr>
          <w:ilvl w:val="0"/>
          <w:numId w:val="32"/>
        </w:numPr>
        <w:ind w:right="143" w:hanging="245"/>
      </w:pPr>
      <w:r>
        <w:t xml:space="preserve">que apresentar qualquer escrita, sinal, marca ou símbolo que possibilite a identificação do candidato. </w:t>
      </w:r>
    </w:p>
    <w:p w:rsidR="006B5765" w:rsidRDefault="006C10DE">
      <w:pPr>
        <w:numPr>
          <w:ilvl w:val="0"/>
          <w:numId w:val="32"/>
        </w:numPr>
        <w:ind w:right="143" w:hanging="245"/>
      </w:pPr>
      <w:r>
        <w:t>que tiver extensão inferior ao mínimo de linhas estabelec</w:t>
      </w:r>
      <w:r>
        <w:t xml:space="preserve">ido.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9.2.11.</w:t>
      </w:r>
      <w:r>
        <w:t xml:space="preserve"> O </w:t>
      </w:r>
      <w:r>
        <w:rPr>
          <w:b/>
        </w:rPr>
        <w:t xml:space="preserve">resultado da Prova Discursiva e a Folha de Respostas do Candidato </w:t>
      </w:r>
      <w:r>
        <w:t xml:space="preserve">serão divulgados no endereço eletrônico do IBFC - </w:t>
      </w:r>
      <w:r>
        <w:rPr>
          <w:color w:val="0000FF"/>
          <w:u w:val="single" w:color="0000FF"/>
        </w:rPr>
        <w:t>www.ibfc.org.br</w:t>
      </w:r>
      <w:r>
        <w:t>,</w:t>
      </w:r>
      <w:r>
        <w:rPr>
          <w:b/>
        </w:rPr>
        <w:t xml:space="preserve"> </w:t>
      </w:r>
      <w:r>
        <w:t>na data</w:t>
      </w:r>
      <w:r>
        <w:rPr>
          <w:b/>
        </w:rPr>
        <w:t xml:space="preserve"> indicada no Cronograma Previsto – Anexo V. </w:t>
      </w:r>
      <w:r>
        <w:t>A Folha de Respostas do candidato ficará disponível so</w:t>
      </w:r>
      <w:r>
        <w:t xml:space="preserve">mente no prazo recursal do resultado da prova discursiva.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lastRenderedPageBreak/>
        <w:t>9.3. DO RESULTADO E CLASSIFICAÇÃO DAS PROVAS OBJETIVA E DISCURSIVA:</w:t>
      </w:r>
      <w:r>
        <w:rPr>
          <w:b/>
        </w:rPr>
        <w:t xml:space="preserve"> </w:t>
      </w:r>
    </w:p>
    <w:p w:rsidR="006B5765" w:rsidRDefault="006C10DE">
      <w:pPr>
        <w:spacing w:after="0" w:line="259" w:lineRule="auto"/>
        <w:ind w:left="0" w:right="0" w:firstLine="0"/>
        <w:jc w:val="left"/>
      </w:pPr>
      <w:r>
        <w:rPr>
          <w:b/>
          <w:sz w:val="6"/>
        </w:rPr>
        <w:t xml:space="preserve"> </w:t>
      </w:r>
    </w:p>
    <w:p w:rsidR="006B5765" w:rsidRDefault="006C10DE">
      <w:pPr>
        <w:spacing w:after="150" w:line="259" w:lineRule="auto"/>
        <w:ind w:left="0" w:right="0" w:firstLine="0"/>
        <w:jc w:val="left"/>
      </w:pPr>
      <w:r>
        <w:rPr>
          <w:b/>
          <w:sz w:val="6"/>
        </w:rPr>
        <w:t xml:space="preserve"> </w:t>
      </w:r>
    </w:p>
    <w:p w:rsidR="006B5765" w:rsidRDefault="006C10DE">
      <w:pPr>
        <w:numPr>
          <w:ilvl w:val="2"/>
          <w:numId w:val="33"/>
        </w:numPr>
        <w:ind w:right="142"/>
      </w:pPr>
      <w:r>
        <w:rPr>
          <w:b/>
        </w:rPr>
        <w:t>O resultado e classificação das</w:t>
      </w:r>
      <w:r>
        <w:t xml:space="preserve"> </w:t>
      </w:r>
      <w:r>
        <w:rPr>
          <w:b/>
        </w:rPr>
        <w:t xml:space="preserve">Provas Objetiva e Discursiva </w:t>
      </w:r>
      <w:r>
        <w:t xml:space="preserve">dos candidatos habilitados, nos termos dos itens </w:t>
      </w:r>
      <w:r>
        <w:rPr>
          <w:b/>
        </w:rPr>
        <w:t>9.1.3, 9</w:t>
      </w:r>
      <w:r>
        <w:rPr>
          <w:b/>
        </w:rPr>
        <w:t>.2.1 e 9.2.2</w:t>
      </w:r>
      <w:r>
        <w:t xml:space="preserve"> deste Edital, </w:t>
      </w:r>
      <w:r>
        <w:rPr>
          <w:b/>
        </w:rPr>
        <w:t xml:space="preserve">será a soma das notas das Provas Objetiva e Discursiva. </w:t>
      </w:r>
    </w:p>
    <w:p w:rsidR="006B5765" w:rsidRDefault="006C10DE">
      <w:pPr>
        <w:spacing w:after="7" w:line="259" w:lineRule="auto"/>
        <w:ind w:left="0" w:right="0" w:firstLine="0"/>
        <w:jc w:val="left"/>
      </w:pPr>
      <w:r>
        <w:rPr>
          <w:b/>
        </w:rPr>
        <w:t xml:space="preserve"> </w:t>
      </w:r>
    </w:p>
    <w:p w:rsidR="006B5765" w:rsidRDefault="006C10DE">
      <w:pPr>
        <w:numPr>
          <w:ilvl w:val="2"/>
          <w:numId w:val="33"/>
        </w:numPr>
        <w:ind w:right="142"/>
      </w:pPr>
      <w:r>
        <w:t xml:space="preserve">Será considerado </w:t>
      </w:r>
      <w:r>
        <w:rPr>
          <w:b/>
        </w:rPr>
        <w:t>APROVADO</w:t>
      </w:r>
      <w:r>
        <w:t xml:space="preserve"> nas </w:t>
      </w:r>
      <w:r>
        <w:rPr>
          <w:b/>
        </w:rPr>
        <w:t xml:space="preserve">Provas Objetiva e Discursiva </w:t>
      </w:r>
      <w:r>
        <w:t xml:space="preserve">os candidatos </w:t>
      </w:r>
      <w:r>
        <w:rPr>
          <w:b/>
        </w:rPr>
        <w:t>que estejam classificados dentro do limite</w:t>
      </w:r>
      <w:r>
        <w:t>, conforme o quadro abaixo, mais os empates na última p</w:t>
      </w:r>
      <w:r>
        <w:t xml:space="preserve">osição de classificação, se houver. </w:t>
      </w:r>
    </w:p>
    <w:p w:rsidR="006B5765" w:rsidRDefault="006C10DE">
      <w:pPr>
        <w:spacing w:after="0" w:line="259" w:lineRule="auto"/>
        <w:ind w:left="0" w:right="0" w:firstLine="0"/>
        <w:jc w:val="left"/>
      </w:pPr>
      <w:r>
        <w:rPr>
          <w:b/>
          <w:sz w:val="6"/>
        </w:rPr>
        <w:t xml:space="preserve"> </w:t>
      </w:r>
    </w:p>
    <w:p w:rsidR="006B5765" w:rsidRDefault="006C10DE">
      <w:pPr>
        <w:spacing w:after="0" w:line="259" w:lineRule="auto"/>
        <w:ind w:left="0" w:right="0" w:firstLine="0"/>
        <w:jc w:val="left"/>
      </w:pPr>
      <w:r>
        <w:rPr>
          <w:b/>
          <w:sz w:val="6"/>
        </w:rPr>
        <w:t xml:space="preserve"> </w:t>
      </w:r>
    </w:p>
    <w:tbl>
      <w:tblPr>
        <w:tblStyle w:val="TableGrid"/>
        <w:tblW w:w="10206" w:type="dxa"/>
        <w:tblInd w:w="1" w:type="dxa"/>
        <w:tblCellMar>
          <w:top w:w="11" w:type="dxa"/>
          <w:left w:w="71" w:type="dxa"/>
          <w:bottom w:w="0" w:type="dxa"/>
          <w:right w:w="20" w:type="dxa"/>
        </w:tblCellMar>
        <w:tblLook w:val="04A0" w:firstRow="1" w:lastRow="0" w:firstColumn="1" w:lastColumn="0" w:noHBand="0" w:noVBand="1"/>
      </w:tblPr>
      <w:tblGrid>
        <w:gridCol w:w="992"/>
        <w:gridCol w:w="4394"/>
        <w:gridCol w:w="1134"/>
        <w:gridCol w:w="1134"/>
        <w:gridCol w:w="1276"/>
        <w:gridCol w:w="1276"/>
      </w:tblGrid>
      <w:tr w:rsidR="006B5765">
        <w:trPr>
          <w:trHeight w:val="239"/>
        </w:trPr>
        <w:tc>
          <w:tcPr>
            <w:tcW w:w="992"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134" w:right="0" w:firstLine="0"/>
              <w:jc w:val="left"/>
            </w:pPr>
            <w:r>
              <w:rPr>
                <w:b/>
                <w:color w:val="FFFFFF"/>
              </w:rPr>
              <w:t xml:space="preserve">Cargo </w:t>
            </w:r>
          </w:p>
        </w:tc>
        <w:tc>
          <w:tcPr>
            <w:tcW w:w="4394"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53" w:firstLine="0"/>
              <w:jc w:val="center"/>
            </w:pPr>
            <w:r>
              <w:rPr>
                <w:b/>
                <w:color w:val="FFFFFF"/>
              </w:rPr>
              <w:t xml:space="preserve">Região </w:t>
            </w:r>
          </w:p>
        </w:tc>
        <w:tc>
          <w:tcPr>
            <w:tcW w:w="4820" w:type="dxa"/>
            <w:gridSpan w:val="4"/>
            <w:tcBorders>
              <w:top w:val="single" w:sz="4" w:space="0" w:color="A6A6A6"/>
              <w:left w:val="single" w:sz="4" w:space="0" w:color="A6A6A6"/>
              <w:bottom w:val="single" w:sz="4" w:space="0" w:color="A6A6A6"/>
              <w:right w:val="nil"/>
            </w:tcBorders>
            <w:shd w:val="clear" w:color="auto" w:fill="44546A"/>
          </w:tcPr>
          <w:p w:rsidR="006B5765" w:rsidRDefault="006C10DE">
            <w:pPr>
              <w:spacing w:after="0" w:line="259" w:lineRule="auto"/>
              <w:ind w:left="0" w:right="50" w:firstLine="0"/>
              <w:jc w:val="center"/>
            </w:pPr>
            <w:r>
              <w:rPr>
                <w:b/>
                <w:color w:val="FFFFFF"/>
              </w:rPr>
              <w:t xml:space="preserve">Até a posição de classificação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88" w:right="0" w:firstLine="0"/>
              <w:jc w:val="left"/>
            </w:pPr>
            <w:r>
              <w:rPr>
                <w:b/>
                <w:color w:val="FFFFFF"/>
              </w:rPr>
              <w:t xml:space="preserve">Ampla Concorrência </w:t>
            </w:r>
          </w:p>
        </w:tc>
        <w:tc>
          <w:tcPr>
            <w:tcW w:w="2552"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8" w:right="0" w:firstLine="0"/>
            </w:pPr>
            <w:r>
              <w:rPr>
                <w:b/>
                <w:color w:val="FFFFFF"/>
              </w:rPr>
              <w:t xml:space="preserve">Pessoas com Deficiência </w:t>
            </w:r>
          </w:p>
        </w:tc>
      </w:tr>
      <w:tr w:rsidR="006B5765">
        <w:trPr>
          <w:trHeight w:val="239"/>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1134"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9" w:right="0" w:firstLine="0"/>
            </w:pPr>
            <w:r>
              <w:rPr>
                <w:b/>
              </w:rPr>
              <w:t xml:space="preserve">Masculino </w:t>
            </w:r>
          </w:p>
        </w:tc>
        <w:tc>
          <w:tcPr>
            <w:tcW w:w="1134"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53" w:right="0" w:firstLine="0"/>
              <w:jc w:val="left"/>
            </w:pPr>
            <w:r>
              <w:rPr>
                <w:b/>
              </w:rPr>
              <w:t xml:space="preserve">Feminino </w:t>
            </w:r>
          </w:p>
        </w:tc>
        <w:tc>
          <w:tcPr>
            <w:tcW w:w="1276"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76" w:right="0" w:firstLine="0"/>
              <w:jc w:val="left"/>
            </w:pPr>
            <w:r>
              <w:rPr>
                <w:b/>
              </w:rPr>
              <w:t xml:space="preserve">Masculino </w:t>
            </w:r>
          </w:p>
        </w:tc>
        <w:tc>
          <w:tcPr>
            <w:tcW w:w="1276"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123" w:right="0" w:firstLine="0"/>
              <w:jc w:val="left"/>
            </w:pPr>
            <w:r>
              <w:rPr>
                <w:b/>
              </w:rPr>
              <w:t xml:space="preserve">Feminino </w:t>
            </w:r>
          </w:p>
        </w:tc>
      </w:tr>
      <w:tr w:rsidR="006B5765">
        <w:trPr>
          <w:trHeight w:val="242"/>
        </w:trPr>
        <w:tc>
          <w:tcPr>
            <w:tcW w:w="992"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jc w:val="center"/>
            </w:pPr>
            <w:r>
              <w:rPr>
                <w:b/>
              </w:rPr>
              <w:t xml:space="preserve">Policial Penal </w:t>
            </w: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1ª/9ª Regional Prisional - Goiânia e Aparecida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592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148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32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8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2ª Regional Prisional – Itaberaí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136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34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8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2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3ª/9ª Regional Prisional - Luziânia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426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106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22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6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4ª Regional Prisional – Caldas Novas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212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54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12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2 </w:t>
            </w:r>
          </w:p>
        </w:tc>
      </w:tr>
      <w:tr w:rsidR="006B5765">
        <w:trPr>
          <w:trHeight w:val="47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5ª Regional Prisional – São Luís de Montes </w:t>
            </w:r>
          </w:p>
          <w:p w:rsidR="006B5765" w:rsidRDefault="006C10DE">
            <w:pPr>
              <w:spacing w:after="0" w:line="259" w:lineRule="auto"/>
              <w:ind w:left="0" w:right="0" w:firstLine="0"/>
              <w:jc w:val="left"/>
            </w:pPr>
            <w:r>
              <w:t xml:space="preserve">Belos </w:t>
            </w:r>
          </w:p>
        </w:tc>
        <w:tc>
          <w:tcPr>
            <w:tcW w:w="1134"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1" w:firstLine="0"/>
              <w:jc w:val="center"/>
            </w:pPr>
            <w:r>
              <w:t xml:space="preserve">152 </w:t>
            </w:r>
          </w:p>
        </w:tc>
        <w:tc>
          <w:tcPr>
            <w:tcW w:w="1134"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38 </w:t>
            </w:r>
          </w:p>
        </w:tc>
        <w:tc>
          <w:tcPr>
            <w:tcW w:w="127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8 </w:t>
            </w:r>
          </w:p>
        </w:tc>
        <w:tc>
          <w:tcPr>
            <w:tcW w:w="127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1" w:firstLine="0"/>
              <w:jc w:val="center"/>
            </w:pPr>
            <w:r>
              <w:t xml:space="preserve">2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6ª Regional Prisional – Rio Verde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396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98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18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6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7ª Regional Prisional – Goianésia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182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46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10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2 </w:t>
            </w:r>
          </w:p>
        </w:tc>
      </w:tr>
      <w:tr w:rsidR="006B5765">
        <w:trPr>
          <w:trHeight w:val="240"/>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439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8ª/9ª Regional Prisional - Formosa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336 </w:t>
            </w:r>
          </w:p>
        </w:tc>
        <w:tc>
          <w:tcPr>
            <w:tcW w:w="113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84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18 </w:t>
            </w:r>
          </w:p>
        </w:tc>
        <w:tc>
          <w:tcPr>
            <w:tcW w:w="127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1" w:firstLine="0"/>
              <w:jc w:val="center"/>
            </w:pPr>
            <w:r>
              <w:t xml:space="preserve">4 </w:t>
            </w:r>
          </w:p>
        </w:tc>
      </w:tr>
    </w:tbl>
    <w:p w:rsidR="006B5765" w:rsidRDefault="006C10DE">
      <w:pPr>
        <w:spacing w:after="0" w:line="259" w:lineRule="auto"/>
        <w:ind w:left="0" w:right="0" w:firstLine="0"/>
        <w:jc w:val="left"/>
      </w:pPr>
      <w:r>
        <w:rPr>
          <w:b/>
        </w:rPr>
        <w:t xml:space="preserve"> </w:t>
      </w:r>
    </w:p>
    <w:p w:rsidR="006B5765" w:rsidRDefault="006C10DE">
      <w:pPr>
        <w:ind w:left="-5" w:right="142"/>
      </w:pPr>
      <w:r>
        <w:rPr>
          <w:b/>
        </w:rPr>
        <w:t>9.3.2.1.</w:t>
      </w:r>
      <w:r>
        <w:t xml:space="preserve"> Para efeito de aprovação nas </w:t>
      </w:r>
      <w:r>
        <w:rPr>
          <w:b/>
        </w:rPr>
        <w:t>Provas Objetiva e Discursiva</w:t>
      </w:r>
      <w:r>
        <w:t xml:space="preserve">, </w:t>
      </w:r>
      <w:r>
        <w:rPr>
          <w:b/>
        </w:rPr>
        <w:t>não serão contabilizados na listagem de Pessoas com Deficiência classificados</w:t>
      </w:r>
      <w:r>
        <w:t xml:space="preserve">, aqueles candidatos que concorreram nessa condição e </w:t>
      </w:r>
      <w:r>
        <w:rPr>
          <w:b/>
        </w:rPr>
        <w:t>que tenham obtido classificação também na Ampla Concorrência</w:t>
      </w:r>
      <w:r>
        <w:t xml:space="preserve">. </w:t>
      </w:r>
    </w:p>
    <w:p w:rsidR="006B5765" w:rsidRDefault="006C10DE">
      <w:pPr>
        <w:spacing w:after="0" w:line="259" w:lineRule="auto"/>
        <w:ind w:left="0" w:right="0" w:firstLine="0"/>
        <w:jc w:val="left"/>
      </w:pPr>
      <w:r>
        <w:t xml:space="preserve"> </w:t>
      </w:r>
    </w:p>
    <w:p w:rsidR="006B5765" w:rsidRDefault="006C10DE">
      <w:pPr>
        <w:numPr>
          <w:ilvl w:val="2"/>
          <w:numId w:val="34"/>
        </w:numPr>
        <w:ind w:right="142"/>
      </w:pPr>
      <w:r>
        <w:t xml:space="preserve">O candidato </w:t>
      </w:r>
      <w:r>
        <w:rPr>
          <w:b/>
        </w:rPr>
        <w:t>que não for</w:t>
      </w:r>
      <w:r>
        <w:t xml:space="preserve"> </w:t>
      </w:r>
      <w:r>
        <w:rPr>
          <w:b/>
        </w:rPr>
        <w:t xml:space="preserve">APROVADO </w:t>
      </w:r>
      <w:r>
        <w:t>nas</w:t>
      </w:r>
      <w:r>
        <w:rPr>
          <w:b/>
        </w:rPr>
        <w:t xml:space="preserve"> Provas Objetiva e Discu</w:t>
      </w:r>
      <w:r>
        <w:rPr>
          <w:b/>
        </w:rPr>
        <w:t xml:space="preserve">rsiva, </w:t>
      </w:r>
      <w:r>
        <w:t xml:space="preserve">nos termos do item 9.3.2 deste Edital, </w:t>
      </w:r>
      <w:r>
        <w:rPr>
          <w:b/>
        </w:rPr>
        <w:t xml:space="preserve">estará automaticamente ELIMINADO </w:t>
      </w:r>
      <w:r>
        <w:t xml:space="preserve">do Concurso Público. </w:t>
      </w:r>
    </w:p>
    <w:p w:rsidR="006B5765" w:rsidRDefault="006C10DE">
      <w:pPr>
        <w:spacing w:after="0" w:line="259" w:lineRule="auto"/>
        <w:ind w:left="0" w:right="0" w:firstLine="0"/>
        <w:jc w:val="left"/>
      </w:pPr>
      <w:r>
        <w:rPr>
          <w:b/>
        </w:rPr>
        <w:t xml:space="preserve"> </w:t>
      </w:r>
    </w:p>
    <w:p w:rsidR="006B5765" w:rsidRDefault="006C10DE">
      <w:pPr>
        <w:numPr>
          <w:ilvl w:val="2"/>
          <w:numId w:val="34"/>
        </w:numPr>
        <w:ind w:right="142"/>
      </w:pPr>
      <w:r>
        <w:t xml:space="preserve">O </w:t>
      </w:r>
      <w:r>
        <w:rPr>
          <w:b/>
        </w:rPr>
        <w:t xml:space="preserve">resultado e classificação das Provas Objetiva e Discursiva </w:t>
      </w:r>
      <w:r>
        <w:t xml:space="preserve">será divulgado no endereço eletrônico do IBFC - </w:t>
      </w:r>
      <w:r>
        <w:rPr>
          <w:color w:val="0000FF"/>
          <w:u w:val="single" w:color="0000FF"/>
        </w:rPr>
        <w:t>www.ibfc.org.br</w:t>
      </w:r>
      <w:r>
        <w:t>,</w:t>
      </w:r>
      <w:r>
        <w:rPr>
          <w:b/>
        </w:rPr>
        <w:t xml:space="preserve"> </w:t>
      </w:r>
      <w:r>
        <w:t>na data</w:t>
      </w:r>
      <w:r>
        <w:rPr>
          <w:b/>
        </w:rPr>
        <w:t xml:space="preserve"> indicada no Cronogr</w:t>
      </w:r>
      <w:r>
        <w:rPr>
          <w:b/>
        </w:rPr>
        <w:t>ama Previsto – Anexo V.</w:t>
      </w:r>
      <w:r>
        <w:t xml:space="preserve">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9.4. DA AVALIAÇÃO MÉDICA:</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9.4.1.</w:t>
      </w:r>
      <w:r>
        <w:t xml:space="preserve"> Serão convocados para a </w:t>
      </w:r>
      <w:r>
        <w:rPr>
          <w:b/>
        </w:rPr>
        <w:t>Avaliação Médica</w:t>
      </w:r>
      <w:r>
        <w:t xml:space="preserve">, de caráter eliminatório, os candidatos </w:t>
      </w:r>
      <w:r>
        <w:rPr>
          <w:b/>
        </w:rPr>
        <w:t xml:space="preserve">APROVADOS nos termos do item 9.3.2 deste Edital.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9.4.1.1.</w:t>
      </w:r>
      <w:r>
        <w:t xml:space="preserve"> A </w:t>
      </w:r>
      <w:r>
        <w:rPr>
          <w:b/>
        </w:rPr>
        <w:t>Avaliação Médica</w:t>
      </w:r>
      <w:r>
        <w:t xml:space="preserve"> será realizada, nas datas </w:t>
      </w:r>
      <w:r>
        <w:t xml:space="preserve">indicadas no </w:t>
      </w:r>
      <w:r>
        <w:rPr>
          <w:b/>
        </w:rPr>
        <w:t>Cronograma Previsto – Anexo V.</w:t>
      </w:r>
      <w:r>
        <w:t xml:space="preserve">   </w:t>
      </w:r>
    </w:p>
    <w:p w:rsidR="006B5765" w:rsidRDefault="006C10DE">
      <w:pPr>
        <w:spacing w:after="0" w:line="259" w:lineRule="auto"/>
        <w:ind w:left="0" w:right="0" w:firstLine="0"/>
        <w:jc w:val="left"/>
      </w:pPr>
      <w:r>
        <w:rPr>
          <w:b/>
        </w:rPr>
        <w:t xml:space="preserve"> </w:t>
      </w:r>
    </w:p>
    <w:p w:rsidR="006B5765" w:rsidRDefault="006C10DE">
      <w:pPr>
        <w:numPr>
          <w:ilvl w:val="2"/>
          <w:numId w:val="35"/>
        </w:numPr>
        <w:ind w:right="143"/>
      </w:pPr>
      <w:r>
        <w:t xml:space="preserve">A Avaliação Médica objetiva aferir se o candidato, com deficiência ou não, goza de boa saúde física e psíquica para o desempenho das atribuições inerentes ao cargo de Policial Penal. </w:t>
      </w:r>
    </w:p>
    <w:p w:rsidR="006B5765" w:rsidRDefault="006C10DE">
      <w:pPr>
        <w:spacing w:after="0" w:line="259" w:lineRule="auto"/>
        <w:ind w:left="0" w:right="0" w:firstLine="0"/>
        <w:jc w:val="left"/>
      </w:pPr>
      <w:r>
        <w:t xml:space="preserve"> </w:t>
      </w:r>
    </w:p>
    <w:p w:rsidR="006B5765" w:rsidRDefault="006C10DE">
      <w:pPr>
        <w:numPr>
          <w:ilvl w:val="2"/>
          <w:numId w:val="35"/>
        </w:numPr>
        <w:ind w:right="143"/>
      </w:pPr>
      <w:r>
        <w:t>A Avaliação Médica se</w:t>
      </w:r>
      <w:r>
        <w:t xml:space="preserve">rá composta de análise dos exames clínicos, laboratoriais e complementares realizados por junta médica do IBFC. </w:t>
      </w:r>
    </w:p>
    <w:p w:rsidR="006B5765" w:rsidRDefault="006C10DE">
      <w:pPr>
        <w:spacing w:after="0" w:line="259" w:lineRule="auto"/>
        <w:ind w:left="0" w:right="0" w:firstLine="0"/>
        <w:jc w:val="left"/>
      </w:pPr>
      <w:r>
        <w:t xml:space="preserve"> </w:t>
      </w:r>
    </w:p>
    <w:p w:rsidR="006B5765" w:rsidRDefault="006C10DE">
      <w:pPr>
        <w:ind w:left="-5" w:right="143"/>
      </w:pPr>
      <w:r>
        <w:rPr>
          <w:b/>
        </w:rPr>
        <w:t>9.4.3.1.</w:t>
      </w:r>
      <w:r>
        <w:t xml:space="preserve"> Na Avaliação Médica, a análise será feita de forma individualizada, levando em consideração o conjunto de características de cada ca</w:t>
      </w:r>
      <w:r>
        <w:t xml:space="preserve">ndidato e sua respectiva adequação para o exercício do cargo pretendido. </w:t>
      </w:r>
    </w:p>
    <w:p w:rsidR="006B5765" w:rsidRDefault="006C10DE">
      <w:pPr>
        <w:spacing w:after="0" w:line="259" w:lineRule="auto"/>
        <w:ind w:left="0" w:right="0" w:firstLine="0"/>
        <w:jc w:val="left"/>
      </w:pPr>
      <w:r>
        <w:rPr>
          <w:b/>
        </w:rPr>
        <w:lastRenderedPageBreak/>
        <w:t xml:space="preserve"> </w:t>
      </w:r>
    </w:p>
    <w:p w:rsidR="006B5765" w:rsidRDefault="006C10DE">
      <w:pPr>
        <w:numPr>
          <w:ilvl w:val="2"/>
          <w:numId w:val="36"/>
        </w:numPr>
        <w:ind w:right="143"/>
      </w:pPr>
      <w:r>
        <w:t>A junta médica do IBFC, após a análise conjunta das informações constantes do exame clínico realizado, dos exames complementares e das avaliações médicas especializadas entregues p</w:t>
      </w:r>
      <w:r>
        <w:t xml:space="preserve">elos candidatos, emitirão parecer conclusivo da aptidão ou inaptidão de cada um. </w:t>
      </w:r>
    </w:p>
    <w:p w:rsidR="006B5765" w:rsidRDefault="006C10DE">
      <w:pPr>
        <w:spacing w:after="0" w:line="259" w:lineRule="auto"/>
        <w:ind w:left="0" w:right="0" w:firstLine="0"/>
        <w:jc w:val="left"/>
      </w:pPr>
      <w:r>
        <w:t xml:space="preserve"> </w:t>
      </w:r>
    </w:p>
    <w:p w:rsidR="006B5765" w:rsidRDefault="006C10DE">
      <w:pPr>
        <w:numPr>
          <w:ilvl w:val="2"/>
          <w:numId w:val="36"/>
        </w:numPr>
        <w:ind w:right="143"/>
      </w:pPr>
      <w:r>
        <w:t xml:space="preserve">Os candidatos convocados para </w:t>
      </w:r>
      <w:r>
        <w:rPr>
          <w:b/>
        </w:rPr>
        <w:t>Avaliação Médica</w:t>
      </w:r>
      <w:r>
        <w:t xml:space="preserve"> deverão comparecer presencialmente e apresentar no momento da avaliação: </w:t>
      </w:r>
    </w:p>
    <w:p w:rsidR="006B5765" w:rsidRDefault="006C10DE">
      <w:pPr>
        <w:numPr>
          <w:ilvl w:val="0"/>
          <w:numId w:val="37"/>
        </w:numPr>
        <w:ind w:right="142" w:hanging="233"/>
      </w:pPr>
      <w:r>
        <w:rPr>
          <w:b/>
        </w:rPr>
        <w:t>documento original de identificação oficial com fot</w:t>
      </w:r>
      <w:r>
        <w:rPr>
          <w:b/>
        </w:rPr>
        <w:t>o</w:t>
      </w:r>
      <w:r>
        <w:t xml:space="preserve">; </w:t>
      </w:r>
    </w:p>
    <w:p w:rsidR="006B5765" w:rsidRDefault="006C10DE">
      <w:pPr>
        <w:numPr>
          <w:ilvl w:val="0"/>
          <w:numId w:val="37"/>
        </w:numPr>
        <w:ind w:right="142" w:hanging="233"/>
      </w:pPr>
      <w:r>
        <w:t xml:space="preserve">os </w:t>
      </w:r>
      <w:r>
        <w:rPr>
          <w:b/>
        </w:rPr>
        <w:t>exames</w:t>
      </w:r>
      <w:r>
        <w:t xml:space="preserve"> </w:t>
      </w:r>
      <w:r>
        <w:rPr>
          <w:b/>
        </w:rPr>
        <w:t>laboratoriais e respectivos laudos emitidos</w:t>
      </w:r>
      <w:r>
        <w:t xml:space="preserve"> a, </w:t>
      </w:r>
      <w:r>
        <w:rPr>
          <w:b/>
        </w:rPr>
        <w:t>no máximo, 90 (noventa) dias</w:t>
      </w:r>
      <w:r>
        <w:t xml:space="preserve"> da data de realização dos Exames Médicos.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9.4.6. Não serão aceitos como documentos de identidade: </w:t>
      </w:r>
      <w:r>
        <w:t>certidões de nascimento; CPF; títulos eleitorais; carteira naci</w:t>
      </w:r>
      <w:r>
        <w:t>onal de habilitação sem foto; carteiras de estudante; carteiras funcionais sem valor de identidade; cópia de documentos, ainda que autenticados; protocolos; documentos digitais (modelo eletrônico); comprovante de inscrição; cartão de convocação para as pro</w:t>
      </w:r>
      <w:r>
        <w:t xml:space="preserve">vas, documentos ilegíveis, não identificáveis e/ou danificados ou quaisquer outros documentos não constantes deste Edital.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9.4.7.</w:t>
      </w:r>
      <w:r>
        <w:t xml:space="preserve"> Em todos os exames médicos laboratoriais e complementares, nas avaliações clínicas especializadas e nos outros exames de co</w:t>
      </w:r>
      <w:r>
        <w:t>mplementação e/ou correção, além do nome do candidato, deverá constar, obrigatoriamente, a assinatura, a especialidade e o registro no órgão de classe específico do profissional responsável, sendo motivo de inautenticidade destes a inobservância ou a omiss</w:t>
      </w:r>
      <w:r>
        <w:t xml:space="preserve">ão do referido número. </w:t>
      </w:r>
    </w:p>
    <w:p w:rsidR="006B5765" w:rsidRDefault="006C10DE">
      <w:pPr>
        <w:spacing w:after="0" w:line="259" w:lineRule="auto"/>
        <w:ind w:left="0" w:right="0" w:firstLine="0"/>
        <w:jc w:val="left"/>
      </w:pPr>
      <w:r>
        <w:t xml:space="preserve"> </w:t>
      </w:r>
    </w:p>
    <w:p w:rsidR="006B5765" w:rsidRDefault="006C10DE">
      <w:pPr>
        <w:ind w:left="-5" w:right="143"/>
      </w:pPr>
      <w:r>
        <w:rPr>
          <w:b/>
        </w:rPr>
        <w:t>9.4.8.</w:t>
      </w:r>
      <w:r>
        <w:t xml:space="preserve"> Os exames laboratoriais acompanhados dos respectivos laudos serão realizados pelo candidato, às suas expensas em laboratórios de sua livre escolha.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 xml:space="preserve">9.4.9. </w:t>
      </w:r>
      <w:r>
        <w:t xml:space="preserve">Para a realização da </w:t>
      </w:r>
      <w:r>
        <w:rPr>
          <w:b/>
        </w:rPr>
        <w:t>Avaliação Médica</w:t>
      </w:r>
      <w:r>
        <w:t xml:space="preserve"> </w:t>
      </w:r>
      <w:r>
        <w:t xml:space="preserve">o candidato convocado deverá apresentar os exames clínicos, laboratoriais, de imagem e os laudos médicos realizados a, no máximo, </w:t>
      </w:r>
      <w:r>
        <w:rPr>
          <w:b/>
        </w:rPr>
        <w:t xml:space="preserve">90 (noventa) dias </w:t>
      </w:r>
      <w:r>
        <w:t xml:space="preserve">à data de realização da avaliação médica e, para o </w:t>
      </w:r>
      <w:r>
        <w:rPr>
          <w:b/>
        </w:rPr>
        <w:t>exame toxicológico (antidrogas), o prazo será até 60 (ses</w:t>
      </w:r>
      <w:r>
        <w:rPr>
          <w:b/>
        </w:rPr>
        <w:t xml:space="preserve">senta) dias, </w:t>
      </w:r>
      <w:r>
        <w:t>conforme a seguir:</w:t>
      </w:r>
      <w:r>
        <w:rPr>
          <w:b/>
        </w:rPr>
        <w:t xml:space="preserve"> </w:t>
      </w:r>
    </w:p>
    <w:p w:rsidR="006B5765" w:rsidRDefault="006C10DE">
      <w:pPr>
        <w:spacing w:after="0" w:line="259" w:lineRule="auto"/>
        <w:ind w:left="0" w:right="0" w:firstLine="0"/>
        <w:jc w:val="left"/>
      </w:pPr>
      <w:r>
        <w:t xml:space="preserve"> </w:t>
      </w:r>
    </w:p>
    <w:tbl>
      <w:tblPr>
        <w:tblStyle w:val="TableGrid"/>
        <w:tblW w:w="10064" w:type="dxa"/>
        <w:tblInd w:w="1" w:type="dxa"/>
        <w:tblCellMar>
          <w:top w:w="11" w:type="dxa"/>
          <w:left w:w="68" w:type="dxa"/>
          <w:bottom w:w="0" w:type="dxa"/>
          <w:right w:w="14" w:type="dxa"/>
        </w:tblCellMar>
        <w:tblLook w:val="04A0" w:firstRow="1" w:lastRow="0" w:firstColumn="1" w:lastColumn="0" w:noHBand="0" w:noVBand="1"/>
      </w:tblPr>
      <w:tblGrid>
        <w:gridCol w:w="616"/>
        <w:gridCol w:w="9448"/>
      </w:tblGrid>
      <w:tr w:rsidR="006B5765">
        <w:trPr>
          <w:trHeight w:val="238"/>
        </w:trPr>
        <w:tc>
          <w:tcPr>
            <w:tcW w:w="616" w:type="dxa"/>
            <w:tcBorders>
              <w:top w:val="single" w:sz="4" w:space="0" w:color="A6A6A6"/>
              <w:left w:val="single" w:sz="4" w:space="0" w:color="A6A6A6"/>
              <w:bottom w:val="single" w:sz="4" w:space="0" w:color="A6A6A6"/>
              <w:right w:val="single" w:sz="4" w:space="0" w:color="A6A6A6"/>
            </w:tcBorders>
            <w:shd w:val="clear" w:color="auto" w:fill="189396"/>
          </w:tcPr>
          <w:p w:rsidR="006B5765" w:rsidRDefault="006C10DE">
            <w:pPr>
              <w:spacing w:after="0" w:line="259" w:lineRule="auto"/>
              <w:ind w:left="0" w:right="0" w:firstLine="0"/>
            </w:pPr>
            <w:r>
              <w:rPr>
                <w:b/>
                <w:color w:val="FFFFFF"/>
              </w:rPr>
              <w:t xml:space="preserve">ITEM </w:t>
            </w:r>
          </w:p>
        </w:tc>
        <w:tc>
          <w:tcPr>
            <w:tcW w:w="9448" w:type="dxa"/>
            <w:tcBorders>
              <w:top w:val="single" w:sz="4" w:space="0" w:color="A6A6A6"/>
              <w:left w:val="single" w:sz="4" w:space="0" w:color="A6A6A6"/>
              <w:bottom w:val="single" w:sz="4" w:space="0" w:color="A6A6A6"/>
              <w:right w:val="single" w:sz="4" w:space="0" w:color="A6A6A6"/>
            </w:tcBorders>
            <w:shd w:val="clear" w:color="auto" w:fill="189396"/>
          </w:tcPr>
          <w:p w:rsidR="006B5765" w:rsidRDefault="006C10DE">
            <w:pPr>
              <w:spacing w:after="0" w:line="259" w:lineRule="auto"/>
              <w:ind w:left="0" w:right="57" w:firstLine="0"/>
              <w:jc w:val="center"/>
            </w:pPr>
            <w:r>
              <w:rPr>
                <w:b/>
                <w:color w:val="FFFFFF"/>
              </w:rPr>
              <w:t xml:space="preserve">DOS EXAMES </w:t>
            </w:r>
          </w:p>
        </w:tc>
      </w:tr>
      <w:tr w:rsidR="006B5765">
        <w:trPr>
          <w:trHeight w:val="5762"/>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lastRenderedPageBreak/>
              <w:t xml:space="preserve">1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rPr>
                <w:b/>
              </w:rPr>
              <w:t xml:space="preserve">Bioquímica e Sorologias do sangue: </w:t>
            </w:r>
          </w:p>
          <w:p w:rsidR="006B5765" w:rsidRDefault="006C10DE">
            <w:pPr>
              <w:spacing w:after="0" w:line="241" w:lineRule="auto"/>
              <w:ind w:left="1" w:right="606" w:firstLine="0"/>
              <w:jc w:val="left"/>
            </w:pPr>
            <w:r>
              <w:rPr>
                <w:b/>
              </w:rPr>
              <w:t>a)</w:t>
            </w:r>
            <w:r>
              <w:t xml:space="preserve"> hemograma completo com contagem diferencial de leucócitos e com contagem de plaquetas; </w:t>
            </w:r>
            <w:r>
              <w:rPr>
                <w:b/>
              </w:rPr>
              <w:t>b)</w:t>
            </w:r>
            <w:r>
              <w:t xml:space="preserve"> glicemia em jejum de 8 (oito) horas no mínimo; </w:t>
            </w:r>
          </w:p>
          <w:p w:rsidR="006B5765" w:rsidRDefault="006C10DE">
            <w:pPr>
              <w:spacing w:after="0" w:line="241" w:lineRule="auto"/>
              <w:ind w:left="1" w:right="4939" w:firstLine="0"/>
              <w:jc w:val="left"/>
            </w:pPr>
            <w:r>
              <w:rPr>
                <w:b/>
              </w:rPr>
              <w:t>c)</w:t>
            </w:r>
            <w:r>
              <w:t xml:space="preserve"> hemoglobina glicada</w:t>
            </w:r>
            <w:r>
              <w:t xml:space="preserve"> ou glicosilada (HbA1c); </w:t>
            </w:r>
            <w:r>
              <w:rPr>
                <w:b/>
              </w:rPr>
              <w:t>d)</w:t>
            </w:r>
            <w:r>
              <w:t xml:space="preserve"> ureia; </w:t>
            </w:r>
          </w:p>
          <w:p w:rsidR="006B5765" w:rsidRDefault="006C10DE">
            <w:pPr>
              <w:numPr>
                <w:ilvl w:val="0"/>
                <w:numId w:val="113"/>
              </w:numPr>
              <w:spacing w:after="0" w:line="259" w:lineRule="auto"/>
              <w:ind w:right="0" w:firstLine="0"/>
              <w:jc w:val="left"/>
            </w:pPr>
            <w:r>
              <w:t xml:space="preserve">creatinina; </w:t>
            </w:r>
          </w:p>
          <w:p w:rsidR="006B5765" w:rsidRDefault="006C10DE">
            <w:pPr>
              <w:numPr>
                <w:ilvl w:val="0"/>
                <w:numId w:val="113"/>
              </w:numPr>
              <w:spacing w:after="0" w:line="259" w:lineRule="auto"/>
              <w:ind w:right="0" w:firstLine="0"/>
              <w:jc w:val="left"/>
            </w:pPr>
            <w:r>
              <w:t xml:space="preserve">ácido úrico; </w:t>
            </w:r>
          </w:p>
          <w:p w:rsidR="006B5765" w:rsidRDefault="006C10DE">
            <w:pPr>
              <w:numPr>
                <w:ilvl w:val="0"/>
                <w:numId w:val="113"/>
              </w:numPr>
              <w:spacing w:after="0" w:line="259" w:lineRule="auto"/>
              <w:ind w:right="0" w:firstLine="0"/>
              <w:jc w:val="left"/>
            </w:pPr>
            <w:r>
              <w:t xml:space="preserve">colesterol total e frações (VLDL, LDL, IDL e HDL); </w:t>
            </w:r>
          </w:p>
          <w:p w:rsidR="006B5765" w:rsidRDefault="006C10DE">
            <w:pPr>
              <w:numPr>
                <w:ilvl w:val="0"/>
                <w:numId w:val="113"/>
              </w:numPr>
              <w:spacing w:after="0" w:line="259" w:lineRule="auto"/>
              <w:ind w:right="0" w:firstLine="0"/>
              <w:jc w:val="left"/>
            </w:pPr>
            <w:r>
              <w:t xml:space="preserve">triglicerídeos; </w:t>
            </w:r>
          </w:p>
          <w:p w:rsidR="006B5765" w:rsidRDefault="006C10DE">
            <w:pPr>
              <w:numPr>
                <w:ilvl w:val="0"/>
                <w:numId w:val="113"/>
              </w:numPr>
              <w:spacing w:after="0" w:line="259" w:lineRule="auto"/>
              <w:ind w:right="0" w:firstLine="0"/>
              <w:jc w:val="left"/>
            </w:pPr>
            <w:r>
              <w:t xml:space="preserve">gama glutamil transferase – Gama GT; </w:t>
            </w:r>
          </w:p>
          <w:p w:rsidR="006B5765" w:rsidRDefault="006C10DE">
            <w:pPr>
              <w:numPr>
                <w:ilvl w:val="0"/>
                <w:numId w:val="113"/>
              </w:numPr>
              <w:spacing w:after="0" w:line="259" w:lineRule="auto"/>
              <w:ind w:right="0" w:firstLine="0"/>
              <w:jc w:val="left"/>
            </w:pPr>
            <w:r>
              <w:t xml:space="preserve">fosfatase alcalina; </w:t>
            </w:r>
          </w:p>
          <w:p w:rsidR="006B5765" w:rsidRDefault="006C10DE">
            <w:pPr>
              <w:numPr>
                <w:ilvl w:val="0"/>
                <w:numId w:val="113"/>
              </w:numPr>
              <w:spacing w:after="0" w:line="242" w:lineRule="auto"/>
              <w:ind w:right="0" w:firstLine="0"/>
              <w:jc w:val="left"/>
            </w:pPr>
            <w:r>
              <w:t xml:space="preserve">transaminase glutâmica oxalacética – </w:t>
            </w:r>
            <w:r>
              <w:t xml:space="preserve">TGO e transaminase glutâmica pirúvica – TGP; </w:t>
            </w:r>
            <w:r>
              <w:rPr>
                <w:b/>
              </w:rPr>
              <w:t>l)</w:t>
            </w:r>
            <w:r>
              <w:t xml:space="preserve"> bilirrubina total e frações; </w:t>
            </w:r>
          </w:p>
          <w:p w:rsidR="006B5765" w:rsidRDefault="006C10DE">
            <w:pPr>
              <w:numPr>
                <w:ilvl w:val="0"/>
                <w:numId w:val="114"/>
              </w:numPr>
              <w:spacing w:after="0" w:line="259" w:lineRule="auto"/>
              <w:ind w:right="0" w:firstLine="0"/>
              <w:jc w:val="left"/>
            </w:pPr>
            <w:r>
              <w:t xml:space="preserve">proteínas total e frações; </w:t>
            </w:r>
          </w:p>
          <w:p w:rsidR="006B5765" w:rsidRDefault="006C10DE">
            <w:pPr>
              <w:numPr>
                <w:ilvl w:val="0"/>
                <w:numId w:val="114"/>
              </w:numPr>
              <w:spacing w:after="0" w:line="259" w:lineRule="auto"/>
              <w:ind w:right="0" w:firstLine="0"/>
              <w:jc w:val="left"/>
            </w:pPr>
            <w:r>
              <w:t xml:space="preserve">hormônio tireoestimulante – TSH; </w:t>
            </w:r>
          </w:p>
          <w:p w:rsidR="006B5765" w:rsidRDefault="006C10DE">
            <w:pPr>
              <w:numPr>
                <w:ilvl w:val="0"/>
                <w:numId w:val="114"/>
              </w:numPr>
              <w:spacing w:after="0" w:line="259" w:lineRule="auto"/>
              <w:ind w:right="0" w:firstLine="0"/>
              <w:jc w:val="left"/>
            </w:pPr>
            <w:r>
              <w:t xml:space="preserve">tiroxina (T4) livre; </w:t>
            </w:r>
          </w:p>
          <w:p w:rsidR="006B5765" w:rsidRDefault="006C10DE">
            <w:pPr>
              <w:numPr>
                <w:ilvl w:val="0"/>
                <w:numId w:val="114"/>
              </w:numPr>
              <w:spacing w:after="0" w:line="259" w:lineRule="auto"/>
              <w:ind w:right="0" w:firstLine="0"/>
              <w:jc w:val="left"/>
            </w:pPr>
            <w:r>
              <w:t xml:space="preserve">Prostate-Specific Antigens – PSA, específico para homens acima de 40 (quarenta) anos; </w:t>
            </w:r>
          </w:p>
          <w:p w:rsidR="006B5765" w:rsidRDefault="006C10DE">
            <w:pPr>
              <w:numPr>
                <w:ilvl w:val="0"/>
                <w:numId w:val="114"/>
              </w:numPr>
              <w:spacing w:after="0" w:line="259" w:lineRule="auto"/>
              <w:ind w:right="0" w:firstLine="0"/>
              <w:jc w:val="left"/>
            </w:pPr>
            <w:r>
              <w:t>dosagem</w:t>
            </w:r>
            <w:r>
              <w:t xml:space="preserve"> de gonadotrofina coriônica humana (HCG, BETA HCG, hCG), específico para mulheres; </w:t>
            </w:r>
          </w:p>
          <w:p w:rsidR="006B5765" w:rsidRDefault="006C10DE">
            <w:pPr>
              <w:numPr>
                <w:ilvl w:val="0"/>
                <w:numId w:val="114"/>
              </w:numPr>
              <w:spacing w:after="0" w:line="259" w:lineRule="auto"/>
              <w:ind w:right="0" w:firstLine="0"/>
              <w:jc w:val="left"/>
            </w:pPr>
            <w:r>
              <w:t xml:space="preserve">imunofluorescência indireta – IFI para o diagnóstico da doença de chagas; </w:t>
            </w:r>
          </w:p>
          <w:p w:rsidR="006B5765" w:rsidRDefault="006C10DE">
            <w:pPr>
              <w:numPr>
                <w:ilvl w:val="0"/>
                <w:numId w:val="114"/>
              </w:numPr>
              <w:spacing w:after="0" w:line="259" w:lineRule="auto"/>
              <w:ind w:right="0" w:firstLine="0"/>
              <w:jc w:val="left"/>
            </w:pPr>
            <w:r>
              <w:t xml:space="preserve">Venereal Disease Research Laboratory – VDRL para o diagnóstico da sífilis; </w:t>
            </w:r>
          </w:p>
          <w:p w:rsidR="006B5765" w:rsidRDefault="006C10DE">
            <w:pPr>
              <w:numPr>
                <w:ilvl w:val="0"/>
                <w:numId w:val="114"/>
              </w:numPr>
              <w:spacing w:after="0" w:line="259" w:lineRule="auto"/>
              <w:ind w:right="0" w:firstLine="0"/>
              <w:jc w:val="left"/>
            </w:pPr>
            <w:r>
              <w:t>sorologia para hepati</w:t>
            </w:r>
            <w:r>
              <w:t xml:space="preserve">te A (anti-HAV IgM); </w:t>
            </w:r>
          </w:p>
          <w:p w:rsidR="006B5765" w:rsidRDefault="006C10DE">
            <w:pPr>
              <w:numPr>
                <w:ilvl w:val="0"/>
                <w:numId w:val="114"/>
              </w:numPr>
              <w:spacing w:after="0" w:line="241" w:lineRule="auto"/>
              <w:ind w:right="0" w:firstLine="0"/>
              <w:jc w:val="left"/>
            </w:pPr>
            <w:r>
              <w:t xml:space="preserve">perfil sorológico completo para hepatite B, inclusive, obrigatoriamente, HBsAg, HBeAg, Anti-HBc [IgM e IgG], Anti-HBe e Anti-HBs; </w:t>
            </w:r>
          </w:p>
          <w:p w:rsidR="006B5765" w:rsidRDefault="006C10DE">
            <w:pPr>
              <w:numPr>
                <w:ilvl w:val="0"/>
                <w:numId w:val="114"/>
              </w:numPr>
              <w:spacing w:after="0" w:line="259" w:lineRule="auto"/>
              <w:ind w:right="0" w:firstLine="0"/>
              <w:jc w:val="left"/>
            </w:pPr>
            <w:r>
              <w:t xml:space="preserve">sorologia para hepatite C (Anti-HCV); e </w:t>
            </w:r>
          </w:p>
          <w:p w:rsidR="006B5765" w:rsidRDefault="006C10DE">
            <w:pPr>
              <w:numPr>
                <w:ilvl w:val="0"/>
                <w:numId w:val="114"/>
              </w:numPr>
              <w:spacing w:after="0" w:line="259" w:lineRule="auto"/>
              <w:ind w:right="0" w:firstLine="0"/>
              <w:jc w:val="left"/>
            </w:pPr>
            <w:r>
              <w:t xml:space="preserve">tipagem sanguínea (grupo ABO e fator Rh). </w:t>
            </w:r>
          </w:p>
        </w:tc>
      </w:tr>
      <w:tr w:rsidR="006B5765">
        <w:trPr>
          <w:trHeight w:val="241"/>
        </w:trPr>
        <w:tc>
          <w:tcPr>
            <w:tcW w:w="61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rPr>
                <w:b/>
              </w:rPr>
              <w:t xml:space="preserve">2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rPr>
                <w:b/>
              </w:rPr>
              <w:t>Urina:</w:t>
            </w:r>
            <w:r>
              <w:t xml:space="preserve"> </w:t>
            </w:r>
            <w:r>
              <w:t xml:space="preserve">Elementos Anormais e Sedimento (EAS) </w:t>
            </w:r>
          </w:p>
        </w:tc>
      </w:tr>
      <w:tr w:rsidR="006B5765">
        <w:trPr>
          <w:trHeight w:val="240"/>
        </w:trPr>
        <w:tc>
          <w:tcPr>
            <w:tcW w:w="61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rPr>
                <w:b/>
              </w:rPr>
              <w:t xml:space="preserve">3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rPr>
                <w:b/>
              </w:rPr>
              <w:t>Fezes:</w:t>
            </w:r>
            <w:r>
              <w:t xml:space="preserve"> Exame Parasitológico de Fezes (EPF)</w:t>
            </w:r>
            <w:r>
              <w:rPr>
                <w:color w:val="FFFFFF"/>
              </w:rPr>
              <w:t xml:space="preserve"> </w:t>
            </w:r>
          </w:p>
        </w:tc>
      </w:tr>
      <w:tr w:rsidR="006B5765">
        <w:trPr>
          <w:trHeight w:val="2770"/>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4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1" w:line="241" w:lineRule="auto"/>
              <w:ind w:left="1" w:right="59" w:firstLine="0"/>
            </w:pPr>
            <w:r>
              <w:rPr>
                <w:b/>
              </w:rPr>
              <w:t>Exame toxicológico (antidrogas)</w:t>
            </w:r>
            <w:r>
              <w:t xml:space="preserve">, com laudo, para a detecção de drogas de uso </w:t>
            </w:r>
            <w:r>
              <w:t xml:space="preserve">ilícito com amostras de materiais biológicos, no caso, queratina (cabelos, pelos ou raspas de unhas), doados pelo candidato, com janela de detecção mínima de 90 (noventa) dias, e o resultado deverá apresentar negatividade para: </w:t>
            </w:r>
            <w:r>
              <w:rPr>
                <w:b/>
              </w:rPr>
              <w:t>a)</w:t>
            </w:r>
            <w:r>
              <w:t xml:space="preserve"> anfetaminas: anfetamina, </w:t>
            </w:r>
            <w:r>
              <w:t xml:space="preserve">metanfetamina e ecstasy (MDMA, MDEA e MDA); bem como demais metabólitos e derivados; </w:t>
            </w:r>
          </w:p>
          <w:p w:rsidR="006B5765" w:rsidRDefault="006C10DE">
            <w:pPr>
              <w:numPr>
                <w:ilvl w:val="0"/>
                <w:numId w:val="115"/>
              </w:numPr>
              <w:spacing w:after="1" w:line="241" w:lineRule="auto"/>
              <w:ind w:right="0" w:firstLine="0"/>
              <w:jc w:val="left"/>
            </w:pPr>
            <w:r>
              <w:t>opiáceos (morfina, codeína, di-hidrocodeína e metadona, bem como demais metabólitos e derivados), com exceção dos candidatos que apresentarem laudo médico, receita médica</w:t>
            </w:r>
            <w:r>
              <w:t xml:space="preserve"> ou prontuário médico para o uso terapêutico de opiáceos, </w:t>
            </w:r>
            <w:r>
              <w:rPr>
                <w:b/>
              </w:rPr>
              <w:t>nos últimos 90 (noventa) dias</w:t>
            </w:r>
            <w:r>
              <w:t xml:space="preserve">, associado ao laudo psiquiátrico de que o candidato não possui adicção a opiáceos; </w:t>
            </w:r>
          </w:p>
          <w:p w:rsidR="006B5765" w:rsidRDefault="006C10DE">
            <w:pPr>
              <w:numPr>
                <w:ilvl w:val="0"/>
                <w:numId w:val="115"/>
              </w:numPr>
              <w:spacing w:after="0" w:line="259" w:lineRule="auto"/>
              <w:ind w:right="0" w:firstLine="0"/>
              <w:jc w:val="left"/>
            </w:pPr>
            <w:r>
              <w:t xml:space="preserve">canabinoides: maconha, skank, haxixe e metabólitos do delta-9 THC; </w:t>
            </w:r>
          </w:p>
          <w:p w:rsidR="006B5765" w:rsidRDefault="006C10DE">
            <w:pPr>
              <w:numPr>
                <w:ilvl w:val="0"/>
                <w:numId w:val="115"/>
              </w:numPr>
              <w:spacing w:after="0" w:line="259" w:lineRule="auto"/>
              <w:ind w:right="0" w:firstLine="0"/>
              <w:jc w:val="left"/>
            </w:pPr>
            <w:r>
              <w:t>cocaína (derivad</w:t>
            </w:r>
            <w:r>
              <w:t xml:space="preserve">os e metabólitos); e </w:t>
            </w:r>
          </w:p>
          <w:p w:rsidR="006B5765" w:rsidRDefault="006C10DE">
            <w:pPr>
              <w:numPr>
                <w:ilvl w:val="0"/>
                <w:numId w:val="115"/>
              </w:numPr>
              <w:spacing w:after="0" w:line="259" w:lineRule="auto"/>
              <w:ind w:right="0" w:firstLine="0"/>
              <w:jc w:val="left"/>
            </w:pPr>
            <w:r>
              <w:t xml:space="preserve">fenciclidina ou peniciclidina – PCP. </w:t>
            </w:r>
          </w:p>
        </w:tc>
      </w:tr>
      <w:tr w:rsidR="006B5765">
        <w:trPr>
          <w:trHeight w:val="238"/>
        </w:trPr>
        <w:tc>
          <w:tcPr>
            <w:tcW w:w="616" w:type="dxa"/>
            <w:tcBorders>
              <w:top w:val="single" w:sz="4" w:space="0" w:color="A6A6A6"/>
              <w:left w:val="single" w:sz="4" w:space="0" w:color="A6A6A6"/>
              <w:bottom w:val="single" w:sz="4" w:space="0" w:color="A6A6A6"/>
              <w:right w:val="single" w:sz="4" w:space="0" w:color="A6A6A6"/>
            </w:tcBorders>
            <w:shd w:val="clear" w:color="auto" w:fill="189396"/>
          </w:tcPr>
          <w:p w:rsidR="006B5765" w:rsidRDefault="006C10DE">
            <w:pPr>
              <w:spacing w:after="0" w:line="259" w:lineRule="auto"/>
              <w:ind w:left="0" w:right="0" w:firstLine="0"/>
            </w:pPr>
            <w:r>
              <w:rPr>
                <w:b/>
                <w:color w:val="FFFFFF"/>
              </w:rPr>
              <w:t xml:space="preserve">ITEM </w:t>
            </w:r>
          </w:p>
        </w:tc>
        <w:tc>
          <w:tcPr>
            <w:tcW w:w="9448" w:type="dxa"/>
            <w:tcBorders>
              <w:top w:val="single" w:sz="4" w:space="0" w:color="A6A6A6"/>
              <w:left w:val="single" w:sz="4" w:space="0" w:color="A6A6A6"/>
              <w:bottom w:val="single" w:sz="4" w:space="0" w:color="A6A6A6"/>
              <w:right w:val="single" w:sz="4" w:space="0" w:color="A6A6A6"/>
            </w:tcBorders>
            <w:shd w:val="clear" w:color="auto" w:fill="189396"/>
          </w:tcPr>
          <w:p w:rsidR="006B5765" w:rsidRDefault="006C10DE">
            <w:pPr>
              <w:spacing w:after="0" w:line="259" w:lineRule="auto"/>
              <w:ind w:left="0" w:right="57" w:firstLine="0"/>
              <w:jc w:val="center"/>
            </w:pPr>
            <w:r>
              <w:rPr>
                <w:b/>
                <w:color w:val="FFFFFF"/>
              </w:rPr>
              <w:t xml:space="preserve">DOS EXAMES </w:t>
            </w:r>
          </w:p>
        </w:tc>
      </w:tr>
      <w:tr w:rsidR="006B5765">
        <w:trPr>
          <w:trHeight w:val="932"/>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5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rPr>
                <w:b/>
              </w:rPr>
              <w:t xml:space="preserve">Neurológicos: </w:t>
            </w:r>
            <w:r>
              <w:t xml:space="preserve">com laudo descritivo e conclusivo de consulta médica (anamnese e exame físico) realizada por especialista (neurologista) com Registro de Qualificação </w:t>
            </w:r>
            <w:r>
              <w:t xml:space="preserve">de Especialidade – RQE ou documento comprobatório de sua especialidade, o qual deve obrigatoriamente mencionar o resultado do exame de eletroencefalograma – EEG, com o laudo descritivo e conclusivo. </w:t>
            </w:r>
          </w:p>
        </w:tc>
      </w:tr>
      <w:tr w:rsidR="006B5765">
        <w:trPr>
          <w:trHeight w:val="1159"/>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6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1" w:line="241" w:lineRule="auto"/>
              <w:ind w:left="1" w:right="172" w:firstLine="0"/>
              <w:jc w:val="left"/>
            </w:pPr>
            <w:r>
              <w:rPr>
                <w:b/>
              </w:rPr>
              <w:t xml:space="preserve">Cardiológicos: </w:t>
            </w:r>
            <w:r>
              <w:t>com o laudo descritivo e conclusivo d</w:t>
            </w:r>
            <w:r>
              <w:t xml:space="preserve">e consulta médica (anamnese e exame físico) realizada por especialista (cardiologista), com RQE ou documento comprobatório de sua especialidade, o qual deve obrigatoriamente mencionar os resultados dos seguintes exames: </w:t>
            </w:r>
            <w:r>
              <w:rPr>
                <w:b/>
              </w:rPr>
              <w:t>a)</w:t>
            </w:r>
            <w:r>
              <w:t xml:space="preserve"> </w:t>
            </w:r>
            <w:r>
              <w:t xml:space="preserve">teste ergométrico, com o laudo descritivo e conclusivo; e </w:t>
            </w:r>
          </w:p>
          <w:p w:rsidR="006B5765" w:rsidRDefault="006C10DE">
            <w:pPr>
              <w:spacing w:after="0" w:line="259" w:lineRule="auto"/>
              <w:ind w:left="1" w:right="0" w:firstLine="0"/>
              <w:jc w:val="left"/>
            </w:pPr>
            <w:r>
              <w:rPr>
                <w:b/>
              </w:rPr>
              <w:t>b)</w:t>
            </w:r>
            <w:r>
              <w:t xml:space="preserve"> ecocardiograma transtorácico bidimensional com doppler, com o laudo descritivo e conclusivo. </w:t>
            </w:r>
          </w:p>
        </w:tc>
      </w:tr>
      <w:tr w:rsidR="006B5765">
        <w:trPr>
          <w:trHeight w:val="1160"/>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lastRenderedPageBreak/>
              <w:t xml:space="preserve">7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rPr>
                <w:b/>
              </w:rPr>
              <w:t xml:space="preserve">Pulmonares: </w:t>
            </w:r>
          </w:p>
          <w:p w:rsidR="006B5765" w:rsidRDefault="006C10DE">
            <w:pPr>
              <w:numPr>
                <w:ilvl w:val="0"/>
                <w:numId w:val="116"/>
              </w:numPr>
              <w:spacing w:after="0" w:line="242" w:lineRule="auto"/>
              <w:ind w:right="0" w:firstLine="0"/>
              <w:jc w:val="left"/>
            </w:pPr>
            <w:r>
              <w:t xml:space="preserve">radiografia de tórax em projeções póstero-anterior – PA e perfil esquerdo, com </w:t>
            </w:r>
            <w:r>
              <w:t xml:space="preserve">o laudo descritivo e conclusivo, que deverá obrigatoriamente avaliar a área cardíaca; e </w:t>
            </w:r>
          </w:p>
          <w:p w:rsidR="006B5765" w:rsidRDefault="006C10DE">
            <w:pPr>
              <w:numPr>
                <w:ilvl w:val="0"/>
                <w:numId w:val="116"/>
              </w:numPr>
              <w:spacing w:after="0" w:line="259" w:lineRule="auto"/>
              <w:ind w:right="0" w:firstLine="0"/>
              <w:jc w:val="left"/>
            </w:pPr>
            <w:r>
              <w:t xml:space="preserve">prova de função pulmonar (espirometria), com e sem broncodilatador, com o laudo descritivo e conclusivo. </w:t>
            </w:r>
          </w:p>
        </w:tc>
      </w:tr>
      <w:tr w:rsidR="006B5765">
        <w:trPr>
          <w:trHeight w:val="3230"/>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8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41" w:lineRule="auto"/>
              <w:ind w:left="1" w:right="59" w:firstLine="0"/>
            </w:pPr>
            <w:r>
              <w:rPr>
                <w:b/>
              </w:rPr>
              <w:t xml:space="preserve">Oftalmológicos: </w:t>
            </w:r>
            <w:r>
              <w:t xml:space="preserve">o laudo descritivo e conclusivo de consulta médica realizada por especialista (oftalmologista), com RQE ou documento comprobatório de sua especialidade, o qual deverá obrigatoriamente mencionar os resultados dos seguintes exames: </w:t>
            </w:r>
            <w:r>
              <w:rPr>
                <w:b/>
              </w:rPr>
              <w:t>a)</w:t>
            </w:r>
            <w:r>
              <w:t xml:space="preserve"> acuidade visual sem cor</w:t>
            </w:r>
            <w:r>
              <w:t xml:space="preserve">reção; </w:t>
            </w:r>
          </w:p>
          <w:p w:rsidR="006B5765" w:rsidRDefault="006C10DE">
            <w:pPr>
              <w:numPr>
                <w:ilvl w:val="0"/>
                <w:numId w:val="117"/>
              </w:numPr>
              <w:spacing w:after="0" w:line="259" w:lineRule="auto"/>
              <w:ind w:right="0" w:hanging="245"/>
              <w:jc w:val="left"/>
            </w:pPr>
            <w:r>
              <w:t xml:space="preserve">acuidade visual com correção; </w:t>
            </w:r>
          </w:p>
          <w:p w:rsidR="006B5765" w:rsidRDefault="006C10DE">
            <w:pPr>
              <w:numPr>
                <w:ilvl w:val="0"/>
                <w:numId w:val="117"/>
              </w:numPr>
              <w:spacing w:after="0" w:line="259" w:lineRule="auto"/>
              <w:ind w:right="0" w:hanging="245"/>
              <w:jc w:val="left"/>
            </w:pPr>
            <w:r>
              <w:t xml:space="preserve">tonometria de aplanação; </w:t>
            </w:r>
          </w:p>
          <w:p w:rsidR="006B5765" w:rsidRDefault="006C10DE">
            <w:pPr>
              <w:numPr>
                <w:ilvl w:val="0"/>
                <w:numId w:val="117"/>
              </w:numPr>
              <w:spacing w:after="0" w:line="259" w:lineRule="auto"/>
              <w:ind w:right="0" w:hanging="245"/>
              <w:jc w:val="left"/>
            </w:pPr>
            <w:r>
              <w:t xml:space="preserve">biomicroscopia; </w:t>
            </w:r>
          </w:p>
          <w:p w:rsidR="006B5765" w:rsidRDefault="006C10DE">
            <w:pPr>
              <w:numPr>
                <w:ilvl w:val="0"/>
                <w:numId w:val="117"/>
              </w:numPr>
              <w:spacing w:after="0" w:line="259" w:lineRule="auto"/>
              <w:ind w:right="0" w:hanging="245"/>
              <w:jc w:val="left"/>
            </w:pPr>
            <w:r>
              <w:t xml:space="preserve">fundoscopia; </w:t>
            </w:r>
          </w:p>
          <w:p w:rsidR="006B5765" w:rsidRDefault="006C10DE">
            <w:pPr>
              <w:numPr>
                <w:ilvl w:val="0"/>
                <w:numId w:val="117"/>
              </w:numPr>
              <w:spacing w:after="0" w:line="259" w:lineRule="auto"/>
              <w:ind w:right="0" w:hanging="245"/>
              <w:jc w:val="left"/>
            </w:pPr>
            <w:r>
              <w:t xml:space="preserve">motricidade ocular; </w:t>
            </w:r>
          </w:p>
          <w:p w:rsidR="006B5765" w:rsidRDefault="006C10DE">
            <w:pPr>
              <w:numPr>
                <w:ilvl w:val="0"/>
                <w:numId w:val="117"/>
              </w:numPr>
              <w:spacing w:after="0" w:line="259" w:lineRule="auto"/>
              <w:ind w:right="0" w:hanging="245"/>
              <w:jc w:val="left"/>
            </w:pPr>
            <w:r>
              <w:t xml:space="preserve">pesquisa de daltonismo; </w:t>
            </w:r>
          </w:p>
          <w:p w:rsidR="006B5765" w:rsidRDefault="006C10DE">
            <w:pPr>
              <w:numPr>
                <w:ilvl w:val="0"/>
                <w:numId w:val="117"/>
              </w:numPr>
              <w:spacing w:after="0" w:line="259" w:lineRule="auto"/>
              <w:ind w:right="0" w:hanging="245"/>
              <w:jc w:val="left"/>
            </w:pPr>
            <w:r>
              <w:t xml:space="preserve">senso cromático (teste completo de Ishihara – 24 pranchas); </w:t>
            </w:r>
          </w:p>
          <w:p w:rsidR="006B5765" w:rsidRDefault="006C10DE">
            <w:pPr>
              <w:numPr>
                <w:ilvl w:val="0"/>
                <w:numId w:val="117"/>
              </w:numPr>
              <w:spacing w:after="0" w:line="259" w:lineRule="auto"/>
              <w:ind w:right="0" w:hanging="245"/>
              <w:jc w:val="left"/>
            </w:pPr>
            <w:r>
              <w:t xml:space="preserve">medida do campo visual por campimetria computadorizada, com o laudo; </w:t>
            </w:r>
          </w:p>
          <w:p w:rsidR="006B5765" w:rsidRDefault="006C10DE">
            <w:pPr>
              <w:numPr>
                <w:ilvl w:val="0"/>
                <w:numId w:val="117"/>
              </w:numPr>
              <w:spacing w:after="0" w:line="259" w:lineRule="auto"/>
              <w:ind w:right="0" w:hanging="245"/>
              <w:jc w:val="left"/>
            </w:pPr>
            <w:r>
              <w:t xml:space="preserve">topografia de córnea, com o laudo; e </w:t>
            </w:r>
          </w:p>
          <w:p w:rsidR="006B5765" w:rsidRDefault="006C10DE">
            <w:pPr>
              <w:numPr>
                <w:ilvl w:val="0"/>
                <w:numId w:val="117"/>
              </w:numPr>
              <w:spacing w:after="0" w:line="259" w:lineRule="auto"/>
              <w:ind w:right="0" w:hanging="245"/>
              <w:jc w:val="left"/>
            </w:pPr>
            <w:r>
              <w:t xml:space="preserve">retinografia colorida, com o laudo. </w:t>
            </w:r>
          </w:p>
        </w:tc>
      </w:tr>
      <w:tr w:rsidR="006B5765">
        <w:trPr>
          <w:trHeight w:val="1390"/>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9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1" w:line="241" w:lineRule="auto"/>
              <w:ind w:left="1" w:right="276" w:firstLine="0"/>
              <w:jc w:val="left"/>
            </w:pPr>
            <w:r>
              <w:rPr>
                <w:b/>
              </w:rPr>
              <w:t xml:space="preserve">Otorrinolaringológicos: </w:t>
            </w:r>
            <w:r>
              <w:t>o laudo descritivo e conclusivo de consulta médica realizada por especialista (otor</w:t>
            </w:r>
            <w:r>
              <w:t xml:space="preserve">rinolaringologista), com RQE ou documento comprobatório de sua especialidade, o qual deverá obrigatoriamente mencionar os resultados dos seguintes exames: </w:t>
            </w:r>
            <w:r>
              <w:rPr>
                <w:b/>
              </w:rPr>
              <w:t>a)</w:t>
            </w:r>
            <w:r>
              <w:t xml:space="preserve"> audiometria tonal, com o laudo; </w:t>
            </w:r>
          </w:p>
          <w:p w:rsidR="006B5765" w:rsidRDefault="006C10DE">
            <w:pPr>
              <w:numPr>
                <w:ilvl w:val="0"/>
                <w:numId w:val="118"/>
              </w:numPr>
              <w:spacing w:after="0" w:line="259" w:lineRule="auto"/>
              <w:ind w:right="0" w:hanging="245"/>
              <w:jc w:val="left"/>
            </w:pPr>
            <w:r>
              <w:t xml:space="preserve">audiometria vocal, com o laudo; e </w:t>
            </w:r>
          </w:p>
          <w:p w:rsidR="006B5765" w:rsidRDefault="006C10DE">
            <w:pPr>
              <w:numPr>
                <w:ilvl w:val="0"/>
                <w:numId w:val="118"/>
              </w:numPr>
              <w:spacing w:after="0" w:line="259" w:lineRule="auto"/>
              <w:ind w:right="0" w:hanging="245"/>
              <w:jc w:val="left"/>
            </w:pPr>
            <w:r>
              <w:t xml:space="preserve">timpanometria, com o laudo. </w:t>
            </w:r>
          </w:p>
        </w:tc>
      </w:tr>
      <w:tr w:rsidR="006B5765">
        <w:trPr>
          <w:trHeight w:val="701"/>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10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61" w:firstLine="0"/>
            </w:pPr>
            <w:r>
              <w:rPr>
                <w:b/>
              </w:rPr>
              <w:t>Radiografia</w:t>
            </w:r>
            <w:r>
              <w:t xml:space="preserve"> das colunas cervical, torácica, lombar e sacral (lombossacra), em projeções anteroposterior – AP e perfil, com o laudo, e medida dos ângulos de Cobb e (ou) de Ferguson, se e quando houver qualquer desvio nesses segmentos da coluna vertebral</w:t>
            </w:r>
            <w:r>
              <w:t xml:space="preserve">; </w:t>
            </w:r>
          </w:p>
        </w:tc>
      </w:tr>
      <w:tr w:rsidR="006B5765">
        <w:trPr>
          <w:trHeight w:val="240"/>
        </w:trPr>
        <w:tc>
          <w:tcPr>
            <w:tcW w:w="61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rPr>
                <w:b/>
              </w:rPr>
              <w:t xml:space="preserve">11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 w:right="0" w:firstLine="0"/>
              <w:jc w:val="left"/>
            </w:pPr>
            <w:r>
              <w:rPr>
                <w:b/>
              </w:rPr>
              <w:t xml:space="preserve">Ecografia </w:t>
            </w:r>
            <w:r>
              <w:t xml:space="preserve">de abdome total, com laudo. </w:t>
            </w:r>
          </w:p>
        </w:tc>
      </w:tr>
      <w:tr w:rsidR="006B5765">
        <w:trPr>
          <w:trHeight w:val="3231"/>
        </w:trPr>
        <w:tc>
          <w:tcPr>
            <w:tcW w:w="61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12 </w:t>
            </w:r>
          </w:p>
        </w:tc>
        <w:tc>
          <w:tcPr>
            <w:tcW w:w="9448" w:type="dxa"/>
            <w:tcBorders>
              <w:top w:val="single" w:sz="4" w:space="0" w:color="A6A6A6"/>
              <w:left w:val="single" w:sz="4" w:space="0" w:color="A6A6A6"/>
              <w:bottom w:val="single" w:sz="4" w:space="0" w:color="A6A6A6"/>
              <w:right w:val="single" w:sz="4" w:space="0" w:color="A6A6A6"/>
            </w:tcBorders>
          </w:tcPr>
          <w:p w:rsidR="006B5765" w:rsidRDefault="006C10DE">
            <w:pPr>
              <w:spacing w:after="1" w:line="241" w:lineRule="auto"/>
              <w:ind w:left="1" w:right="61" w:firstLine="0"/>
            </w:pPr>
            <w:r>
              <w:rPr>
                <w:b/>
              </w:rPr>
              <w:t>Laudo Psiquiátrico</w:t>
            </w:r>
            <w:r>
              <w:t xml:space="preserve"> o descritivo e conclusivo de consulta psiquiátrica realizada por médico especialista (psiquiatra), com RQE ou documento comprobatório de sua </w:t>
            </w:r>
            <w:r>
              <w:t xml:space="preserve">especialidade, o qual deverá obrigatoriamente analisar as seguintes condições psíquicas: </w:t>
            </w:r>
            <w:r>
              <w:rPr>
                <w:b/>
              </w:rPr>
              <w:t>a)</w:t>
            </w:r>
            <w:r>
              <w:t xml:space="preserve"> consciência; </w:t>
            </w:r>
          </w:p>
          <w:p w:rsidR="006B5765" w:rsidRDefault="006C10DE">
            <w:pPr>
              <w:numPr>
                <w:ilvl w:val="0"/>
                <w:numId w:val="119"/>
              </w:numPr>
              <w:spacing w:after="0" w:line="259" w:lineRule="auto"/>
              <w:ind w:right="0" w:hanging="245"/>
              <w:jc w:val="left"/>
            </w:pPr>
            <w:r>
              <w:t xml:space="preserve">orientação; </w:t>
            </w:r>
          </w:p>
          <w:p w:rsidR="006B5765" w:rsidRDefault="006C10DE">
            <w:pPr>
              <w:numPr>
                <w:ilvl w:val="0"/>
                <w:numId w:val="119"/>
              </w:numPr>
              <w:spacing w:after="0" w:line="259" w:lineRule="auto"/>
              <w:ind w:right="0" w:hanging="245"/>
              <w:jc w:val="left"/>
            </w:pPr>
            <w:r>
              <w:t xml:space="preserve">atenção; </w:t>
            </w:r>
          </w:p>
          <w:p w:rsidR="006B5765" w:rsidRDefault="006C10DE">
            <w:pPr>
              <w:numPr>
                <w:ilvl w:val="0"/>
                <w:numId w:val="119"/>
              </w:numPr>
              <w:spacing w:after="0" w:line="259" w:lineRule="auto"/>
              <w:ind w:right="0" w:hanging="245"/>
              <w:jc w:val="left"/>
            </w:pPr>
            <w:r>
              <w:t xml:space="preserve">pensamento (curso, forma e conteúdo); </w:t>
            </w:r>
          </w:p>
          <w:p w:rsidR="006B5765" w:rsidRDefault="006C10DE">
            <w:pPr>
              <w:numPr>
                <w:ilvl w:val="0"/>
                <w:numId w:val="119"/>
              </w:numPr>
              <w:spacing w:after="0" w:line="259" w:lineRule="auto"/>
              <w:ind w:right="0" w:hanging="245"/>
              <w:jc w:val="left"/>
            </w:pPr>
            <w:r>
              <w:t xml:space="preserve">memória; </w:t>
            </w:r>
          </w:p>
          <w:p w:rsidR="006B5765" w:rsidRDefault="006C10DE">
            <w:pPr>
              <w:numPr>
                <w:ilvl w:val="0"/>
                <w:numId w:val="119"/>
              </w:numPr>
              <w:spacing w:after="0" w:line="259" w:lineRule="auto"/>
              <w:ind w:right="0" w:hanging="245"/>
              <w:jc w:val="left"/>
            </w:pPr>
            <w:r>
              <w:t xml:space="preserve">sensopercepção; </w:t>
            </w:r>
          </w:p>
          <w:p w:rsidR="006B5765" w:rsidRDefault="006C10DE">
            <w:pPr>
              <w:numPr>
                <w:ilvl w:val="0"/>
                <w:numId w:val="119"/>
              </w:numPr>
              <w:spacing w:after="0" w:line="259" w:lineRule="auto"/>
              <w:ind w:right="0" w:hanging="245"/>
              <w:jc w:val="left"/>
            </w:pPr>
            <w:r>
              <w:t xml:space="preserve">humor/afeto; </w:t>
            </w:r>
          </w:p>
          <w:p w:rsidR="006B5765" w:rsidRDefault="006C10DE">
            <w:pPr>
              <w:numPr>
                <w:ilvl w:val="0"/>
                <w:numId w:val="119"/>
              </w:numPr>
              <w:spacing w:after="0" w:line="259" w:lineRule="auto"/>
              <w:ind w:right="0" w:hanging="245"/>
              <w:jc w:val="left"/>
            </w:pPr>
            <w:r>
              <w:t xml:space="preserve">cognição/inteligência; </w:t>
            </w:r>
          </w:p>
          <w:p w:rsidR="006B5765" w:rsidRDefault="006C10DE">
            <w:pPr>
              <w:numPr>
                <w:ilvl w:val="0"/>
                <w:numId w:val="119"/>
              </w:numPr>
              <w:spacing w:after="0" w:line="259" w:lineRule="auto"/>
              <w:ind w:right="0" w:hanging="245"/>
              <w:jc w:val="left"/>
            </w:pPr>
            <w:r>
              <w:t>capacidade de tirocínio</w:t>
            </w:r>
            <w:r>
              <w:t xml:space="preserve"> e juízo crítico; </w:t>
            </w:r>
          </w:p>
          <w:p w:rsidR="006B5765" w:rsidRDefault="006C10DE">
            <w:pPr>
              <w:numPr>
                <w:ilvl w:val="0"/>
                <w:numId w:val="119"/>
              </w:numPr>
              <w:spacing w:after="0" w:line="259" w:lineRule="auto"/>
              <w:ind w:right="0" w:hanging="245"/>
              <w:jc w:val="left"/>
            </w:pPr>
            <w:r>
              <w:t xml:space="preserve">linguagem; e </w:t>
            </w:r>
          </w:p>
          <w:p w:rsidR="006B5765" w:rsidRDefault="006C10DE">
            <w:pPr>
              <w:numPr>
                <w:ilvl w:val="0"/>
                <w:numId w:val="119"/>
              </w:numPr>
              <w:spacing w:after="0" w:line="259" w:lineRule="auto"/>
              <w:ind w:right="0" w:hanging="245"/>
              <w:jc w:val="left"/>
            </w:pPr>
            <w:r>
              <w:t xml:space="preserve">uso (ou não) de medicamentos psicotrópicos (psicofármacos). </w:t>
            </w:r>
          </w:p>
        </w:tc>
      </w:tr>
    </w:tbl>
    <w:p w:rsidR="006B5765" w:rsidRDefault="006C10DE">
      <w:pPr>
        <w:spacing w:after="0" w:line="259" w:lineRule="auto"/>
        <w:ind w:left="0" w:right="0" w:firstLine="0"/>
        <w:jc w:val="left"/>
      </w:pPr>
      <w:r>
        <w:rPr>
          <w:b/>
        </w:rPr>
        <w:t xml:space="preserve"> </w:t>
      </w:r>
    </w:p>
    <w:p w:rsidR="006B5765" w:rsidRDefault="006C10DE">
      <w:pPr>
        <w:ind w:left="-5" w:right="142"/>
      </w:pPr>
      <w:r>
        <w:rPr>
          <w:b/>
        </w:rPr>
        <w:t>9.4.10. As doenças, condições clínicas, sinais ou sintomas que INCAPACITAM o candidato para as atividades e atribuições típicas do cargo de Policial Penal</w:t>
      </w:r>
      <w:r>
        <w:t xml:space="preserve">, nos termos deste Edital, serão consideradas para efeito de eliminação no Concurso Público, conforme especificadas a seguir: </w:t>
      </w:r>
    </w:p>
    <w:p w:rsidR="006B5765" w:rsidRDefault="006C10DE">
      <w:pPr>
        <w:spacing w:after="0" w:line="259" w:lineRule="auto"/>
        <w:ind w:left="0" w:right="0" w:firstLine="0"/>
        <w:jc w:val="left"/>
      </w:pPr>
      <w:r>
        <w:rPr>
          <w:b/>
        </w:rPr>
        <w:t xml:space="preserve"> </w:t>
      </w:r>
    </w:p>
    <w:p w:rsidR="006B5765" w:rsidRDefault="006B5765">
      <w:pPr>
        <w:spacing w:after="0" w:line="259" w:lineRule="auto"/>
        <w:ind w:left="-994" w:right="145" w:firstLine="0"/>
        <w:jc w:val="left"/>
      </w:pPr>
    </w:p>
    <w:tbl>
      <w:tblPr>
        <w:tblStyle w:val="TableGrid"/>
        <w:tblW w:w="9922" w:type="dxa"/>
        <w:tblInd w:w="142" w:type="dxa"/>
        <w:tblCellMar>
          <w:top w:w="9" w:type="dxa"/>
          <w:left w:w="69" w:type="dxa"/>
          <w:bottom w:w="0" w:type="dxa"/>
          <w:right w:w="14" w:type="dxa"/>
        </w:tblCellMar>
        <w:tblLook w:val="04A0" w:firstRow="1" w:lastRow="0" w:firstColumn="1" w:lastColumn="0" w:noHBand="0" w:noVBand="1"/>
      </w:tblPr>
      <w:tblGrid>
        <w:gridCol w:w="1985"/>
        <w:gridCol w:w="7937"/>
      </w:tblGrid>
      <w:tr w:rsidR="006B5765">
        <w:trPr>
          <w:trHeight w:val="234"/>
        </w:trPr>
        <w:tc>
          <w:tcPr>
            <w:tcW w:w="1985"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60" w:firstLine="0"/>
              <w:jc w:val="center"/>
            </w:pPr>
            <w:r>
              <w:rPr>
                <w:b/>
                <w:color w:val="FFFFFF"/>
              </w:rPr>
              <w:t xml:space="preserve">GRUPO </w:t>
            </w:r>
          </w:p>
        </w:tc>
        <w:tc>
          <w:tcPr>
            <w:tcW w:w="7938"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63" w:firstLine="0"/>
              <w:jc w:val="center"/>
            </w:pPr>
            <w:r>
              <w:rPr>
                <w:b/>
                <w:color w:val="FFFFFF"/>
              </w:rPr>
              <w:t xml:space="preserve">DAS CONDIÇÕES INCAPACITANTES </w:t>
            </w:r>
          </w:p>
        </w:tc>
      </w:tr>
      <w:tr w:rsidR="006B5765">
        <w:trPr>
          <w:trHeight w:val="1385"/>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0" w:firstLine="0"/>
              <w:jc w:val="center"/>
            </w:pPr>
            <w:r>
              <w:rPr>
                <w:b/>
              </w:rPr>
              <w:lastRenderedPageBreak/>
              <w:t xml:space="preserve">1. Cabeça e Pescoço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20"/>
              </w:numPr>
              <w:spacing w:after="0" w:line="259" w:lineRule="auto"/>
              <w:ind w:right="0" w:firstLine="0"/>
            </w:pPr>
            <w:r>
              <w:t xml:space="preserve">tumores malignos; </w:t>
            </w:r>
          </w:p>
          <w:p w:rsidR="006B5765" w:rsidRDefault="006C10DE">
            <w:pPr>
              <w:numPr>
                <w:ilvl w:val="0"/>
                <w:numId w:val="120"/>
              </w:numPr>
              <w:spacing w:after="0" w:line="241" w:lineRule="auto"/>
              <w:ind w:right="0" w:firstLine="0"/>
            </w:pPr>
            <w:r>
              <w:t xml:space="preserve">alterações estruturais da glândula tireoide associadas ou não a sinais e sintomas de hipertireoidismo ou hipotireoidismo; e </w:t>
            </w:r>
          </w:p>
          <w:p w:rsidR="006B5765" w:rsidRDefault="006C10DE">
            <w:pPr>
              <w:numPr>
                <w:ilvl w:val="0"/>
                <w:numId w:val="120"/>
              </w:numPr>
              <w:spacing w:after="0" w:line="259" w:lineRule="auto"/>
              <w:ind w:right="0" w:firstLine="0"/>
            </w:pPr>
            <w:r>
              <w:t>deformidades congênitas ou cicatrizes deformantes ou aderentes que causem bloqueio funcional, incompatíveis com o pleno exercício d</w:t>
            </w:r>
            <w:r>
              <w:t xml:space="preserve">as atividades e atribuições típicas do cargo de Policial Penal. </w:t>
            </w:r>
          </w:p>
        </w:tc>
      </w:tr>
      <w:tr w:rsidR="006B5765">
        <w:trPr>
          <w:trHeight w:val="1846"/>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0" w:firstLine="0"/>
              <w:jc w:val="center"/>
            </w:pPr>
            <w:r>
              <w:rPr>
                <w:b/>
              </w:rPr>
              <w:t xml:space="preserve">2. Ouvido e Audição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spacing w:after="1" w:line="241" w:lineRule="auto"/>
              <w:ind w:left="1" w:right="66" w:firstLine="0"/>
            </w:pPr>
            <w:r>
              <w:rPr>
                <w:b/>
              </w:rPr>
              <w:t>a)</w:t>
            </w:r>
            <w:r>
              <w:t xml:space="preserve"> perda auditiva unilateral total ou bilateral parcial ou total, adotada como valor </w:t>
            </w:r>
            <w:r>
              <w:t xml:space="preserve">referencial da limitação auditiva a média aritmética de 41 dB (quarenta e um decibéis) ou mais, aferida por audiograma nas frequências de 500 Hz (quinhentos hertz), 1.000 Hz (mil hertz), 2.000 Hz (dois mil hertz) e 3.000 Hz (três mil hertz); </w:t>
            </w:r>
            <w:r>
              <w:rPr>
                <w:b/>
              </w:rPr>
              <w:t>b)</w:t>
            </w:r>
            <w:r>
              <w:t xml:space="preserve"> labirintopa</w:t>
            </w:r>
            <w:r>
              <w:t xml:space="preserve">tia grave; </w:t>
            </w:r>
          </w:p>
          <w:p w:rsidR="006B5765" w:rsidRDefault="006C10DE">
            <w:pPr>
              <w:numPr>
                <w:ilvl w:val="0"/>
                <w:numId w:val="121"/>
              </w:numPr>
              <w:spacing w:after="0" w:line="259" w:lineRule="auto"/>
              <w:ind w:left="246" w:right="0" w:hanging="245"/>
              <w:jc w:val="left"/>
            </w:pPr>
            <w:r>
              <w:t xml:space="preserve">otosclerose; </w:t>
            </w:r>
          </w:p>
          <w:p w:rsidR="006B5765" w:rsidRDefault="006C10DE">
            <w:pPr>
              <w:numPr>
                <w:ilvl w:val="0"/>
                <w:numId w:val="121"/>
              </w:numPr>
              <w:spacing w:after="0" w:line="259" w:lineRule="auto"/>
              <w:ind w:left="246" w:right="0" w:hanging="245"/>
              <w:jc w:val="left"/>
            </w:pPr>
            <w:r>
              <w:t xml:space="preserve">otite média crônica; e </w:t>
            </w:r>
          </w:p>
          <w:p w:rsidR="006B5765" w:rsidRDefault="006C10DE">
            <w:pPr>
              <w:numPr>
                <w:ilvl w:val="0"/>
                <w:numId w:val="121"/>
              </w:numPr>
              <w:spacing w:after="0" w:line="259" w:lineRule="auto"/>
              <w:ind w:left="246" w:right="0" w:hanging="245"/>
              <w:jc w:val="left"/>
            </w:pPr>
            <w:r>
              <w:t xml:space="preserve">doenças auditivas que afetem cronicamente o equilíbrio. </w:t>
            </w:r>
          </w:p>
        </w:tc>
      </w:tr>
      <w:tr w:rsidR="006B5765">
        <w:trPr>
          <w:trHeight w:val="4834"/>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61" w:firstLine="0"/>
              <w:jc w:val="center"/>
            </w:pPr>
            <w:r>
              <w:rPr>
                <w:b/>
              </w:rPr>
              <w:t xml:space="preserve">3. Olhos e Visão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22"/>
              </w:numPr>
              <w:spacing w:after="1" w:line="240" w:lineRule="auto"/>
              <w:ind w:right="0" w:firstLine="0"/>
              <w:jc w:val="left"/>
            </w:pPr>
            <w:r>
              <w:t xml:space="preserve">acuidade visual a 6 (seis) metros, sem correção, inferior a 20/40 (0,5) em cada </w:t>
            </w:r>
            <w:r>
              <w:t xml:space="preserve">olho e acuidade visual a 6 (seis) metros, com correção (óculos), inferior a 20/30 (0,6) em cada olho, ambas mensuradas pela tabela optométrica de Snellen; </w:t>
            </w:r>
          </w:p>
          <w:p w:rsidR="006B5765" w:rsidRDefault="006C10DE">
            <w:pPr>
              <w:numPr>
                <w:ilvl w:val="0"/>
                <w:numId w:val="122"/>
              </w:numPr>
              <w:spacing w:after="0" w:line="259" w:lineRule="auto"/>
              <w:ind w:right="0" w:firstLine="0"/>
              <w:jc w:val="left"/>
            </w:pPr>
            <w:r>
              <w:t xml:space="preserve">motilidade ocular extrínseca: movimentos oculares anormais; </w:t>
            </w:r>
          </w:p>
          <w:p w:rsidR="006B5765" w:rsidRDefault="006C10DE">
            <w:pPr>
              <w:numPr>
                <w:ilvl w:val="0"/>
                <w:numId w:val="122"/>
              </w:numPr>
              <w:spacing w:after="0" w:line="241" w:lineRule="auto"/>
              <w:ind w:right="0" w:firstLine="0"/>
              <w:jc w:val="left"/>
            </w:pPr>
            <w:r>
              <w:t xml:space="preserve">discromatopsia completa (deuteranopia, </w:t>
            </w:r>
            <w:r>
              <w:t xml:space="preserve">protanopia, tritanopia e acromatopsia), não considerados inaptos os candidatos com deficiências de visão de cores (deuteranomalia, protanomalia e tritanomalia), desde que sejam discriminadas por laudo oftalmológico; </w:t>
            </w:r>
            <w:r>
              <w:rPr>
                <w:b/>
              </w:rPr>
              <w:t>d)</w:t>
            </w:r>
            <w:r>
              <w:t xml:space="preserve"> glaucoma de ângulo aberto com alteraç</w:t>
            </w:r>
            <w:r>
              <w:t xml:space="preserve">ões papilares e/ou no campo visual </w:t>
            </w:r>
          </w:p>
          <w:p w:rsidR="006B5765" w:rsidRDefault="006C10DE">
            <w:pPr>
              <w:spacing w:after="0" w:line="241" w:lineRule="auto"/>
              <w:ind w:left="1" w:right="0" w:firstLine="0"/>
              <w:jc w:val="left"/>
            </w:pPr>
            <w:r>
              <w:t xml:space="preserve">(campimétricas), mesmo sem redução da acuidade visual, não considerados inaptos os candidatos com pressão intraocular entre 10 mmHg e 21 mmHg, sem uso de colírios hipotensores; </w:t>
            </w:r>
          </w:p>
          <w:p w:rsidR="006B5765" w:rsidRDefault="006C10DE">
            <w:pPr>
              <w:numPr>
                <w:ilvl w:val="0"/>
                <w:numId w:val="123"/>
              </w:numPr>
              <w:spacing w:after="0" w:line="277" w:lineRule="auto"/>
              <w:ind w:right="0" w:firstLine="0"/>
              <w:jc w:val="left"/>
            </w:pPr>
            <w:r>
              <w:t xml:space="preserve">cirurgia refrativa, que poderá ser aceita se possibilitar a acuidade visual exigida na alínea “a” deste inciso; </w:t>
            </w:r>
          </w:p>
          <w:p w:rsidR="006B5765" w:rsidRDefault="006C10DE">
            <w:pPr>
              <w:numPr>
                <w:ilvl w:val="0"/>
                <w:numId w:val="123"/>
              </w:numPr>
              <w:spacing w:after="0" w:line="242" w:lineRule="auto"/>
              <w:ind w:right="0" w:firstLine="0"/>
              <w:jc w:val="left"/>
            </w:pPr>
            <w:r>
              <w:t xml:space="preserve">infecções e processos inflamatórios crônicos, ressalvadas as conjuntivites agudas e hordéolo; </w:t>
            </w:r>
          </w:p>
          <w:p w:rsidR="006B5765" w:rsidRDefault="006C10DE">
            <w:pPr>
              <w:numPr>
                <w:ilvl w:val="0"/>
                <w:numId w:val="123"/>
              </w:numPr>
              <w:spacing w:after="0" w:line="259" w:lineRule="auto"/>
              <w:ind w:right="0" w:firstLine="0"/>
              <w:jc w:val="left"/>
            </w:pPr>
            <w:r>
              <w:t xml:space="preserve">ulcerações e/ou tumores, exceto o cisto benigno </w:t>
            </w:r>
            <w:r>
              <w:t xml:space="preserve">palpebral; </w:t>
            </w:r>
          </w:p>
          <w:p w:rsidR="006B5765" w:rsidRDefault="006C10DE">
            <w:pPr>
              <w:numPr>
                <w:ilvl w:val="0"/>
                <w:numId w:val="123"/>
              </w:numPr>
              <w:spacing w:after="0" w:line="259" w:lineRule="auto"/>
              <w:ind w:right="0" w:firstLine="0"/>
              <w:jc w:val="left"/>
            </w:pPr>
            <w:r>
              <w:t xml:space="preserve">opacificações corneanas no eixo visual no melhor olho; </w:t>
            </w:r>
          </w:p>
          <w:p w:rsidR="006B5765" w:rsidRDefault="006C10DE">
            <w:pPr>
              <w:numPr>
                <w:ilvl w:val="0"/>
                <w:numId w:val="123"/>
              </w:numPr>
              <w:spacing w:after="0" w:line="259" w:lineRule="auto"/>
              <w:ind w:right="0" w:firstLine="0"/>
              <w:jc w:val="left"/>
            </w:pPr>
            <w:r>
              <w:t xml:space="preserve">ceratocone com ausência de tratamento; </w:t>
            </w:r>
          </w:p>
          <w:p w:rsidR="006B5765" w:rsidRDefault="006C10DE">
            <w:pPr>
              <w:numPr>
                <w:ilvl w:val="0"/>
                <w:numId w:val="123"/>
              </w:numPr>
              <w:spacing w:after="2" w:line="239" w:lineRule="auto"/>
              <w:ind w:right="0" w:firstLine="0"/>
              <w:jc w:val="left"/>
            </w:pPr>
            <w:r>
              <w:t xml:space="preserve">doenças congênitas e adquiridas, inclusive desvios dos eixos visuais (estrabismo superior a 10 dioptrias prismáticas); e </w:t>
            </w:r>
          </w:p>
          <w:p w:rsidR="006B5765" w:rsidRDefault="006C10DE">
            <w:pPr>
              <w:numPr>
                <w:ilvl w:val="0"/>
                <w:numId w:val="123"/>
              </w:numPr>
              <w:spacing w:after="0" w:line="259" w:lineRule="auto"/>
              <w:ind w:right="0" w:firstLine="0"/>
              <w:jc w:val="left"/>
            </w:pPr>
            <w:r>
              <w:t>lesões retinianas progress</w:t>
            </w:r>
            <w:r>
              <w:t xml:space="preserve">ivas, retinopatia diabética. </w:t>
            </w:r>
          </w:p>
        </w:tc>
      </w:tr>
      <w:tr w:rsidR="006B5765">
        <w:trPr>
          <w:trHeight w:val="2076"/>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6" w:firstLine="0"/>
              <w:jc w:val="center"/>
            </w:pPr>
            <w:r>
              <w:rPr>
                <w:b/>
              </w:rPr>
              <w:t xml:space="preserve">4. Boca, Nariz, </w:t>
            </w:r>
          </w:p>
          <w:p w:rsidR="006B5765" w:rsidRDefault="006C10DE">
            <w:pPr>
              <w:spacing w:after="0" w:line="259" w:lineRule="auto"/>
              <w:ind w:left="0" w:right="57" w:firstLine="0"/>
              <w:jc w:val="center"/>
            </w:pPr>
            <w:r>
              <w:rPr>
                <w:b/>
              </w:rPr>
              <w:t xml:space="preserve">Laringe, Faringe, </w:t>
            </w:r>
          </w:p>
          <w:p w:rsidR="006B5765" w:rsidRDefault="006C10DE">
            <w:pPr>
              <w:spacing w:after="0" w:line="259" w:lineRule="auto"/>
              <w:ind w:left="0" w:right="0" w:firstLine="0"/>
            </w:pPr>
            <w:r>
              <w:rPr>
                <w:b/>
              </w:rPr>
              <w:t xml:space="preserve">Traqueia e Esôfago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24"/>
              </w:numPr>
              <w:spacing w:after="0" w:line="241" w:lineRule="auto"/>
              <w:ind w:right="0" w:firstLine="0"/>
              <w:jc w:val="left"/>
            </w:pPr>
            <w:r>
              <w:t xml:space="preserve">anormalidades estruturais, congênitas ou não, com repercussão funcional incompatível com o pleno exercício das atividades do cargo de Policial Penal; </w:t>
            </w:r>
          </w:p>
          <w:p w:rsidR="006B5765" w:rsidRDefault="006C10DE">
            <w:pPr>
              <w:numPr>
                <w:ilvl w:val="0"/>
                <w:numId w:val="124"/>
              </w:numPr>
              <w:spacing w:after="0" w:line="241" w:lineRule="auto"/>
              <w:ind w:right="0" w:firstLine="0"/>
              <w:jc w:val="left"/>
            </w:pPr>
            <w:r>
              <w:t xml:space="preserve">desvio acentuado de septo nasal, quando estiver associado à repercussão funcional; </w:t>
            </w:r>
            <w:r>
              <w:rPr>
                <w:b/>
              </w:rPr>
              <w:t>c)</w:t>
            </w:r>
            <w:r>
              <w:t xml:space="preserve"> mutilações, tumores, atresias e retrações; </w:t>
            </w:r>
          </w:p>
          <w:p w:rsidR="006B5765" w:rsidRDefault="006C10DE">
            <w:pPr>
              <w:spacing w:after="0" w:line="241" w:lineRule="auto"/>
              <w:ind w:left="1" w:right="485" w:firstLine="0"/>
              <w:jc w:val="left"/>
            </w:pPr>
            <w:r>
              <w:rPr>
                <w:b/>
              </w:rPr>
              <w:t>d)</w:t>
            </w:r>
            <w:r>
              <w:t xml:space="preserve"> fístulas congênitas ou adquiridas não corrigidas e com repercussão funcional; </w:t>
            </w:r>
            <w:r>
              <w:rPr>
                <w:b/>
              </w:rPr>
              <w:t>e)</w:t>
            </w:r>
            <w:r>
              <w:t xml:space="preserve"> infecções crônicas ou recidivantes; </w:t>
            </w:r>
          </w:p>
          <w:p w:rsidR="006B5765" w:rsidRDefault="006C10DE">
            <w:pPr>
              <w:spacing w:after="0" w:line="241" w:lineRule="auto"/>
              <w:ind w:left="1" w:right="891" w:firstLine="0"/>
              <w:jc w:val="left"/>
            </w:pPr>
            <w:r>
              <w:rPr>
                <w:b/>
              </w:rPr>
              <w:t>f)</w:t>
            </w:r>
            <w:r>
              <w:t xml:space="preserve"> </w:t>
            </w:r>
            <w:r>
              <w:t xml:space="preserve">deficiências funcionais na mastigação, respiração, fonação ou deglutição; </w:t>
            </w:r>
            <w:r>
              <w:rPr>
                <w:b/>
              </w:rPr>
              <w:t>g)</w:t>
            </w:r>
            <w:r>
              <w:t xml:space="preserve"> fenda palatina; e </w:t>
            </w:r>
          </w:p>
          <w:p w:rsidR="006B5765" w:rsidRDefault="006C10DE">
            <w:pPr>
              <w:spacing w:after="0" w:line="259" w:lineRule="auto"/>
              <w:ind w:left="1" w:right="0" w:firstLine="0"/>
              <w:jc w:val="left"/>
            </w:pPr>
            <w:r>
              <w:rPr>
                <w:b/>
              </w:rPr>
              <w:t>h)</w:t>
            </w:r>
            <w:r>
              <w:t xml:space="preserve"> lábio leporino não corrigido. </w:t>
            </w:r>
          </w:p>
        </w:tc>
      </w:tr>
      <w:tr w:rsidR="006B5765">
        <w:trPr>
          <w:trHeight w:val="3224"/>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6" w:firstLine="0"/>
              <w:jc w:val="center"/>
            </w:pPr>
            <w:r>
              <w:rPr>
                <w:b/>
              </w:rPr>
              <w:lastRenderedPageBreak/>
              <w:t xml:space="preserve">5. Pele e Tecido </w:t>
            </w:r>
          </w:p>
          <w:p w:rsidR="006B5765" w:rsidRDefault="006C10DE">
            <w:pPr>
              <w:spacing w:after="0" w:line="259" w:lineRule="auto"/>
              <w:ind w:left="0" w:right="57" w:firstLine="0"/>
              <w:jc w:val="center"/>
            </w:pPr>
            <w:r>
              <w:rPr>
                <w:b/>
              </w:rPr>
              <w:t xml:space="preserve">Celular </w:t>
            </w:r>
          </w:p>
          <w:p w:rsidR="006B5765" w:rsidRDefault="006C10DE">
            <w:pPr>
              <w:spacing w:after="0" w:line="259" w:lineRule="auto"/>
              <w:ind w:left="0" w:right="59" w:firstLine="0"/>
              <w:jc w:val="center"/>
            </w:pPr>
            <w:r>
              <w:rPr>
                <w:b/>
              </w:rPr>
              <w:t xml:space="preserve">Subcutâneo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25"/>
              </w:numPr>
              <w:spacing w:after="0" w:line="259" w:lineRule="auto"/>
              <w:ind w:right="0" w:firstLine="0"/>
              <w:jc w:val="left"/>
            </w:pPr>
            <w:r>
              <w:t xml:space="preserve">infecções bacterianas ou micóticas crônicas ou recidivantes; </w:t>
            </w:r>
          </w:p>
          <w:p w:rsidR="006B5765" w:rsidRDefault="006C10DE">
            <w:pPr>
              <w:numPr>
                <w:ilvl w:val="0"/>
                <w:numId w:val="125"/>
              </w:numPr>
              <w:spacing w:after="0" w:line="259" w:lineRule="auto"/>
              <w:ind w:right="0" w:firstLine="0"/>
              <w:jc w:val="left"/>
            </w:pPr>
            <w:r>
              <w:t xml:space="preserve">micoses profundas; </w:t>
            </w:r>
          </w:p>
          <w:p w:rsidR="006B5765" w:rsidRDefault="006C10DE">
            <w:pPr>
              <w:numPr>
                <w:ilvl w:val="0"/>
                <w:numId w:val="125"/>
              </w:numPr>
              <w:spacing w:after="0" w:line="259" w:lineRule="auto"/>
              <w:ind w:right="0" w:firstLine="0"/>
              <w:jc w:val="left"/>
            </w:pPr>
            <w:r>
              <w:t xml:space="preserve">parasitoses cutâneas extensas; </w:t>
            </w:r>
          </w:p>
          <w:p w:rsidR="006B5765" w:rsidRDefault="006C10DE">
            <w:pPr>
              <w:numPr>
                <w:ilvl w:val="0"/>
                <w:numId w:val="125"/>
              </w:numPr>
              <w:spacing w:after="0" w:line="259" w:lineRule="auto"/>
              <w:ind w:right="0" w:firstLine="0"/>
              <w:jc w:val="left"/>
            </w:pPr>
            <w:r>
              <w:t xml:space="preserve">eczemas alérgicos cronificados ou infectados; </w:t>
            </w:r>
          </w:p>
          <w:p w:rsidR="006B5765" w:rsidRDefault="006C10DE">
            <w:pPr>
              <w:numPr>
                <w:ilvl w:val="0"/>
                <w:numId w:val="125"/>
              </w:numPr>
              <w:spacing w:after="0" w:line="259" w:lineRule="auto"/>
              <w:ind w:right="0" w:firstLine="0"/>
              <w:jc w:val="left"/>
            </w:pPr>
            <w:r>
              <w:t xml:space="preserve">expressões cutâneas das doenças autoimunes; </w:t>
            </w:r>
          </w:p>
          <w:p w:rsidR="006B5765" w:rsidRDefault="006C10DE">
            <w:pPr>
              <w:numPr>
                <w:ilvl w:val="0"/>
                <w:numId w:val="125"/>
              </w:numPr>
              <w:spacing w:after="1" w:line="241" w:lineRule="auto"/>
              <w:ind w:right="0" w:firstLine="0"/>
              <w:jc w:val="left"/>
            </w:pPr>
            <w:r>
              <w:t xml:space="preserve">ulcerações, edemas ou cicatrizes deformantes que poderão comprometer a </w:t>
            </w:r>
            <w:r>
              <w:t xml:space="preserve">capacidade funcional de qualquer segmento do corpo de forma incompatível com o pleno exercício das atividades do cargo de Policial Penal; </w:t>
            </w:r>
            <w:r>
              <w:rPr>
                <w:b/>
              </w:rPr>
              <w:t>g)</w:t>
            </w:r>
            <w:r>
              <w:t xml:space="preserve"> hanseníase; </w:t>
            </w:r>
          </w:p>
          <w:p w:rsidR="006B5765" w:rsidRDefault="006C10DE">
            <w:pPr>
              <w:numPr>
                <w:ilvl w:val="0"/>
                <w:numId w:val="126"/>
              </w:numPr>
              <w:spacing w:after="0" w:line="259" w:lineRule="auto"/>
              <w:ind w:left="246" w:right="0" w:hanging="245"/>
              <w:jc w:val="left"/>
            </w:pPr>
            <w:r>
              <w:t xml:space="preserve">psoríase grave com repercussão sistêmica; </w:t>
            </w:r>
          </w:p>
          <w:p w:rsidR="006B5765" w:rsidRDefault="006C10DE">
            <w:pPr>
              <w:numPr>
                <w:ilvl w:val="0"/>
                <w:numId w:val="126"/>
              </w:numPr>
              <w:spacing w:after="0" w:line="259" w:lineRule="auto"/>
              <w:ind w:left="246" w:right="0" w:hanging="245"/>
              <w:jc w:val="left"/>
            </w:pPr>
            <w:r>
              <w:t xml:space="preserve">eritrodermia; </w:t>
            </w:r>
          </w:p>
          <w:p w:rsidR="006B5765" w:rsidRDefault="006C10DE">
            <w:pPr>
              <w:numPr>
                <w:ilvl w:val="0"/>
                <w:numId w:val="126"/>
              </w:numPr>
              <w:spacing w:after="0" w:line="259" w:lineRule="auto"/>
              <w:ind w:left="246" w:right="0" w:hanging="245"/>
              <w:jc w:val="left"/>
            </w:pPr>
            <w:r>
              <w:t xml:space="preserve">púrpura; </w:t>
            </w:r>
          </w:p>
          <w:p w:rsidR="006B5765" w:rsidRDefault="006C10DE">
            <w:pPr>
              <w:numPr>
                <w:ilvl w:val="0"/>
                <w:numId w:val="126"/>
              </w:numPr>
              <w:spacing w:after="0" w:line="259" w:lineRule="auto"/>
              <w:ind w:left="246" w:right="0" w:hanging="245"/>
              <w:jc w:val="left"/>
            </w:pPr>
            <w:r>
              <w:t xml:space="preserve">pênfigo de todas as formas; </w:t>
            </w:r>
          </w:p>
          <w:p w:rsidR="006B5765" w:rsidRDefault="006C10DE">
            <w:pPr>
              <w:numPr>
                <w:ilvl w:val="0"/>
                <w:numId w:val="126"/>
              </w:numPr>
              <w:spacing w:after="0" w:line="259" w:lineRule="auto"/>
              <w:ind w:left="246" w:right="0" w:hanging="245"/>
              <w:jc w:val="left"/>
            </w:pPr>
            <w:r>
              <w:t xml:space="preserve">úlcera de estase, anêmica, microangiopática, arteriosclerótica e neurotrófica; </w:t>
            </w:r>
          </w:p>
        </w:tc>
      </w:tr>
    </w:tbl>
    <w:p w:rsidR="006B5765" w:rsidRDefault="006B5765">
      <w:pPr>
        <w:spacing w:after="0" w:line="259" w:lineRule="auto"/>
        <w:ind w:left="-994" w:right="145" w:firstLine="0"/>
        <w:jc w:val="left"/>
      </w:pPr>
    </w:p>
    <w:tbl>
      <w:tblPr>
        <w:tblStyle w:val="TableGrid"/>
        <w:tblW w:w="9922" w:type="dxa"/>
        <w:tblInd w:w="142" w:type="dxa"/>
        <w:tblCellMar>
          <w:top w:w="9" w:type="dxa"/>
          <w:left w:w="70" w:type="dxa"/>
          <w:bottom w:w="0" w:type="dxa"/>
          <w:right w:w="16" w:type="dxa"/>
        </w:tblCellMar>
        <w:tblLook w:val="04A0" w:firstRow="1" w:lastRow="0" w:firstColumn="1" w:lastColumn="0" w:noHBand="0" w:noVBand="1"/>
      </w:tblPr>
      <w:tblGrid>
        <w:gridCol w:w="1985"/>
        <w:gridCol w:w="7937"/>
      </w:tblGrid>
      <w:tr w:rsidR="006B5765">
        <w:trPr>
          <w:trHeight w:val="234"/>
        </w:trPr>
        <w:tc>
          <w:tcPr>
            <w:tcW w:w="1985"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59" w:firstLine="0"/>
              <w:jc w:val="center"/>
            </w:pPr>
            <w:r>
              <w:rPr>
                <w:b/>
                <w:color w:val="FFFFFF"/>
              </w:rPr>
              <w:t xml:space="preserve">GRUPO </w:t>
            </w:r>
          </w:p>
        </w:tc>
        <w:tc>
          <w:tcPr>
            <w:tcW w:w="7938"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61" w:firstLine="0"/>
              <w:jc w:val="center"/>
            </w:pPr>
            <w:r>
              <w:rPr>
                <w:b/>
                <w:color w:val="FFFFFF"/>
              </w:rPr>
              <w:t xml:space="preserve">DAS CONDIÇÕES INCAPACITANTES </w:t>
            </w:r>
          </w:p>
        </w:tc>
      </w:tr>
      <w:tr w:rsidR="006B5765">
        <w:trPr>
          <w:trHeight w:val="5756"/>
        </w:trPr>
        <w:tc>
          <w:tcPr>
            <w:tcW w:w="1985" w:type="dxa"/>
            <w:tcBorders>
              <w:top w:val="single" w:sz="2" w:space="0" w:color="A6A6A6"/>
              <w:left w:val="single" w:sz="2" w:space="0" w:color="A6A6A6"/>
              <w:bottom w:val="single" w:sz="2" w:space="0" w:color="A6A6A6"/>
              <w:right w:val="single" w:sz="2" w:space="0" w:color="A6A6A6"/>
            </w:tcBorders>
          </w:tcPr>
          <w:p w:rsidR="006B5765" w:rsidRDefault="006B5765">
            <w:pPr>
              <w:spacing w:after="160" w:line="259" w:lineRule="auto"/>
              <w:ind w:left="0" w:right="0" w:firstLine="0"/>
              <w:jc w:val="left"/>
            </w:pP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27"/>
              </w:numPr>
              <w:spacing w:after="0" w:line="259" w:lineRule="auto"/>
              <w:ind w:right="0" w:firstLine="0"/>
              <w:jc w:val="left"/>
            </w:pPr>
            <w:r>
              <w:t xml:space="preserve">colagenose: lúpus eritematoso sistêmico, dermatomiosite e esclerodermia; </w:t>
            </w:r>
          </w:p>
          <w:p w:rsidR="006B5765" w:rsidRDefault="006C10DE">
            <w:pPr>
              <w:numPr>
                <w:ilvl w:val="0"/>
                <w:numId w:val="127"/>
              </w:numPr>
              <w:spacing w:after="0" w:line="259" w:lineRule="auto"/>
              <w:ind w:right="0" w:firstLine="0"/>
              <w:jc w:val="left"/>
            </w:pPr>
            <w:r>
              <w:t xml:space="preserve">paniculite nodular – eritema nodoso; </w:t>
            </w:r>
          </w:p>
          <w:p w:rsidR="006B5765" w:rsidRDefault="006C10DE">
            <w:pPr>
              <w:numPr>
                <w:ilvl w:val="0"/>
                <w:numId w:val="127"/>
              </w:numPr>
              <w:spacing w:after="0" w:line="259" w:lineRule="auto"/>
              <w:ind w:right="0" w:firstLine="0"/>
              <w:jc w:val="left"/>
            </w:pPr>
            <w:r>
              <w:t xml:space="preserve">neoplasia maligna; </w:t>
            </w:r>
          </w:p>
          <w:p w:rsidR="006B5765" w:rsidRDefault="006C10DE">
            <w:pPr>
              <w:numPr>
                <w:ilvl w:val="0"/>
                <w:numId w:val="127"/>
              </w:numPr>
              <w:spacing w:after="0" w:line="259" w:lineRule="auto"/>
              <w:ind w:right="0" w:firstLine="0"/>
              <w:jc w:val="left"/>
            </w:pPr>
            <w:r>
              <w:t xml:space="preserve">albinismo; </w:t>
            </w:r>
          </w:p>
          <w:p w:rsidR="006B5765" w:rsidRDefault="006C10DE">
            <w:pPr>
              <w:numPr>
                <w:ilvl w:val="0"/>
                <w:numId w:val="127"/>
              </w:numPr>
              <w:spacing w:after="0" w:line="259" w:lineRule="auto"/>
              <w:ind w:right="0" w:firstLine="0"/>
              <w:jc w:val="left"/>
            </w:pPr>
            <w:r>
              <w:t xml:space="preserve">líquen mixedematoso ou escleroatrófico; </w:t>
            </w:r>
          </w:p>
          <w:p w:rsidR="006B5765" w:rsidRDefault="006C10DE">
            <w:pPr>
              <w:numPr>
                <w:ilvl w:val="0"/>
                <w:numId w:val="127"/>
              </w:numPr>
              <w:spacing w:after="0" w:line="241" w:lineRule="auto"/>
              <w:ind w:right="0" w:firstLine="0"/>
              <w:jc w:val="left"/>
            </w:pPr>
            <w:r>
              <w:t xml:space="preserve">genodermatose, ictiose, epidermólise bolhosa, xeroderma pigmentoso, afecções hipertróficas e atróficas, quando trouxerem comprometimento funcional incompatível com o cargo de Policial Penal; </w:t>
            </w:r>
          </w:p>
          <w:p w:rsidR="006B5765" w:rsidRDefault="006C10DE">
            <w:pPr>
              <w:numPr>
                <w:ilvl w:val="0"/>
                <w:numId w:val="127"/>
              </w:numPr>
              <w:spacing w:after="2" w:line="239" w:lineRule="auto"/>
              <w:ind w:right="0" w:firstLine="0"/>
              <w:jc w:val="left"/>
            </w:pPr>
            <w:r>
              <w:t xml:space="preserve">desidrose, quando estiver acompanhada de lesão que perturbe a marcha e/ou a funcionalidade das mãos; </w:t>
            </w:r>
          </w:p>
          <w:p w:rsidR="006B5765" w:rsidRDefault="006C10DE">
            <w:pPr>
              <w:numPr>
                <w:ilvl w:val="0"/>
                <w:numId w:val="127"/>
              </w:numPr>
              <w:spacing w:after="0" w:line="242" w:lineRule="auto"/>
              <w:ind w:right="0" w:firstLine="0"/>
              <w:jc w:val="left"/>
            </w:pPr>
            <w:r>
              <w:t>cicatrizes ou queimaduras que levem à limitação de qualquer segmento do corpo e amputação de quaisquer extremidades que leve à limitação funcional incompa</w:t>
            </w:r>
            <w:r>
              <w:t xml:space="preserve">tível com o pleno exercício das atividades e das atribuições típicas do cargo de Policial Penal; e </w:t>
            </w:r>
          </w:p>
          <w:p w:rsidR="006B5765" w:rsidRDefault="006C10DE">
            <w:pPr>
              <w:numPr>
                <w:ilvl w:val="0"/>
                <w:numId w:val="127"/>
              </w:numPr>
              <w:spacing w:after="1" w:line="241" w:lineRule="auto"/>
              <w:ind w:right="0" w:firstLine="0"/>
              <w:jc w:val="left"/>
            </w:pPr>
            <w:r>
              <w:t xml:space="preserve">tatuagens, quaisquer que sejam suas extensões e localizações, visíveis ou não, que: </w:t>
            </w:r>
            <w:r>
              <w:rPr>
                <w:b/>
              </w:rPr>
              <w:t>1.</w:t>
            </w:r>
            <w:r>
              <w:t xml:space="preserve"> façam apologia a ideias discriminatórias ou ofensivas aos valores con</w:t>
            </w:r>
            <w:r>
              <w:t xml:space="preserve">stitucionais; </w:t>
            </w:r>
            <w:r>
              <w:rPr>
                <w:b/>
              </w:rPr>
              <w:t>2.</w:t>
            </w:r>
            <w:r>
              <w:t xml:space="preserve"> representem símbolos ou inscrições alusivas a ideologias que exteriorizem valores excessivamente ofensivos à dignidade dos seres humanos e ao desempenho do cargo de Policial Penal; </w:t>
            </w:r>
          </w:p>
          <w:p w:rsidR="006B5765" w:rsidRDefault="006C10DE">
            <w:pPr>
              <w:numPr>
                <w:ilvl w:val="0"/>
                <w:numId w:val="128"/>
              </w:numPr>
              <w:spacing w:after="0" w:line="259" w:lineRule="auto"/>
              <w:ind w:right="0" w:firstLine="0"/>
              <w:jc w:val="left"/>
            </w:pPr>
            <w:r>
              <w:t>incitem violência iminente, criminalidade e ameaças reais</w:t>
            </w:r>
            <w:r>
              <w:t xml:space="preserve">; </w:t>
            </w:r>
          </w:p>
          <w:p w:rsidR="006B5765" w:rsidRDefault="006C10DE">
            <w:pPr>
              <w:numPr>
                <w:ilvl w:val="0"/>
                <w:numId w:val="128"/>
              </w:numPr>
              <w:spacing w:after="0" w:line="259" w:lineRule="auto"/>
              <w:ind w:right="0" w:firstLine="0"/>
              <w:jc w:val="left"/>
            </w:pPr>
            <w:r>
              <w:t xml:space="preserve">representem obscenidades; </w:t>
            </w:r>
          </w:p>
          <w:p w:rsidR="006B5765" w:rsidRDefault="006C10DE">
            <w:pPr>
              <w:numPr>
                <w:ilvl w:val="0"/>
                <w:numId w:val="128"/>
              </w:numPr>
              <w:spacing w:after="2" w:line="239" w:lineRule="auto"/>
              <w:ind w:right="0" w:firstLine="0"/>
              <w:jc w:val="left"/>
            </w:pPr>
            <w:r>
              <w:t xml:space="preserve">expressem ideologias terroristas, extremistas e contrárias às instituições democráticas; </w:t>
            </w:r>
          </w:p>
          <w:p w:rsidR="006B5765" w:rsidRDefault="006C10DE">
            <w:pPr>
              <w:numPr>
                <w:ilvl w:val="0"/>
                <w:numId w:val="128"/>
              </w:numPr>
              <w:spacing w:after="0" w:line="241" w:lineRule="auto"/>
              <w:ind w:right="0" w:firstLine="0"/>
              <w:jc w:val="left"/>
            </w:pPr>
            <w:r>
              <w:t xml:space="preserve">incentivem discriminação, preconceito de raça e sexo ou qualquer forma de intolerância; e </w:t>
            </w:r>
          </w:p>
          <w:p w:rsidR="006B5765" w:rsidRDefault="006C10DE">
            <w:pPr>
              <w:numPr>
                <w:ilvl w:val="0"/>
                <w:numId w:val="128"/>
              </w:numPr>
              <w:spacing w:after="0" w:line="259" w:lineRule="auto"/>
              <w:ind w:right="0" w:firstLine="0"/>
              <w:jc w:val="left"/>
            </w:pPr>
            <w:r>
              <w:t>façam alusão a ideia ou ato ofensivo às instituições policiais ou a seus cargos Públicos.</w:t>
            </w:r>
            <w:r>
              <w:rPr>
                <w:b/>
              </w:rPr>
              <w:t xml:space="preserve"> </w:t>
            </w:r>
          </w:p>
        </w:tc>
      </w:tr>
      <w:tr w:rsidR="006B5765">
        <w:trPr>
          <w:trHeight w:val="2074"/>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0" w:firstLine="0"/>
              <w:jc w:val="center"/>
            </w:pPr>
            <w:r>
              <w:rPr>
                <w:b/>
              </w:rPr>
              <w:t xml:space="preserve">6. Sistema Pulmonar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29"/>
              </w:numPr>
              <w:spacing w:after="0" w:line="259" w:lineRule="auto"/>
              <w:ind w:right="0" w:firstLine="0"/>
              <w:jc w:val="left"/>
            </w:pPr>
            <w:r>
              <w:t xml:space="preserve">distúrbio moderado a grave da função ventilatória pulmonar; </w:t>
            </w:r>
          </w:p>
          <w:p w:rsidR="006B5765" w:rsidRDefault="006C10DE">
            <w:pPr>
              <w:numPr>
                <w:ilvl w:val="0"/>
                <w:numId w:val="129"/>
              </w:numPr>
              <w:spacing w:after="0" w:line="259" w:lineRule="auto"/>
              <w:ind w:right="0" w:firstLine="0"/>
              <w:jc w:val="left"/>
            </w:pPr>
            <w:r>
              <w:t xml:space="preserve">tuberculose ativa, pulmonar ou extrapulmonar; </w:t>
            </w:r>
          </w:p>
          <w:p w:rsidR="006B5765" w:rsidRDefault="006C10DE">
            <w:pPr>
              <w:numPr>
                <w:ilvl w:val="0"/>
                <w:numId w:val="129"/>
              </w:numPr>
              <w:spacing w:after="0" w:line="259" w:lineRule="auto"/>
              <w:ind w:right="0" w:firstLine="0"/>
              <w:jc w:val="left"/>
            </w:pPr>
            <w:r>
              <w:t xml:space="preserve">sarcoidose; </w:t>
            </w:r>
          </w:p>
          <w:p w:rsidR="006B5765" w:rsidRDefault="006C10DE">
            <w:pPr>
              <w:numPr>
                <w:ilvl w:val="0"/>
                <w:numId w:val="129"/>
              </w:numPr>
              <w:spacing w:after="0" w:line="259" w:lineRule="auto"/>
              <w:ind w:right="0" w:firstLine="0"/>
              <w:jc w:val="left"/>
            </w:pPr>
            <w:r>
              <w:t xml:space="preserve">pneumoconiose; </w:t>
            </w:r>
          </w:p>
          <w:p w:rsidR="006B5765" w:rsidRDefault="006C10DE">
            <w:pPr>
              <w:numPr>
                <w:ilvl w:val="0"/>
                <w:numId w:val="129"/>
              </w:numPr>
              <w:spacing w:after="0" w:line="241" w:lineRule="auto"/>
              <w:ind w:right="0" w:firstLine="0"/>
              <w:jc w:val="left"/>
            </w:pPr>
            <w:r>
              <w:t xml:space="preserve">tumores malignos ou benignos, com repercussão funcional, do pulmão ou da pleura; e </w:t>
            </w:r>
          </w:p>
          <w:p w:rsidR="006B5765" w:rsidRDefault="006C10DE">
            <w:pPr>
              <w:numPr>
                <w:ilvl w:val="0"/>
                <w:numId w:val="129"/>
              </w:numPr>
              <w:spacing w:after="0" w:line="259" w:lineRule="auto"/>
              <w:ind w:right="0" w:firstLine="0"/>
              <w:jc w:val="left"/>
            </w:pPr>
            <w:r>
              <w:t xml:space="preserve">alterações ou achados com potencialidade mórbida detectados em radiografia do tórax ou eventual ressonância magnética pulmonar que acarretem comprometimento funcional. </w:t>
            </w:r>
          </w:p>
        </w:tc>
      </w:tr>
      <w:tr w:rsidR="006B5765">
        <w:trPr>
          <w:trHeight w:val="5525"/>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4" w:firstLine="0"/>
              <w:jc w:val="center"/>
            </w:pPr>
            <w:r>
              <w:rPr>
                <w:b/>
              </w:rPr>
              <w:lastRenderedPageBreak/>
              <w:t>7.</w:t>
            </w:r>
            <w:r>
              <w:rPr>
                <w:b/>
              </w:rPr>
              <w:t xml:space="preserve"> Sistema </w:t>
            </w:r>
          </w:p>
          <w:p w:rsidR="006B5765" w:rsidRDefault="006C10DE">
            <w:pPr>
              <w:spacing w:after="0" w:line="259" w:lineRule="auto"/>
              <w:ind w:left="0" w:right="58" w:firstLine="0"/>
              <w:jc w:val="center"/>
            </w:pPr>
            <w:r>
              <w:rPr>
                <w:b/>
              </w:rPr>
              <w:t xml:space="preserve">Cardiovascular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30"/>
              </w:numPr>
              <w:spacing w:after="0" w:line="259" w:lineRule="auto"/>
              <w:ind w:right="0" w:firstLine="0"/>
              <w:jc w:val="left"/>
            </w:pPr>
            <w:r>
              <w:t xml:space="preserve">doença arterial coronariana – DAC; </w:t>
            </w:r>
          </w:p>
          <w:p w:rsidR="006B5765" w:rsidRDefault="006C10DE">
            <w:pPr>
              <w:numPr>
                <w:ilvl w:val="0"/>
                <w:numId w:val="130"/>
              </w:numPr>
              <w:spacing w:after="0" w:line="259" w:lineRule="auto"/>
              <w:ind w:right="0" w:firstLine="0"/>
              <w:jc w:val="left"/>
            </w:pPr>
            <w:r>
              <w:t xml:space="preserve">miocardiopatias; </w:t>
            </w:r>
          </w:p>
          <w:p w:rsidR="006B5765" w:rsidRDefault="006C10DE">
            <w:pPr>
              <w:numPr>
                <w:ilvl w:val="0"/>
                <w:numId w:val="130"/>
              </w:numPr>
              <w:spacing w:after="1" w:line="241" w:lineRule="auto"/>
              <w:ind w:right="0" w:firstLine="0"/>
              <w:jc w:val="left"/>
            </w:pPr>
            <w:r>
              <w:t xml:space="preserve">hipertensão arterial sistêmica, não controlada (duas ou mais medidas em avaliação médica em consultório maior ou igual a 140 mmHg de pressão sistólica e/ou maior ou </w:t>
            </w:r>
            <w:r>
              <w:t xml:space="preserve">igual a 90 mmHg de pressão diastólica); </w:t>
            </w:r>
            <w:r>
              <w:rPr>
                <w:b/>
              </w:rPr>
              <w:t>d)</w:t>
            </w:r>
            <w:r>
              <w:t xml:space="preserve"> hipertensão pulmonar; </w:t>
            </w:r>
          </w:p>
          <w:p w:rsidR="006B5765" w:rsidRDefault="006C10DE">
            <w:pPr>
              <w:numPr>
                <w:ilvl w:val="0"/>
                <w:numId w:val="131"/>
              </w:numPr>
              <w:spacing w:after="0" w:line="242" w:lineRule="auto"/>
              <w:ind w:right="0" w:firstLine="0"/>
              <w:jc w:val="left"/>
            </w:pPr>
            <w:r>
              <w:t>cardiopatia congênita, ressalvadas a comunicação interatrial – CIA, a comunicação interventricular – CIV e a persistência do canal arterial – PCA, desde que tenham sido corrigidas cirurgicam</w:t>
            </w:r>
            <w:r>
              <w:t xml:space="preserve">ente, e presença de valva aórtica bicúspide, a menos que não gere comprometimento funcional; </w:t>
            </w:r>
          </w:p>
          <w:p w:rsidR="006B5765" w:rsidRDefault="006C10DE">
            <w:pPr>
              <w:numPr>
                <w:ilvl w:val="0"/>
                <w:numId w:val="131"/>
              </w:numPr>
              <w:spacing w:after="0" w:line="241" w:lineRule="auto"/>
              <w:ind w:right="0" w:firstLine="0"/>
              <w:jc w:val="left"/>
            </w:pPr>
            <w:r>
              <w:t xml:space="preserve">valvulopatia adquirida, ressalvado o prolapso de valva mitral que não esteja associado a repercussão funcional; </w:t>
            </w:r>
          </w:p>
          <w:p w:rsidR="006B5765" w:rsidRDefault="006C10DE">
            <w:pPr>
              <w:numPr>
                <w:ilvl w:val="0"/>
                <w:numId w:val="131"/>
              </w:numPr>
              <w:spacing w:after="0" w:line="259" w:lineRule="auto"/>
              <w:ind w:right="0" w:firstLine="0"/>
              <w:jc w:val="left"/>
            </w:pPr>
            <w:r>
              <w:t xml:space="preserve">pericardite crônica de qualquer etiologia; </w:t>
            </w:r>
          </w:p>
          <w:p w:rsidR="006B5765" w:rsidRDefault="006C10DE">
            <w:pPr>
              <w:numPr>
                <w:ilvl w:val="0"/>
                <w:numId w:val="131"/>
              </w:numPr>
              <w:spacing w:after="0" w:line="259" w:lineRule="auto"/>
              <w:ind w:right="0" w:firstLine="0"/>
              <w:jc w:val="left"/>
            </w:pPr>
            <w:r>
              <w:t>arrit</w:t>
            </w:r>
            <w:r>
              <w:t xml:space="preserve">mia cardíaca complexa e/ou avançada; </w:t>
            </w:r>
          </w:p>
          <w:p w:rsidR="006B5765" w:rsidRDefault="006C10DE">
            <w:pPr>
              <w:numPr>
                <w:ilvl w:val="0"/>
                <w:numId w:val="131"/>
              </w:numPr>
              <w:spacing w:after="0" w:line="259" w:lineRule="auto"/>
              <w:ind w:right="0" w:firstLine="0"/>
              <w:jc w:val="left"/>
            </w:pPr>
            <w:r>
              <w:t xml:space="preserve">insuficiência venosa periférica (varizes profundas); </w:t>
            </w:r>
          </w:p>
          <w:p w:rsidR="006B5765" w:rsidRDefault="006C10DE">
            <w:pPr>
              <w:numPr>
                <w:ilvl w:val="0"/>
                <w:numId w:val="131"/>
              </w:numPr>
              <w:spacing w:after="0" w:line="259" w:lineRule="auto"/>
              <w:ind w:right="0" w:firstLine="0"/>
              <w:jc w:val="left"/>
            </w:pPr>
            <w:r>
              <w:t xml:space="preserve">linfedema de qualquer etiologia; </w:t>
            </w:r>
          </w:p>
          <w:p w:rsidR="006B5765" w:rsidRDefault="006C10DE">
            <w:pPr>
              <w:numPr>
                <w:ilvl w:val="0"/>
                <w:numId w:val="131"/>
              </w:numPr>
              <w:spacing w:after="0" w:line="259" w:lineRule="auto"/>
              <w:ind w:right="0" w:firstLine="0"/>
              <w:jc w:val="left"/>
            </w:pPr>
            <w:r>
              <w:t xml:space="preserve">fístula arteriovenosa; </w:t>
            </w:r>
          </w:p>
          <w:p w:rsidR="006B5765" w:rsidRDefault="006C10DE">
            <w:pPr>
              <w:numPr>
                <w:ilvl w:val="0"/>
                <w:numId w:val="131"/>
              </w:numPr>
              <w:spacing w:after="0" w:line="259" w:lineRule="auto"/>
              <w:ind w:right="0" w:firstLine="0"/>
              <w:jc w:val="left"/>
            </w:pPr>
            <w:r>
              <w:t xml:space="preserve">angiodisplasia; </w:t>
            </w:r>
          </w:p>
          <w:p w:rsidR="006B5765" w:rsidRDefault="006C10DE">
            <w:pPr>
              <w:numPr>
                <w:ilvl w:val="0"/>
                <w:numId w:val="131"/>
              </w:numPr>
              <w:spacing w:after="0" w:line="242" w:lineRule="auto"/>
              <w:ind w:right="0" w:firstLine="0"/>
              <w:jc w:val="left"/>
            </w:pPr>
            <w:r>
              <w:t xml:space="preserve">arteriopatia oclusiva crônica – arteriosclerose obliterante, tromboangeíte </w:t>
            </w:r>
            <w:r>
              <w:t xml:space="preserve">obliterante, arterites; </w:t>
            </w:r>
          </w:p>
          <w:p w:rsidR="006B5765" w:rsidRDefault="006C10DE">
            <w:pPr>
              <w:numPr>
                <w:ilvl w:val="0"/>
                <w:numId w:val="131"/>
              </w:numPr>
              <w:spacing w:after="0" w:line="259" w:lineRule="auto"/>
              <w:ind w:right="0" w:firstLine="0"/>
              <w:jc w:val="left"/>
            </w:pPr>
            <w:r>
              <w:t xml:space="preserve">arteriopatia não oclusiva – aneurismas, mesmo após correção cirúrgica; </w:t>
            </w:r>
          </w:p>
          <w:p w:rsidR="006B5765" w:rsidRDefault="006C10DE">
            <w:pPr>
              <w:numPr>
                <w:ilvl w:val="0"/>
                <w:numId w:val="131"/>
              </w:numPr>
              <w:spacing w:after="2" w:line="239" w:lineRule="auto"/>
              <w:ind w:right="0" w:firstLine="0"/>
              <w:jc w:val="left"/>
            </w:pPr>
            <w:r>
              <w:t xml:space="preserve">arteriopatia funcional – doença de Raynaud, acrocianose, distrofia simpático reflexa; </w:t>
            </w:r>
            <w:r>
              <w:rPr>
                <w:b/>
              </w:rPr>
              <w:t>p)</w:t>
            </w:r>
            <w:r>
              <w:t xml:space="preserve"> síndrome do desfiladeiro torácico; </w:t>
            </w:r>
          </w:p>
          <w:p w:rsidR="006B5765" w:rsidRDefault="006C10DE">
            <w:pPr>
              <w:spacing w:after="0" w:line="259" w:lineRule="auto"/>
              <w:ind w:left="0" w:right="0" w:firstLine="0"/>
              <w:jc w:val="left"/>
            </w:pPr>
            <w:r>
              <w:rPr>
                <w:b/>
              </w:rPr>
              <w:t>q)</w:t>
            </w:r>
            <w:r>
              <w:t xml:space="preserve"> insuficiência cardíaca; </w:t>
            </w:r>
          </w:p>
        </w:tc>
      </w:tr>
    </w:tbl>
    <w:p w:rsidR="006B5765" w:rsidRDefault="006B5765">
      <w:pPr>
        <w:spacing w:after="0" w:line="259" w:lineRule="auto"/>
        <w:ind w:left="-994" w:right="145" w:firstLine="0"/>
        <w:jc w:val="left"/>
      </w:pPr>
    </w:p>
    <w:tbl>
      <w:tblPr>
        <w:tblStyle w:val="TableGrid"/>
        <w:tblW w:w="9922" w:type="dxa"/>
        <w:tblInd w:w="142" w:type="dxa"/>
        <w:tblCellMar>
          <w:top w:w="9" w:type="dxa"/>
          <w:left w:w="69" w:type="dxa"/>
          <w:bottom w:w="0" w:type="dxa"/>
          <w:right w:w="16" w:type="dxa"/>
        </w:tblCellMar>
        <w:tblLook w:val="04A0" w:firstRow="1" w:lastRow="0" w:firstColumn="1" w:lastColumn="0" w:noHBand="0" w:noVBand="1"/>
      </w:tblPr>
      <w:tblGrid>
        <w:gridCol w:w="1985"/>
        <w:gridCol w:w="7937"/>
      </w:tblGrid>
      <w:tr w:rsidR="006B5765">
        <w:trPr>
          <w:trHeight w:val="234"/>
        </w:trPr>
        <w:tc>
          <w:tcPr>
            <w:tcW w:w="1985"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59" w:firstLine="0"/>
              <w:jc w:val="center"/>
            </w:pPr>
            <w:r>
              <w:rPr>
                <w:b/>
                <w:color w:val="FFFFFF"/>
              </w:rPr>
              <w:t xml:space="preserve">GRUPO </w:t>
            </w:r>
          </w:p>
        </w:tc>
        <w:tc>
          <w:tcPr>
            <w:tcW w:w="7938"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61" w:firstLine="0"/>
              <w:jc w:val="center"/>
            </w:pPr>
            <w:r>
              <w:rPr>
                <w:b/>
                <w:color w:val="FFFFFF"/>
              </w:rPr>
              <w:t xml:space="preserve">DAS CONDIÇÕES INCAPACITANTES </w:t>
            </w:r>
          </w:p>
        </w:tc>
      </w:tr>
      <w:tr w:rsidR="006B5765">
        <w:trPr>
          <w:trHeight w:val="466"/>
        </w:trPr>
        <w:tc>
          <w:tcPr>
            <w:tcW w:w="1985" w:type="dxa"/>
            <w:tcBorders>
              <w:top w:val="single" w:sz="2" w:space="0" w:color="A6A6A6"/>
              <w:left w:val="single" w:sz="2" w:space="0" w:color="A6A6A6"/>
              <w:bottom w:val="single" w:sz="2" w:space="0" w:color="A6A6A6"/>
              <w:right w:val="single" w:sz="2" w:space="0" w:color="A6A6A6"/>
            </w:tcBorders>
          </w:tcPr>
          <w:p w:rsidR="006B5765" w:rsidRDefault="006B5765">
            <w:pPr>
              <w:spacing w:after="160" w:line="259" w:lineRule="auto"/>
              <w:ind w:left="0" w:right="0" w:firstLine="0"/>
              <w:jc w:val="left"/>
            </w:pP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32"/>
              </w:numPr>
              <w:spacing w:after="0" w:line="259" w:lineRule="auto"/>
              <w:ind w:left="234" w:right="0" w:hanging="233"/>
              <w:jc w:val="left"/>
            </w:pPr>
            <w:r>
              <w:t xml:space="preserve">doença aterosclerótica arterial cerebrovascular obstrutiva; e </w:t>
            </w:r>
          </w:p>
          <w:p w:rsidR="006B5765" w:rsidRDefault="006C10DE">
            <w:pPr>
              <w:numPr>
                <w:ilvl w:val="0"/>
                <w:numId w:val="132"/>
              </w:numPr>
              <w:spacing w:after="0" w:line="259" w:lineRule="auto"/>
              <w:ind w:left="234" w:right="0" w:hanging="233"/>
              <w:jc w:val="left"/>
            </w:pPr>
            <w:r>
              <w:t xml:space="preserve">doença aterosclerótica arterial obstrutiva periférica. </w:t>
            </w:r>
          </w:p>
        </w:tc>
      </w:tr>
      <w:tr w:rsidR="006B5765">
        <w:trPr>
          <w:trHeight w:val="3224"/>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0" w:firstLine="0"/>
              <w:jc w:val="center"/>
            </w:pPr>
            <w:r>
              <w:rPr>
                <w:b/>
              </w:rPr>
              <w:t xml:space="preserve">8. Abdome e Trato Intestinal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33"/>
              </w:numPr>
              <w:spacing w:after="0" w:line="241" w:lineRule="auto"/>
              <w:ind w:right="0" w:firstLine="0"/>
              <w:jc w:val="left"/>
            </w:pPr>
            <w:r>
              <w:t xml:space="preserve">hérnia da parede abdominal ou da região inguinal com protusão do saco herniário à inspeção ou à palpação; </w:t>
            </w:r>
          </w:p>
          <w:p w:rsidR="006B5765" w:rsidRDefault="006C10DE">
            <w:pPr>
              <w:numPr>
                <w:ilvl w:val="0"/>
                <w:numId w:val="133"/>
              </w:numPr>
              <w:spacing w:after="0" w:line="259" w:lineRule="auto"/>
              <w:ind w:right="0" w:firstLine="0"/>
              <w:jc w:val="left"/>
            </w:pPr>
            <w:r>
              <w:t xml:space="preserve">visceromegalias de quaisquer etiologias; </w:t>
            </w:r>
          </w:p>
          <w:p w:rsidR="006B5765" w:rsidRDefault="006C10DE">
            <w:pPr>
              <w:numPr>
                <w:ilvl w:val="0"/>
                <w:numId w:val="133"/>
              </w:numPr>
              <w:spacing w:after="0" w:line="241" w:lineRule="auto"/>
              <w:ind w:right="0" w:firstLine="0"/>
              <w:jc w:val="left"/>
            </w:pPr>
            <w:r>
              <w:t xml:space="preserve">esquistossomose e outras parasitoses, como doença de chagas, calazar, </w:t>
            </w:r>
            <w:r>
              <w:t xml:space="preserve">malária, amebíase extraintestinal, leishmaniose; </w:t>
            </w:r>
          </w:p>
          <w:p w:rsidR="006B5765" w:rsidRDefault="006C10DE">
            <w:pPr>
              <w:numPr>
                <w:ilvl w:val="0"/>
                <w:numId w:val="133"/>
              </w:numPr>
              <w:spacing w:after="0" w:line="241" w:lineRule="auto"/>
              <w:ind w:right="0" w:firstLine="0"/>
              <w:jc w:val="left"/>
            </w:pPr>
            <w:r>
              <w:t xml:space="preserve">doenças infecciosas, parasitárias persistentes e/ou incuráveis ou com sequelas incompatíveis com o pleno exercício das atividades e das atribuições do cargo de Policial </w:t>
            </w:r>
          </w:p>
          <w:p w:rsidR="006B5765" w:rsidRDefault="006C10DE">
            <w:pPr>
              <w:spacing w:after="0" w:line="259" w:lineRule="auto"/>
              <w:ind w:left="1" w:right="0" w:firstLine="0"/>
              <w:jc w:val="left"/>
            </w:pPr>
            <w:r>
              <w:t xml:space="preserve">Penal; </w:t>
            </w:r>
          </w:p>
          <w:p w:rsidR="006B5765" w:rsidRDefault="006C10DE">
            <w:pPr>
              <w:numPr>
                <w:ilvl w:val="0"/>
                <w:numId w:val="133"/>
              </w:numPr>
              <w:spacing w:after="0" w:line="259" w:lineRule="auto"/>
              <w:ind w:right="0" w:firstLine="0"/>
              <w:jc w:val="left"/>
            </w:pPr>
            <w:r>
              <w:t>doenças hepáticas e pancreát</w:t>
            </w:r>
            <w:r>
              <w:t xml:space="preserve">icas; </w:t>
            </w:r>
          </w:p>
          <w:p w:rsidR="006B5765" w:rsidRDefault="006C10DE">
            <w:pPr>
              <w:numPr>
                <w:ilvl w:val="0"/>
                <w:numId w:val="133"/>
              </w:numPr>
              <w:spacing w:after="0" w:line="242" w:lineRule="auto"/>
              <w:ind w:right="0" w:firstLine="0"/>
              <w:jc w:val="left"/>
            </w:pPr>
            <w:r>
              <w:t xml:space="preserve">lesões do trato gastrointestinal ou distúrbios funcionais, se forem significativos e com repercussão clínica; </w:t>
            </w:r>
            <w:r>
              <w:rPr>
                <w:b/>
              </w:rPr>
              <w:t>g)</w:t>
            </w:r>
            <w:r>
              <w:t xml:space="preserve"> tumores malignos; </w:t>
            </w:r>
          </w:p>
          <w:p w:rsidR="006B5765" w:rsidRDefault="006C10DE">
            <w:pPr>
              <w:numPr>
                <w:ilvl w:val="0"/>
                <w:numId w:val="134"/>
              </w:numPr>
              <w:spacing w:after="0" w:line="259" w:lineRule="auto"/>
              <w:ind w:left="246" w:right="0" w:hanging="245"/>
              <w:jc w:val="left"/>
            </w:pPr>
            <w:r>
              <w:t xml:space="preserve">doenças inflamatórias intestinais crônicas; e </w:t>
            </w:r>
          </w:p>
          <w:p w:rsidR="006B5765" w:rsidRDefault="006C10DE">
            <w:pPr>
              <w:numPr>
                <w:ilvl w:val="0"/>
                <w:numId w:val="134"/>
              </w:numPr>
              <w:spacing w:after="0" w:line="259" w:lineRule="auto"/>
              <w:ind w:left="246" w:right="0" w:hanging="245"/>
              <w:jc w:val="left"/>
            </w:pPr>
            <w:r>
              <w:t>obesidade mórbida (grau 3).</w:t>
            </w:r>
            <w:r>
              <w:rPr>
                <w:b/>
              </w:rPr>
              <w:t xml:space="preserve"> </w:t>
            </w:r>
          </w:p>
        </w:tc>
      </w:tr>
      <w:tr w:rsidR="006B5765">
        <w:trPr>
          <w:trHeight w:val="4376"/>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0" w:firstLine="0"/>
              <w:jc w:val="center"/>
            </w:pPr>
            <w:r>
              <w:rPr>
                <w:b/>
              </w:rPr>
              <w:lastRenderedPageBreak/>
              <w:t xml:space="preserve">9. Aparelho GênitoUrinário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35"/>
              </w:numPr>
              <w:spacing w:after="1" w:line="241" w:lineRule="auto"/>
              <w:ind w:right="0" w:firstLine="0"/>
              <w:jc w:val="left"/>
            </w:pPr>
            <w:r>
              <w:t xml:space="preserve">anormalidades congênitas ou adquiridas da genitália, rins e vias urinárias associadas a repercussões funcionais; </w:t>
            </w:r>
          </w:p>
          <w:p w:rsidR="006B5765" w:rsidRDefault="006C10DE">
            <w:pPr>
              <w:numPr>
                <w:ilvl w:val="0"/>
                <w:numId w:val="135"/>
              </w:numPr>
              <w:spacing w:after="0" w:line="259" w:lineRule="auto"/>
              <w:ind w:right="0" w:firstLine="0"/>
              <w:jc w:val="left"/>
            </w:pPr>
            <w:r>
              <w:t xml:space="preserve">uropatia obstrutiva – estenose de uretra; </w:t>
            </w:r>
          </w:p>
          <w:p w:rsidR="006B5765" w:rsidRDefault="006C10DE">
            <w:pPr>
              <w:numPr>
                <w:ilvl w:val="0"/>
                <w:numId w:val="135"/>
              </w:numPr>
              <w:spacing w:after="0" w:line="259" w:lineRule="auto"/>
              <w:ind w:right="0" w:firstLine="0"/>
              <w:jc w:val="left"/>
            </w:pPr>
            <w:r>
              <w:t xml:space="preserve">prostatite crônica; </w:t>
            </w:r>
          </w:p>
          <w:p w:rsidR="006B5765" w:rsidRDefault="006C10DE">
            <w:pPr>
              <w:numPr>
                <w:ilvl w:val="0"/>
                <w:numId w:val="135"/>
              </w:numPr>
              <w:spacing w:after="0" w:line="259" w:lineRule="auto"/>
              <w:ind w:right="0" w:firstLine="0"/>
              <w:jc w:val="left"/>
            </w:pPr>
            <w:r>
              <w:t xml:space="preserve">rim policístico; </w:t>
            </w:r>
          </w:p>
          <w:p w:rsidR="006B5765" w:rsidRDefault="006C10DE">
            <w:pPr>
              <w:numPr>
                <w:ilvl w:val="0"/>
                <w:numId w:val="135"/>
              </w:numPr>
              <w:spacing w:after="0" w:line="259" w:lineRule="auto"/>
              <w:ind w:right="0" w:firstLine="0"/>
              <w:jc w:val="left"/>
            </w:pPr>
            <w:r>
              <w:t xml:space="preserve">insuficiência renal crônica; </w:t>
            </w:r>
          </w:p>
          <w:p w:rsidR="006B5765" w:rsidRDefault="006C10DE">
            <w:pPr>
              <w:numPr>
                <w:ilvl w:val="0"/>
                <w:numId w:val="135"/>
              </w:numPr>
              <w:spacing w:after="0" w:line="259" w:lineRule="auto"/>
              <w:ind w:right="0" w:firstLine="0"/>
              <w:jc w:val="left"/>
            </w:pPr>
            <w:r>
              <w:t xml:space="preserve">nefrite intersticial crônica; </w:t>
            </w:r>
          </w:p>
          <w:p w:rsidR="006B5765" w:rsidRDefault="006C10DE">
            <w:pPr>
              <w:numPr>
                <w:ilvl w:val="0"/>
                <w:numId w:val="135"/>
              </w:numPr>
              <w:spacing w:after="0" w:line="259" w:lineRule="auto"/>
              <w:ind w:right="0" w:firstLine="0"/>
              <w:jc w:val="left"/>
            </w:pPr>
            <w:r>
              <w:t xml:space="preserve">glomerulonefrite crônica; </w:t>
            </w:r>
          </w:p>
          <w:p w:rsidR="006B5765" w:rsidRDefault="006C10DE">
            <w:pPr>
              <w:numPr>
                <w:ilvl w:val="0"/>
                <w:numId w:val="135"/>
              </w:numPr>
              <w:spacing w:after="0" w:line="259" w:lineRule="auto"/>
              <w:ind w:right="0" w:firstLine="0"/>
              <w:jc w:val="left"/>
            </w:pPr>
            <w:r>
              <w:t xml:space="preserve">sífilis secundária latente ou terciária; </w:t>
            </w:r>
          </w:p>
          <w:p w:rsidR="006B5765" w:rsidRDefault="006C10DE">
            <w:pPr>
              <w:numPr>
                <w:ilvl w:val="0"/>
                <w:numId w:val="135"/>
              </w:numPr>
              <w:spacing w:after="0" w:line="259" w:lineRule="auto"/>
              <w:ind w:right="0" w:firstLine="0"/>
              <w:jc w:val="left"/>
            </w:pPr>
            <w:r>
              <w:t xml:space="preserve">varicocele e/ou hidrocele em fase de indicação cirúrgica; </w:t>
            </w:r>
          </w:p>
          <w:p w:rsidR="006B5765" w:rsidRDefault="006C10DE">
            <w:pPr>
              <w:numPr>
                <w:ilvl w:val="0"/>
                <w:numId w:val="135"/>
              </w:numPr>
              <w:spacing w:after="0" w:line="259" w:lineRule="auto"/>
              <w:ind w:right="0" w:firstLine="0"/>
              <w:jc w:val="left"/>
            </w:pPr>
            <w:r>
              <w:t xml:space="preserve">orquite e epididimite crônica; </w:t>
            </w:r>
          </w:p>
          <w:p w:rsidR="006B5765" w:rsidRDefault="006C10DE">
            <w:pPr>
              <w:numPr>
                <w:ilvl w:val="0"/>
                <w:numId w:val="135"/>
              </w:numPr>
              <w:spacing w:after="0" w:line="259" w:lineRule="auto"/>
              <w:ind w:right="0" w:firstLine="0"/>
              <w:jc w:val="left"/>
            </w:pPr>
            <w:r>
              <w:t xml:space="preserve">criptorquidia intra-abdominal não corrigida cirurgicamente; </w:t>
            </w:r>
          </w:p>
          <w:p w:rsidR="006B5765" w:rsidRDefault="006C10DE">
            <w:pPr>
              <w:numPr>
                <w:ilvl w:val="0"/>
                <w:numId w:val="135"/>
              </w:numPr>
              <w:spacing w:after="0" w:line="241" w:lineRule="auto"/>
              <w:ind w:right="0" w:firstLine="0"/>
              <w:jc w:val="left"/>
            </w:pPr>
            <w:r>
              <w:t>urina com sedimentoscopia e elementos anormais a qual mostre a presença de cilindrúria, proteinúria (++ ou acima), hematúria (++ ou acima), glicosúria, considerado o fato de que a presença de proteinúria e/ou hematúria em candidatos do sexo feminino pode r</w:t>
            </w:r>
            <w:r>
              <w:t xml:space="preserve">epresentar variante da normalidade, quando são associadas ao período menstrual; e </w:t>
            </w:r>
          </w:p>
          <w:p w:rsidR="006B5765" w:rsidRDefault="006C10DE">
            <w:pPr>
              <w:numPr>
                <w:ilvl w:val="0"/>
                <w:numId w:val="135"/>
              </w:numPr>
              <w:spacing w:after="0" w:line="259" w:lineRule="auto"/>
              <w:ind w:right="0" w:firstLine="0"/>
              <w:jc w:val="left"/>
            </w:pPr>
            <w:r>
              <w:t xml:space="preserve">a existência de testículo único na bolsa não é incapacitante desde que a ausência do outro não decorra de anormalidade congênita. </w:t>
            </w:r>
          </w:p>
        </w:tc>
      </w:tr>
      <w:tr w:rsidR="006B5765">
        <w:trPr>
          <w:trHeight w:val="5067"/>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0" w:firstLine="0"/>
              <w:jc w:val="center"/>
            </w:pPr>
            <w:r>
              <w:rPr>
                <w:b/>
              </w:rPr>
              <w:t xml:space="preserve">10. Aparelho Locomotor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59" w:lineRule="auto"/>
              <w:ind w:left="1" w:right="0" w:firstLine="0"/>
              <w:jc w:val="left"/>
            </w:pPr>
            <w:r>
              <w:rPr>
                <w:b/>
              </w:rPr>
              <w:t xml:space="preserve">a) DOENÇAS OSTEOMUSCULARES: </w:t>
            </w:r>
          </w:p>
          <w:p w:rsidR="006B5765" w:rsidRDefault="006C10DE">
            <w:pPr>
              <w:numPr>
                <w:ilvl w:val="0"/>
                <w:numId w:val="136"/>
              </w:numPr>
              <w:spacing w:after="0" w:line="241" w:lineRule="auto"/>
              <w:ind w:right="0" w:firstLine="0"/>
              <w:jc w:val="left"/>
            </w:pPr>
            <w:r>
              <w:t xml:space="preserve">sequela ou formas crônicas de doença infecciosa óssea e articular (osteomielite e artrite séptica); </w:t>
            </w:r>
          </w:p>
          <w:p w:rsidR="006B5765" w:rsidRDefault="006C10DE">
            <w:pPr>
              <w:numPr>
                <w:ilvl w:val="0"/>
                <w:numId w:val="136"/>
              </w:numPr>
              <w:spacing w:after="0" w:line="259" w:lineRule="auto"/>
              <w:ind w:right="0" w:firstLine="0"/>
              <w:jc w:val="left"/>
            </w:pPr>
            <w:r>
              <w:t xml:space="preserve">alteração de eixo que comprometa a força e a estabilidade das articulações; </w:t>
            </w:r>
          </w:p>
          <w:p w:rsidR="006B5765" w:rsidRDefault="006C10DE">
            <w:pPr>
              <w:numPr>
                <w:ilvl w:val="0"/>
                <w:numId w:val="136"/>
              </w:numPr>
              <w:spacing w:after="0" w:line="241" w:lineRule="auto"/>
              <w:ind w:right="0" w:firstLine="0"/>
              <w:jc w:val="left"/>
            </w:pPr>
            <w:r>
              <w:t>alteração óssea ou muscular que comprometa a forç</w:t>
            </w:r>
            <w:r>
              <w:t xml:space="preserve">a e a estabilidade dos membros superiores e inferiores; </w:t>
            </w:r>
          </w:p>
          <w:p w:rsidR="006B5765" w:rsidRDefault="006C10DE">
            <w:pPr>
              <w:numPr>
                <w:ilvl w:val="0"/>
                <w:numId w:val="136"/>
              </w:numPr>
              <w:spacing w:after="0" w:line="259" w:lineRule="auto"/>
              <w:ind w:right="0" w:firstLine="0"/>
              <w:jc w:val="left"/>
            </w:pPr>
            <w:r>
              <w:t xml:space="preserve">fratura viciosamente consolidada, pseudoartrose; </w:t>
            </w:r>
          </w:p>
          <w:p w:rsidR="006B5765" w:rsidRDefault="006C10DE">
            <w:pPr>
              <w:numPr>
                <w:ilvl w:val="0"/>
                <w:numId w:val="136"/>
              </w:numPr>
              <w:spacing w:after="1" w:line="241" w:lineRule="auto"/>
              <w:ind w:right="0" w:firstLine="0"/>
              <w:jc w:val="left"/>
            </w:pPr>
            <w:r>
              <w:t xml:space="preserve">doença inflamatória crônica e degenerativa osteoarticular, inclusive as necroses avasculares em quaisquer ossos e as osteocondrites e suas sequelas; </w:t>
            </w:r>
          </w:p>
          <w:p w:rsidR="006B5765" w:rsidRDefault="006C10DE">
            <w:pPr>
              <w:numPr>
                <w:ilvl w:val="0"/>
                <w:numId w:val="136"/>
              </w:numPr>
              <w:spacing w:after="0" w:line="259" w:lineRule="auto"/>
              <w:ind w:right="0" w:firstLine="0"/>
              <w:jc w:val="left"/>
            </w:pPr>
            <w:r>
              <w:t xml:space="preserve">contraturas musculares crônicas e contratura de Dupuytren; </w:t>
            </w:r>
          </w:p>
          <w:p w:rsidR="006B5765" w:rsidRDefault="006C10DE">
            <w:pPr>
              <w:numPr>
                <w:ilvl w:val="0"/>
                <w:numId w:val="136"/>
              </w:numPr>
              <w:spacing w:after="0" w:line="259" w:lineRule="auto"/>
              <w:ind w:right="0" w:firstLine="0"/>
              <w:jc w:val="left"/>
            </w:pPr>
            <w:r>
              <w:t xml:space="preserve">tumores ósseos e/ou musculares; </w:t>
            </w:r>
          </w:p>
          <w:p w:rsidR="006B5765" w:rsidRDefault="006C10DE">
            <w:pPr>
              <w:numPr>
                <w:ilvl w:val="0"/>
                <w:numId w:val="136"/>
              </w:numPr>
              <w:spacing w:after="0" w:line="241" w:lineRule="auto"/>
              <w:ind w:right="0" w:firstLine="0"/>
              <w:jc w:val="left"/>
            </w:pPr>
            <w:r>
              <w:t>distúrbios osteomusculares relacionados ao trabalho ou lesões por esforço repetitivo, inclusive tendinopatias em membros superiores e inferiores, incompatíveis co</w:t>
            </w:r>
            <w:r>
              <w:t xml:space="preserve">m as atividades e as atribuições do cargo de Policial Penal; </w:t>
            </w:r>
          </w:p>
          <w:p w:rsidR="006B5765" w:rsidRDefault="006C10DE">
            <w:pPr>
              <w:numPr>
                <w:ilvl w:val="0"/>
                <w:numId w:val="136"/>
              </w:numPr>
              <w:spacing w:after="1" w:line="241" w:lineRule="auto"/>
              <w:ind w:right="0" w:firstLine="0"/>
              <w:jc w:val="left"/>
            </w:pPr>
            <w:r>
              <w:t xml:space="preserve">deformidades congênitas ou adquiridas das mãos, associadas à repercussão funcional, incompatíveis com as atividades e as atribuições do cargo de Policial Penal; </w:t>
            </w:r>
            <w:r>
              <w:rPr>
                <w:b/>
              </w:rPr>
              <w:t>10.</w:t>
            </w:r>
            <w:r>
              <w:t xml:space="preserve"> deformidades congênitas ou ad</w:t>
            </w:r>
            <w:r>
              <w:t xml:space="preserve">quiridas dos pés (pé cavo-varo, pé plano rígido, hálux valgo, hálux varo, hálux rígido, sequela de pé torto congênito, dedos em garra com calosidade ou não, coalizões tarsais, sindactilias, braquidactilias); </w:t>
            </w:r>
          </w:p>
          <w:p w:rsidR="006B5765" w:rsidRDefault="006C10DE">
            <w:pPr>
              <w:spacing w:after="0" w:line="241" w:lineRule="auto"/>
              <w:ind w:left="1" w:right="0" w:firstLine="0"/>
            </w:pPr>
            <w:r>
              <w:rPr>
                <w:b/>
              </w:rPr>
              <w:t>11</w:t>
            </w:r>
            <w:r>
              <w:t>. ausência parcial ou total, congênita ou tra</w:t>
            </w:r>
            <w:r>
              <w:t xml:space="preserve">umática, de qualquer segmento das extremidades, incompatíveis com as atividades e as atribuições do cargo de Policial </w:t>
            </w:r>
          </w:p>
          <w:p w:rsidR="006B5765" w:rsidRDefault="006C10DE">
            <w:pPr>
              <w:spacing w:after="0" w:line="259" w:lineRule="auto"/>
              <w:ind w:left="1" w:right="0" w:firstLine="0"/>
              <w:jc w:val="left"/>
            </w:pPr>
            <w:r>
              <w:t xml:space="preserve">Penal; e </w:t>
            </w:r>
          </w:p>
        </w:tc>
      </w:tr>
    </w:tbl>
    <w:p w:rsidR="006B5765" w:rsidRDefault="006B5765">
      <w:pPr>
        <w:spacing w:after="0" w:line="259" w:lineRule="auto"/>
        <w:ind w:left="-994" w:right="145" w:firstLine="0"/>
        <w:jc w:val="left"/>
      </w:pPr>
    </w:p>
    <w:tbl>
      <w:tblPr>
        <w:tblStyle w:val="TableGrid"/>
        <w:tblW w:w="9922" w:type="dxa"/>
        <w:tblInd w:w="142" w:type="dxa"/>
        <w:tblCellMar>
          <w:top w:w="9" w:type="dxa"/>
          <w:left w:w="70" w:type="dxa"/>
          <w:bottom w:w="0" w:type="dxa"/>
          <w:right w:w="16" w:type="dxa"/>
        </w:tblCellMar>
        <w:tblLook w:val="04A0" w:firstRow="1" w:lastRow="0" w:firstColumn="1" w:lastColumn="0" w:noHBand="0" w:noVBand="1"/>
      </w:tblPr>
      <w:tblGrid>
        <w:gridCol w:w="1985"/>
        <w:gridCol w:w="7937"/>
      </w:tblGrid>
      <w:tr w:rsidR="006B5765">
        <w:trPr>
          <w:trHeight w:val="234"/>
        </w:trPr>
        <w:tc>
          <w:tcPr>
            <w:tcW w:w="1985"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59" w:firstLine="0"/>
              <w:jc w:val="center"/>
            </w:pPr>
            <w:r>
              <w:rPr>
                <w:b/>
                <w:color w:val="FFFFFF"/>
              </w:rPr>
              <w:t xml:space="preserve">GRUPO </w:t>
            </w:r>
          </w:p>
        </w:tc>
        <w:tc>
          <w:tcPr>
            <w:tcW w:w="7938"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62" w:firstLine="0"/>
              <w:jc w:val="center"/>
            </w:pPr>
            <w:r>
              <w:rPr>
                <w:b/>
                <w:color w:val="FFFFFF"/>
              </w:rPr>
              <w:t xml:space="preserve">DAS CONDIÇÕES INCAPACITANTES </w:t>
            </w:r>
          </w:p>
        </w:tc>
      </w:tr>
      <w:tr w:rsidR="006B5765">
        <w:trPr>
          <w:trHeight w:val="11505"/>
        </w:trPr>
        <w:tc>
          <w:tcPr>
            <w:tcW w:w="1985" w:type="dxa"/>
            <w:tcBorders>
              <w:top w:val="single" w:sz="2" w:space="0" w:color="A6A6A6"/>
              <w:left w:val="single" w:sz="2" w:space="0" w:color="A6A6A6"/>
              <w:bottom w:val="single" w:sz="2" w:space="0" w:color="A6A6A6"/>
              <w:right w:val="single" w:sz="2" w:space="0" w:color="A6A6A6"/>
            </w:tcBorders>
          </w:tcPr>
          <w:p w:rsidR="006B5765" w:rsidRDefault="006B5765">
            <w:pPr>
              <w:spacing w:after="160" w:line="259" w:lineRule="auto"/>
              <w:ind w:left="0" w:right="0" w:firstLine="0"/>
              <w:jc w:val="left"/>
            </w:pP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41" w:lineRule="auto"/>
              <w:ind w:left="0" w:right="0" w:firstLine="0"/>
            </w:pPr>
            <w:r>
              <w:rPr>
                <w:b/>
              </w:rPr>
              <w:t>12.</w:t>
            </w:r>
            <w:r>
              <w:t xml:space="preserve"> doenças ou anormalidades dos ossos e das articulações, congênitas ou </w:t>
            </w:r>
            <w:r>
              <w:t xml:space="preserve">adquiridas, inflamatórias, infecciosas, neoplásicas e traumáticas. </w:t>
            </w:r>
          </w:p>
          <w:p w:rsidR="006B5765" w:rsidRDefault="006C10DE">
            <w:pPr>
              <w:spacing w:after="0" w:line="259" w:lineRule="auto"/>
              <w:ind w:left="0" w:right="0" w:firstLine="0"/>
              <w:jc w:val="left"/>
            </w:pPr>
            <w:r>
              <w:rPr>
                <w:b/>
              </w:rPr>
              <w:t xml:space="preserve">b) COLUNA VERTEBRAL: </w:t>
            </w:r>
          </w:p>
          <w:p w:rsidR="006B5765" w:rsidRDefault="006C10DE">
            <w:pPr>
              <w:numPr>
                <w:ilvl w:val="0"/>
                <w:numId w:val="137"/>
              </w:numPr>
              <w:spacing w:after="0" w:line="259" w:lineRule="auto"/>
              <w:ind w:right="0" w:firstLine="0"/>
            </w:pPr>
            <w:r>
              <w:t xml:space="preserve">espondilólise, com ou sem espondilolistese; </w:t>
            </w:r>
          </w:p>
          <w:p w:rsidR="006B5765" w:rsidRDefault="006C10DE">
            <w:pPr>
              <w:numPr>
                <w:ilvl w:val="0"/>
                <w:numId w:val="137"/>
              </w:numPr>
              <w:spacing w:after="0" w:line="241" w:lineRule="auto"/>
              <w:ind w:right="0" w:firstLine="0"/>
            </w:pPr>
            <w:r>
              <w:t xml:space="preserve">hemivértebra, espinha bífida oculta, barras ósseas vertebrais, caracterizadora </w:t>
            </w:r>
            <w:r>
              <w:t xml:space="preserve">de escoliose congênita, mesmo que seja compensada; </w:t>
            </w:r>
          </w:p>
          <w:p w:rsidR="006B5765" w:rsidRDefault="006C10DE">
            <w:pPr>
              <w:numPr>
                <w:ilvl w:val="0"/>
                <w:numId w:val="137"/>
              </w:numPr>
              <w:spacing w:after="0" w:line="259" w:lineRule="auto"/>
              <w:ind w:right="0" w:firstLine="0"/>
            </w:pPr>
            <w:r>
              <w:t xml:space="preserve">tumores vertebrais (benignos ou malignos); </w:t>
            </w:r>
          </w:p>
          <w:p w:rsidR="006B5765" w:rsidRDefault="006C10DE">
            <w:pPr>
              <w:numPr>
                <w:ilvl w:val="0"/>
                <w:numId w:val="137"/>
              </w:numPr>
              <w:spacing w:after="1" w:line="241" w:lineRule="auto"/>
              <w:ind w:right="0" w:firstLine="0"/>
            </w:pPr>
            <w:r>
              <w:t>discopatia (doença degenerativa discal), laminectomia, passado de cirurgia de hérnia discal, pinçamento discal dos segmentos cervical e lombossacro, presença de</w:t>
            </w:r>
            <w:r>
              <w:t xml:space="preserve"> material de síntese, para o tratamento de fraturas da coluna ou doenças da vértebra ou do disco intervertebral, incompatíveis com as atividades e as atribuições do cargo de Policial Penal; </w:t>
            </w:r>
          </w:p>
          <w:p w:rsidR="006B5765" w:rsidRDefault="006C10DE">
            <w:pPr>
              <w:numPr>
                <w:ilvl w:val="0"/>
                <w:numId w:val="137"/>
              </w:numPr>
              <w:spacing w:after="1" w:line="241" w:lineRule="auto"/>
              <w:ind w:right="0" w:firstLine="0"/>
            </w:pPr>
            <w:r>
              <w:t>escoliose estruturada e compensada com ângulo de Cobb maior que 2</w:t>
            </w:r>
            <w:r>
              <w:t xml:space="preserve">0° (vinte graus) e tolerância de até 3° (três graus), também escoliose desestruturada e descompensada com ângulo de Cobb maior que 10° (dez graus) e tolerância de até 3° (três graus); </w:t>
            </w:r>
          </w:p>
          <w:p w:rsidR="006B5765" w:rsidRDefault="006C10DE">
            <w:pPr>
              <w:numPr>
                <w:ilvl w:val="0"/>
                <w:numId w:val="137"/>
              </w:numPr>
              <w:spacing w:after="0" w:line="259" w:lineRule="auto"/>
              <w:ind w:right="0" w:firstLine="0"/>
            </w:pPr>
            <w:r>
              <w:t xml:space="preserve">lordose acentuada em coluna lombossacra, associada com o ângulo de </w:t>
            </w:r>
          </w:p>
          <w:p w:rsidR="006B5765" w:rsidRDefault="006C10DE">
            <w:pPr>
              <w:spacing w:after="0" w:line="241" w:lineRule="auto"/>
              <w:ind w:left="0" w:right="0" w:firstLine="0"/>
            </w:pPr>
            <w:r>
              <w:t>Fer</w:t>
            </w:r>
            <w:r>
              <w:t xml:space="preserve">guson maior que 45° (quarenta e cinco graus), mensurado em radiografia digital em posição ortostática e paciente descalço; e </w:t>
            </w:r>
          </w:p>
          <w:p w:rsidR="006B5765" w:rsidRDefault="006C10DE">
            <w:pPr>
              <w:numPr>
                <w:ilvl w:val="0"/>
                <w:numId w:val="137"/>
              </w:numPr>
              <w:spacing w:after="1" w:line="240" w:lineRule="auto"/>
              <w:ind w:right="0" w:firstLine="0"/>
            </w:pPr>
            <w:r>
              <w:t>hipercifose que, ao estudo radiológico, apresente mais de 45° (quarenta e cinco graus) de Cobb e com acunhamento de mais de 5° (ci</w:t>
            </w:r>
            <w:r>
              <w:t xml:space="preserve">nco graus) em 3 (três) corpos vertebrais Consecutivos. </w:t>
            </w:r>
          </w:p>
          <w:p w:rsidR="006B5765" w:rsidRDefault="006C10DE">
            <w:pPr>
              <w:spacing w:after="0" w:line="259" w:lineRule="auto"/>
              <w:ind w:left="0" w:right="0" w:firstLine="0"/>
              <w:jc w:val="left"/>
            </w:pPr>
            <w:r>
              <w:rPr>
                <w:b/>
              </w:rPr>
              <w:t xml:space="preserve">c) ARTICULAÇÕES: </w:t>
            </w:r>
          </w:p>
          <w:p w:rsidR="006B5765" w:rsidRDefault="006C10DE">
            <w:pPr>
              <w:numPr>
                <w:ilvl w:val="0"/>
                <w:numId w:val="138"/>
              </w:numPr>
              <w:spacing w:after="0" w:line="241" w:lineRule="auto"/>
              <w:ind w:right="0" w:firstLine="0"/>
            </w:pPr>
            <w:r>
              <w:t xml:space="preserve">presença de artrose ou artrodese em qualquer articulação, incompatíveis com as atividades e as atribuições do cargo de Policial Penal; </w:t>
            </w:r>
          </w:p>
          <w:p w:rsidR="006B5765" w:rsidRDefault="006C10DE">
            <w:pPr>
              <w:numPr>
                <w:ilvl w:val="0"/>
                <w:numId w:val="138"/>
              </w:numPr>
              <w:spacing w:after="2" w:line="239" w:lineRule="auto"/>
              <w:ind w:right="0" w:firstLine="0"/>
            </w:pPr>
            <w:r>
              <w:t xml:space="preserve">próteses articulares de quaisquer espécies que impliquem incompatibilidade com o pleno exercício das atividades e atribuições do cargo de Policial Penal; </w:t>
            </w:r>
          </w:p>
          <w:p w:rsidR="006B5765" w:rsidRDefault="006C10DE">
            <w:pPr>
              <w:numPr>
                <w:ilvl w:val="0"/>
                <w:numId w:val="138"/>
              </w:numPr>
              <w:spacing w:after="0" w:line="242" w:lineRule="auto"/>
              <w:ind w:right="0" w:firstLine="0"/>
            </w:pPr>
            <w:r>
              <w:t>luxação recidivante em qualquer articulação, inclusive ombros, frouxidão ligamentar generalizada ou n</w:t>
            </w:r>
            <w:r>
              <w:t xml:space="preserve">ão, e instabilidade em qualquer articulação; </w:t>
            </w:r>
          </w:p>
          <w:p w:rsidR="006B5765" w:rsidRDefault="006C10DE">
            <w:pPr>
              <w:numPr>
                <w:ilvl w:val="0"/>
                <w:numId w:val="138"/>
              </w:numPr>
              <w:spacing w:after="0" w:line="241" w:lineRule="auto"/>
              <w:ind w:right="0" w:firstLine="0"/>
            </w:pPr>
            <w:r>
              <w:t xml:space="preserve">alteração de eixo que comprometa a força e a estabilidade das articulações, incompatíveis com as atividades e as atribuições do cargo de Policial Penal; </w:t>
            </w:r>
          </w:p>
          <w:p w:rsidR="006B5765" w:rsidRDefault="006C10DE">
            <w:pPr>
              <w:numPr>
                <w:ilvl w:val="0"/>
                <w:numId w:val="138"/>
              </w:numPr>
              <w:spacing w:after="1" w:line="240" w:lineRule="auto"/>
              <w:ind w:right="0" w:firstLine="0"/>
            </w:pPr>
            <w:r>
              <w:t>genu recurvatum com ângulo maior do que 5° (cinco graus)</w:t>
            </w:r>
            <w:r>
              <w:t xml:space="preserve"> na posição neutra, mensurado na radiografia digital em projeção lateral na posição ortostática; </w:t>
            </w:r>
            <w:r>
              <w:rPr>
                <w:b/>
              </w:rPr>
              <w:t xml:space="preserve">6. </w:t>
            </w:r>
            <w:r>
              <w:t xml:space="preserve">genu varum que apresente distância bicondilar maior que 5 cm (cinco </w:t>
            </w:r>
          </w:p>
          <w:p w:rsidR="006B5765" w:rsidRDefault="006C10DE">
            <w:pPr>
              <w:spacing w:after="0" w:line="241" w:lineRule="auto"/>
              <w:ind w:left="0" w:right="61" w:firstLine="0"/>
            </w:pPr>
            <w:r>
              <w:t>centímetros) na medida clínica, nas radiografias digitais realizadas em posição ortostá</w:t>
            </w:r>
            <w:r>
              <w:t xml:space="preserve">tica com carga e ângulo diafisário maior do que 5° (cinco graus) e tolerância de mais ou menos 3° (três graus) no gênero masculino, no eixo anatômico; </w:t>
            </w:r>
          </w:p>
          <w:p w:rsidR="006B5765" w:rsidRDefault="006C10DE">
            <w:pPr>
              <w:numPr>
                <w:ilvl w:val="0"/>
                <w:numId w:val="139"/>
              </w:numPr>
              <w:spacing w:after="1" w:line="240" w:lineRule="auto"/>
              <w:ind w:right="29" w:firstLine="0"/>
              <w:jc w:val="left"/>
            </w:pPr>
            <w:r>
              <w:t>genu valgum que apresente distância bimaleolar maior que 5 cm (cinco centímetros), na medida clínica, na</w:t>
            </w:r>
            <w:r>
              <w:t xml:space="preserve">s radiografias digitais realizadas em posição ortostática com carga e ângulo diafisário até 5° (cinco graus) no gênero masculino, no eixo anatômico; </w:t>
            </w:r>
          </w:p>
          <w:p w:rsidR="006B5765" w:rsidRDefault="006C10DE">
            <w:pPr>
              <w:numPr>
                <w:ilvl w:val="0"/>
                <w:numId w:val="139"/>
              </w:numPr>
              <w:spacing w:after="0" w:line="241" w:lineRule="auto"/>
              <w:ind w:right="29" w:firstLine="0"/>
              <w:jc w:val="left"/>
            </w:pPr>
            <w:r>
              <w:t xml:space="preserve">discrepância no comprimento dos membros inferiores observada no exame </w:t>
            </w:r>
            <w:r>
              <w:t xml:space="preserve">clínico, com encurtamento de 1 (um) dos membros superiores a 40 mm (4,0 cm), o que deve ser confirmado por exame de escanometria digital dos membros inferiores; </w:t>
            </w:r>
          </w:p>
          <w:p w:rsidR="006B5765" w:rsidRDefault="006C10DE">
            <w:pPr>
              <w:numPr>
                <w:ilvl w:val="0"/>
                <w:numId w:val="139"/>
              </w:numPr>
              <w:spacing w:after="0" w:line="242" w:lineRule="auto"/>
              <w:ind w:right="29" w:firstLine="0"/>
              <w:jc w:val="left"/>
            </w:pPr>
            <w:r>
              <w:t>qualquer diminuição da amplitude do movimento em qualquer articulação dos membros superiores e</w:t>
            </w:r>
            <w:r>
              <w:t xml:space="preserve">/ou inferiores, da coluna vertebral ou pelve, com alteração funcional que implique incompatibilidade com o pleno exercício das atividades e as atribuições do cargo de Policial Penal; e </w:t>
            </w:r>
          </w:p>
          <w:p w:rsidR="006B5765" w:rsidRDefault="006C10DE">
            <w:pPr>
              <w:numPr>
                <w:ilvl w:val="0"/>
                <w:numId w:val="139"/>
              </w:numPr>
              <w:spacing w:after="0" w:line="259" w:lineRule="auto"/>
              <w:ind w:right="29" w:firstLine="0"/>
              <w:jc w:val="left"/>
            </w:pPr>
            <w:r>
              <w:t xml:space="preserve">doenças ou anormalidades dos ossos e das articulações, congênitas ou </w:t>
            </w:r>
          </w:p>
          <w:p w:rsidR="006B5765" w:rsidRDefault="006C10DE">
            <w:pPr>
              <w:spacing w:after="0" w:line="259" w:lineRule="auto"/>
              <w:ind w:left="0" w:right="0" w:firstLine="0"/>
            </w:pPr>
            <w:r>
              <w:t xml:space="preserve">adquiridas, inflamatórias, infecciosas, neoplásicas ou traumáticas, com o esclarecimento dos casos duvidosos por pareceres especializados. </w:t>
            </w:r>
          </w:p>
        </w:tc>
      </w:tr>
      <w:tr w:rsidR="006B5765">
        <w:trPr>
          <w:trHeight w:val="2076"/>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9" w:firstLine="0"/>
              <w:jc w:val="center"/>
            </w:pPr>
            <w:r>
              <w:rPr>
                <w:b/>
              </w:rPr>
              <w:lastRenderedPageBreak/>
              <w:t xml:space="preserve">11. Doenças </w:t>
            </w:r>
          </w:p>
          <w:p w:rsidR="006B5765" w:rsidRDefault="006C10DE">
            <w:pPr>
              <w:spacing w:after="0" w:line="259" w:lineRule="auto"/>
              <w:ind w:left="0" w:right="0" w:firstLine="0"/>
              <w:jc w:val="center"/>
            </w:pPr>
            <w:r>
              <w:rPr>
                <w:b/>
              </w:rPr>
              <w:t xml:space="preserve">Metabólicas e Endócrinas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40"/>
              </w:numPr>
              <w:spacing w:after="0" w:line="259" w:lineRule="auto"/>
              <w:ind w:right="29" w:firstLine="0"/>
            </w:pPr>
            <w:r>
              <w:t xml:space="preserve">diabetes mellitus tipo 1, incompatíveis com as atividades e as atribuições do cargo de </w:t>
            </w:r>
          </w:p>
          <w:p w:rsidR="006B5765" w:rsidRDefault="006C10DE">
            <w:pPr>
              <w:spacing w:after="0" w:line="259" w:lineRule="auto"/>
              <w:ind w:left="0" w:right="0" w:firstLine="0"/>
              <w:jc w:val="left"/>
            </w:pPr>
            <w:r>
              <w:t xml:space="preserve">Policial Penal; </w:t>
            </w:r>
          </w:p>
          <w:p w:rsidR="006B5765" w:rsidRDefault="006C10DE">
            <w:pPr>
              <w:numPr>
                <w:ilvl w:val="0"/>
                <w:numId w:val="140"/>
              </w:numPr>
              <w:spacing w:after="0" w:line="241" w:lineRule="auto"/>
              <w:ind w:right="29" w:firstLine="0"/>
            </w:pPr>
            <w:r>
              <w:t xml:space="preserve">diabetes mellitus tipo 2, com manifestações em órgãos-alvo, incompatíveis com as atividades e as atribuições do cargo de Policial Penal; </w:t>
            </w:r>
            <w:r>
              <w:rPr>
                <w:b/>
              </w:rPr>
              <w:t>c)</w:t>
            </w:r>
            <w:r>
              <w:t xml:space="preserve"> tumores hip</w:t>
            </w:r>
            <w:r>
              <w:t xml:space="preserve">otalâmicos e hipofisários; </w:t>
            </w:r>
          </w:p>
          <w:p w:rsidR="006B5765" w:rsidRDefault="006C10DE">
            <w:pPr>
              <w:numPr>
                <w:ilvl w:val="0"/>
                <w:numId w:val="141"/>
              </w:numPr>
              <w:spacing w:after="0" w:line="259" w:lineRule="auto"/>
              <w:ind w:right="0" w:firstLine="0"/>
              <w:jc w:val="left"/>
            </w:pPr>
            <w:r>
              <w:t xml:space="preserve">disfunção hipofisária e tireoidiana sintomática e/ou não controlada; </w:t>
            </w:r>
          </w:p>
          <w:p w:rsidR="006B5765" w:rsidRDefault="006C10DE">
            <w:pPr>
              <w:numPr>
                <w:ilvl w:val="0"/>
                <w:numId w:val="141"/>
              </w:numPr>
              <w:spacing w:after="0" w:line="241" w:lineRule="auto"/>
              <w:ind w:right="0" w:firstLine="0"/>
              <w:jc w:val="left"/>
            </w:pPr>
            <w:r>
              <w:t xml:space="preserve">tumores da tireoide, com exceção dos cistos tireoideanos insignificantes e desprovidos de potencialidade mórbida; </w:t>
            </w:r>
          </w:p>
          <w:p w:rsidR="006B5765" w:rsidRDefault="006C10DE">
            <w:pPr>
              <w:numPr>
                <w:ilvl w:val="0"/>
                <w:numId w:val="141"/>
              </w:numPr>
              <w:spacing w:after="0" w:line="259" w:lineRule="auto"/>
              <w:ind w:right="0" w:firstLine="0"/>
              <w:jc w:val="left"/>
            </w:pPr>
            <w:r>
              <w:t xml:space="preserve">tumores de suprarrenal e suas disfunções congênitas ou adquiridas; </w:t>
            </w:r>
          </w:p>
        </w:tc>
      </w:tr>
    </w:tbl>
    <w:p w:rsidR="006B5765" w:rsidRDefault="006B5765">
      <w:pPr>
        <w:spacing w:after="0" w:line="259" w:lineRule="auto"/>
        <w:ind w:left="-994" w:right="145" w:firstLine="0"/>
        <w:jc w:val="left"/>
      </w:pPr>
    </w:p>
    <w:tbl>
      <w:tblPr>
        <w:tblStyle w:val="TableGrid"/>
        <w:tblW w:w="9922" w:type="dxa"/>
        <w:tblInd w:w="142" w:type="dxa"/>
        <w:tblCellMar>
          <w:top w:w="7" w:type="dxa"/>
          <w:left w:w="70" w:type="dxa"/>
          <w:bottom w:w="0" w:type="dxa"/>
          <w:right w:w="16" w:type="dxa"/>
        </w:tblCellMar>
        <w:tblLook w:val="04A0" w:firstRow="1" w:lastRow="0" w:firstColumn="1" w:lastColumn="0" w:noHBand="0" w:noVBand="1"/>
      </w:tblPr>
      <w:tblGrid>
        <w:gridCol w:w="1985"/>
        <w:gridCol w:w="7937"/>
      </w:tblGrid>
      <w:tr w:rsidR="006B5765">
        <w:trPr>
          <w:trHeight w:val="234"/>
        </w:trPr>
        <w:tc>
          <w:tcPr>
            <w:tcW w:w="1985"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59" w:firstLine="0"/>
              <w:jc w:val="center"/>
            </w:pPr>
            <w:r>
              <w:rPr>
                <w:b/>
                <w:color w:val="FFFFFF"/>
              </w:rPr>
              <w:t xml:space="preserve">GRUPO </w:t>
            </w:r>
          </w:p>
        </w:tc>
        <w:tc>
          <w:tcPr>
            <w:tcW w:w="7938"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61" w:firstLine="0"/>
              <w:jc w:val="center"/>
            </w:pPr>
            <w:r>
              <w:rPr>
                <w:b/>
                <w:color w:val="FFFFFF"/>
              </w:rPr>
              <w:t xml:space="preserve">DAS CONDIÇÕES INCAPACITANTES </w:t>
            </w:r>
          </w:p>
        </w:tc>
      </w:tr>
      <w:tr w:rsidR="006B5765">
        <w:trPr>
          <w:trHeight w:val="1155"/>
        </w:trPr>
        <w:tc>
          <w:tcPr>
            <w:tcW w:w="1985" w:type="dxa"/>
            <w:tcBorders>
              <w:top w:val="single" w:sz="2" w:space="0" w:color="A6A6A6"/>
              <w:left w:val="single" w:sz="2" w:space="0" w:color="A6A6A6"/>
              <w:bottom w:val="single" w:sz="2" w:space="0" w:color="A6A6A6"/>
              <w:right w:val="single" w:sz="2" w:space="0" w:color="A6A6A6"/>
            </w:tcBorders>
          </w:tcPr>
          <w:p w:rsidR="006B5765" w:rsidRDefault="006B5765">
            <w:pPr>
              <w:spacing w:after="160" w:line="259" w:lineRule="auto"/>
              <w:ind w:left="0" w:right="0" w:firstLine="0"/>
              <w:jc w:val="left"/>
            </w:pP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42"/>
              </w:numPr>
              <w:spacing w:after="0" w:line="259" w:lineRule="auto"/>
              <w:ind w:right="0" w:firstLine="0"/>
              <w:jc w:val="left"/>
            </w:pPr>
            <w:r>
              <w:t xml:space="preserve">hipogonadismo primário ou secundário; </w:t>
            </w:r>
          </w:p>
          <w:p w:rsidR="006B5765" w:rsidRDefault="006C10DE">
            <w:pPr>
              <w:numPr>
                <w:ilvl w:val="0"/>
                <w:numId w:val="142"/>
              </w:numPr>
              <w:spacing w:after="0" w:line="259" w:lineRule="auto"/>
              <w:ind w:right="0" w:firstLine="0"/>
              <w:jc w:val="left"/>
            </w:pPr>
            <w:r>
              <w:t xml:space="preserve">distúrbios do metabolismo de cálcio e fósforo, de origem endócrina; </w:t>
            </w:r>
          </w:p>
          <w:p w:rsidR="006B5765" w:rsidRDefault="006C10DE">
            <w:pPr>
              <w:numPr>
                <w:ilvl w:val="0"/>
                <w:numId w:val="142"/>
              </w:numPr>
              <w:spacing w:after="0" w:line="259" w:lineRule="auto"/>
              <w:ind w:right="0" w:firstLine="0"/>
              <w:jc w:val="left"/>
            </w:pPr>
            <w:r>
              <w:t xml:space="preserve">erros inatos do metabolismo; </w:t>
            </w:r>
          </w:p>
          <w:p w:rsidR="006B5765" w:rsidRDefault="006C10DE">
            <w:pPr>
              <w:numPr>
                <w:ilvl w:val="0"/>
                <w:numId w:val="142"/>
              </w:numPr>
              <w:spacing w:after="0" w:line="259" w:lineRule="auto"/>
              <w:ind w:right="0" w:firstLine="0"/>
              <w:jc w:val="left"/>
            </w:pPr>
            <w:r>
              <w:t xml:space="preserve">desenvolvimento anormal, em desacordo com a idade cronológica; e </w:t>
            </w:r>
            <w:r>
              <w:rPr>
                <w:b/>
              </w:rPr>
              <w:t>k)</w:t>
            </w:r>
            <w:r>
              <w:t xml:space="preserve"> doença metabólica. </w:t>
            </w:r>
          </w:p>
        </w:tc>
      </w:tr>
      <w:tr w:rsidR="006B5765">
        <w:trPr>
          <w:trHeight w:val="1846"/>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4" w:firstLine="0"/>
              <w:jc w:val="center"/>
            </w:pPr>
            <w:r>
              <w:rPr>
                <w:b/>
              </w:rPr>
              <w:t xml:space="preserve">12. Sangue e </w:t>
            </w:r>
          </w:p>
          <w:p w:rsidR="006B5765" w:rsidRDefault="006C10DE">
            <w:pPr>
              <w:spacing w:after="0" w:line="259" w:lineRule="auto"/>
              <w:ind w:left="0" w:right="54" w:firstLine="0"/>
              <w:jc w:val="center"/>
            </w:pPr>
            <w:r>
              <w:rPr>
                <w:b/>
              </w:rPr>
              <w:t xml:space="preserve">Órgãos </w:t>
            </w:r>
          </w:p>
          <w:p w:rsidR="006B5765" w:rsidRDefault="006C10DE">
            <w:pPr>
              <w:spacing w:after="0" w:line="259" w:lineRule="auto"/>
              <w:ind w:left="118" w:right="0" w:firstLine="0"/>
              <w:jc w:val="left"/>
            </w:pPr>
            <w:r>
              <w:rPr>
                <w:b/>
              </w:rPr>
              <w:t xml:space="preserve">Hematopoiéticos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43"/>
              </w:numPr>
              <w:spacing w:after="0" w:line="259" w:lineRule="auto"/>
              <w:ind w:right="0" w:firstLine="0"/>
              <w:jc w:val="left"/>
            </w:pPr>
            <w:r>
              <w:t xml:space="preserve">anemias, exceto as de etiologia carencial e a anemia ferropriva nas mulheres em </w:t>
            </w:r>
          </w:p>
          <w:p w:rsidR="006B5765" w:rsidRDefault="006C10DE">
            <w:pPr>
              <w:spacing w:after="0" w:line="259" w:lineRule="auto"/>
              <w:ind w:left="0" w:right="0" w:firstLine="0"/>
              <w:jc w:val="left"/>
            </w:pPr>
            <w:r>
              <w:t xml:space="preserve">idade fértil; </w:t>
            </w:r>
          </w:p>
          <w:p w:rsidR="006B5765" w:rsidRDefault="006C10DE">
            <w:pPr>
              <w:numPr>
                <w:ilvl w:val="0"/>
                <w:numId w:val="143"/>
              </w:numPr>
              <w:spacing w:after="0" w:line="259" w:lineRule="auto"/>
              <w:ind w:right="0" w:firstLine="0"/>
              <w:jc w:val="left"/>
            </w:pPr>
            <w:r>
              <w:t xml:space="preserve">doença linfoproliferativa – </w:t>
            </w:r>
            <w:r>
              <w:t xml:space="preserve">leucemia, linfoma; </w:t>
            </w:r>
          </w:p>
          <w:p w:rsidR="006B5765" w:rsidRDefault="006C10DE">
            <w:pPr>
              <w:numPr>
                <w:ilvl w:val="0"/>
                <w:numId w:val="143"/>
              </w:numPr>
              <w:spacing w:after="0" w:line="242" w:lineRule="auto"/>
              <w:ind w:right="0" w:firstLine="0"/>
              <w:jc w:val="left"/>
            </w:pPr>
            <w:r>
              <w:t xml:space="preserve">doença mieloproliferativa – mieloma múltiplo, leucemia, policitemia vera; </w:t>
            </w:r>
            <w:r>
              <w:rPr>
                <w:b/>
              </w:rPr>
              <w:t>d)</w:t>
            </w:r>
            <w:r>
              <w:t xml:space="preserve"> hiperesplenismo; </w:t>
            </w:r>
          </w:p>
          <w:p w:rsidR="006B5765" w:rsidRDefault="006C10DE">
            <w:pPr>
              <w:numPr>
                <w:ilvl w:val="0"/>
                <w:numId w:val="144"/>
              </w:numPr>
              <w:spacing w:after="0" w:line="259" w:lineRule="auto"/>
              <w:ind w:right="24" w:firstLine="0"/>
              <w:jc w:val="left"/>
            </w:pPr>
            <w:r>
              <w:t xml:space="preserve">agranulocitose; e </w:t>
            </w:r>
          </w:p>
          <w:p w:rsidR="006B5765" w:rsidRDefault="006C10DE">
            <w:pPr>
              <w:numPr>
                <w:ilvl w:val="0"/>
                <w:numId w:val="144"/>
              </w:numPr>
              <w:spacing w:after="0" w:line="259" w:lineRule="auto"/>
              <w:ind w:right="24" w:firstLine="0"/>
              <w:jc w:val="left"/>
            </w:pPr>
            <w:r>
              <w:t>distúrbios hereditários e adquiridos da coagulação e da anticoagulação, e deficiências da anticoagulação (trombofilias).</w:t>
            </w:r>
            <w:r>
              <w:rPr>
                <w:b/>
              </w:rPr>
              <w:t xml:space="preserve"> </w:t>
            </w:r>
          </w:p>
        </w:tc>
      </w:tr>
      <w:tr w:rsidR="006B5765">
        <w:trPr>
          <w:trHeight w:val="4145"/>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9" w:firstLine="0"/>
              <w:jc w:val="center"/>
            </w:pPr>
            <w:r>
              <w:rPr>
                <w:b/>
              </w:rPr>
              <w:t xml:space="preserve">13. Doenças </w:t>
            </w:r>
          </w:p>
          <w:p w:rsidR="006B5765" w:rsidRDefault="006C10DE">
            <w:pPr>
              <w:spacing w:after="0" w:line="259" w:lineRule="auto"/>
              <w:ind w:left="0" w:right="59" w:firstLine="0"/>
              <w:jc w:val="center"/>
            </w:pPr>
            <w:r>
              <w:rPr>
                <w:b/>
              </w:rPr>
              <w:t xml:space="preserve">Neurológicas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45"/>
              </w:numPr>
              <w:spacing w:after="0" w:line="259" w:lineRule="auto"/>
              <w:ind w:right="0" w:firstLine="0"/>
              <w:jc w:val="left"/>
            </w:pPr>
            <w:r>
              <w:t xml:space="preserve">infecção do sistema nervoso central; </w:t>
            </w:r>
          </w:p>
          <w:p w:rsidR="006B5765" w:rsidRDefault="006C10DE">
            <w:pPr>
              <w:numPr>
                <w:ilvl w:val="0"/>
                <w:numId w:val="145"/>
              </w:numPr>
              <w:spacing w:after="0" w:line="259" w:lineRule="auto"/>
              <w:ind w:right="0" w:firstLine="0"/>
              <w:jc w:val="left"/>
            </w:pPr>
            <w:r>
              <w:t xml:space="preserve">doença vascular do cérebro e da medula espinhal; </w:t>
            </w:r>
          </w:p>
          <w:p w:rsidR="006B5765" w:rsidRDefault="006C10DE">
            <w:pPr>
              <w:numPr>
                <w:ilvl w:val="0"/>
                <w:numId w:val="145"/>
              </w:numPr>
              <w:spacing w:after="0" w:line="259" w:lineRule="auto"/>
              <w:ind w:right="0" w:firstLine="0"/>
              <w:jc w:val="left"/>
            </w:pPr>
            <w:r>
              <w:t xml:space="preserve">síndromes neurológicas pós-traumatismo cranioencefálico; </w:t>
            </w:r>
          </w:p>
          <w:p w:rsidR="006B5765" w:rsidRDefault="006C10DE">
            <w:pPr>
              <w:numPr>
                <w:ilvl w:val="0"/>
                <w:numId w:val="145"/>
              </w:numPr>
              <w:spacing w:after="0" w:line="259" w:lineRule="auto"/>
              <w:ind w:right="0" w:firstLine="0"/>
              <w:jc w:val="left"/>
            </w:pPr>
            <w:r>
              <w:t xml:space="preserve">distúrbio do desenvolvimento psicomotor; </w:t>
            </w:r>
          </w:p>
          <w:p w:rsidR="006B5765" w:rsidRDefault="006C10DE">
            <w:pPr>
              <w:numPr>
                <w:ilvl w:val="0"/>
                <w:numId w:val="145"/>
              </w:numPr>
              <w:spacing w:after="0" w:line="241" w:lineRule="auto"/>
              <w:ind w:right="0" w:firstLine="0"/>
              <w:jc w:val="left"/>
            </w:pPr>
            <w:r>
              <w:t xml:space="preserve">doença degenerativa e heredodegenerativa e distúrbio dos movimentos; </w:t>
            </w:r>
            <w:r>
              <w:rPr>
                <w:b/>
              </w:rPr>
              <w:t>f)</w:t>
            </w:r>
            <w:r>
              <w:t xml:space="preserve"> distrofia muscular progressiva; </w:t>
            </w:r>
          </w:p>
          <w:p w:rsidR="006B5765" w:rsidRDefault="006C10DE">
            <w:pPr>
              <w:numPr>
                <w:ilvl w:val="0"/>
                <w:numId w:val="146"/>
              </w:numPr>
              <w:spacing w:after="0" w:line="259" w:lineRule="auto"/>
              <w:ind w:right="0" w:firstLine="0"/>
              <w:jc w:val="left"/>
            </w:pPr>
            <w:r>
              <w:t xml:space="preserve">doenças desmielinizantes e esclerose múltipla; </w:t>
            </w:r>
          </w:p>
          <w:p w:rsidR="006B5765" w:rsidRDefault="006C10DE">
            <w:pPr>
              <w:numPr>
                <w:ilvl w:val="0"/>
                <w:numId w:val="146"/>
              </w:numPr>
              <w:spacing w:after="0" w:line="259" w:lineRule="auto"/>
              <w:ind w:right="0" w:firstLine="0"/>
              <w:jc w:val="left"/>
            </w:pPr>
            <w:r>
              <w:t xml:space="preserve">epilepsias e convulsões; </w:t>
            </w:r>
          </w:p>
          <w:p w:rsidR="006B5765" w:rsidRDefault="006C10DE">
            <w:pPr>
              <w:numPr>
                <w:ilvl w:val="0"/>
                <w:numId w:val="146"/>
              </w:numPr>
              <w:spacing w:after="0" w:line="259" w:lineRule="auto"/>
              <w:ind w:right="0" w:firstLine="0"/>
              <w:jc w:val="left"/>
            </w:pPr>
            <w:r>
              <w:t xml:space="preserve">eletroencefalograma com presença de achados fora dos padrões de normalidade; </w:t>
            </w:r>
          </w:p>
          <w:p w:rsidR="006B5765" w:rsidRDefault="006C10DE">
            <w:pPr>
              <w:numPr>
                <w:ilvl w:val="0"/>
                <w:numId w:val="146"/>
              </w:numPr>
              <w:spacing w:after="0" w:line="241" w:lineRule="auto"/>
              <w:ind w:right="0" w:firstLine="0"/>
              <w:jc w:val="left"/>
            </w:pPr>
            <w:r>
              <w:t xml:space="preserve">distúrbio sensitivo ou motor persistente incompatível com o pleno exercício das atividades e das atribuições do cargo de Policial Penal; </w:t>
            </w:r>
            <w:r>
              <w:rPr>
                <w:b/>
              </w:rPr>
              <w:t>k)</w:t>
            </w:r>
            <w:r>
              <w:t xml:space="preserve"> polineuropatia; </w:t>
            </w:r>
          </w:p>
          <w:p w:rsidR="006B5765" w:rsidRDefault="006C10DE">
            <w:pPr>
              <w:numPr>
                <w:ilvl w:val="0"/>
                <w:numId w:val="147"/>
              </w:numPr>
              <w:spacing w:after="0" w:line="259" w:lineRule="auto"/>
              <w:ind w:right="0" w:firstLine="0"/>
              <w:jc w:val="left"/>
            </w:pPr>
            <w:r>
              <w:t xml:space="preserve">miastenia gravis; </w:t>
            </w:r>
          </w:p>
          <w:p w:rsidR="006B5765" w:rsidRDefault="006C10DE">
            <w:pPr>
              <w:numPr>
                <w:ilvl w:val="0"/>
                <w:numId w:val="147"/>
              </w:numPr>
              <w:spacing w:after="0" w:line="259" w:lineRule="auto"/>
              <w:ind w:right="0" w:firstLine="0"/>
              <w:jc w:val="left"/>
            </w:pPr>
            <w:r>
              <w:t xml:space="preserve">neurocisticercose; </w:t>
            </w:r>
          </w:p>
          <w:p w:rsidR="006B5765" w:rsidRDefault="006C10DE">
            <w:pPr>
              <w:numPr>
                <w:ilvl w:val="0"/>
                <w:numId w:val="147"/>
              </w:numPr>
              <w:spacing w:after="0" w:line="259" w:lineRule="auto"/>
              <w:ind w:right="0" w:firstLine="0"/>
              <w:jc w:val="left"/>
            </w:pPr>
            <w:r>
              <w:t xml:space="preserve">distúrbio dos movimentos; e </w:t>
            </w:r>
          </w:p>
          <w:p w:rsidR="006B5765" w:rsidRDefault="006C10DE">
            <w:pPr>
              <w:numPr>
                <w:ilvl w:val="0"/>
                <w:numId w:val="147"/>
              </w:numPr>
              <w:spacing w:after="0" w:line="259" w:lineRule="auto"/>
              <w:ind w:right="0" w:firstLine="0"/>
              <w:jc w:val="left"/>
            </w:pPr>
            <w:r>
              <w:t xml:space="preserve">anormalidades neurológicas congênitas ou adquiridas com expressão clínica incompatível com o pleno exercício das atividades e das atribuições do cargo de Policial Penal. </w:t>
            </w:r>
          </w:p>
        </w:tc>
      </w:tr>
      <w:tr w:rsidR="006B5765">
        <w:trPr>
          <w:trHeight w:val="4834"/>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9" w:firstLine="0"/>
              <w:jc w:val="center"/>
            </w:pPr>
            <w:r>
              <w:rPr>
                <w:b/>
              </w:rPr>
              <w:lastRenderedPageBreak/>
              <w:t xml:space="preserve">14. Doenças </w:t>
            </w:r>
          </w:p>
          <w:p w:rsidR="006B5765" w:rsidRDefault="006C10DE">
            <w:pPr>
              <w:spacing w:after="0" w:line="259" w:lineRule="auto"/>
              <w:ind w:left="0" w:right="56" w:firstLine="0"/>
              <w:jc w:val="center"/>
            </w:pPr>
            <w:r>
              <w:rPr>
                <w:b/>
              </w:rPr>
              <w:t xml:space="preserve">Psiquiátricas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48"/>
              </w:numPr>
              <w:spacing w:after="0" w:line="241" w:lineRule="auto"/>
              <w:ind w:right="0" w:firstLine="0"/>
              <w:jc w:val="left"/>
            </w:pPr>
            <w:r>
              <w:t>transtornos mentais e de comportamento decorrentes do us</w:t>
            </w:r>
            <w:r>
              <w:t xml:space="preserve">o de substâncias psicoativas; </w:t>
            </w:r>
          </w:p>
          <w:p w:rsidR="006B5765" w:rsidRDefault="006C10DE">
            <w:pPr>
              <w:numPr>
                <w:ilvl w:val="0"/>
                <w:numId w:val="148"/>
              </w:numPr>
              <w:spacing w:after="0" w:line="259" w:lineRule="auto"/>
              <w:ind w:right="0" w:firstLine="0"/>
              <w:jc w:val="left"/>
            </w:pPr>
            <w:r>
              <w:t xml:space="preserve">transtornos psicóticos (esquizofrenia, transtornos esquizotípicos e delirantes); </w:t>
            </w:r>
          </w:p>
          <w:p w:rsidR="006B5765" w:rsidRDefault="006C10DE">
            <w:pPr>
              <w:numPr>
                <w:ilvl w:val="0"/>
                <w:numId w:val="148"/>
              </w:numPr>
              <w:spacing w:after="0" w:line="241" w:lineRule="auto"/>
              <w:ind w:right="0" w:firstLine="0"/>
              <w:jc w:val="left"/>
            </w:pPr>
            <w:r>
              <w:t xml:space="preserve">transtornos do humor (depressão recorrente moderada ou grave, transtorno bipolar e ciclotimia); </w:t>
            </w:r>
          </w:p>
          <w:p w:rsidR="006B5765" w:rsidRDefault="006C10DE">
            <w:pPr>
              <w:numPr>
                <w:ilvl w:val="0"/>
                <w:numId w:val="148"/>
              </w:numPr>
              <w:spacing w:after="0" w:line="259" w:lineRule="auto"/>
              <w:ind w:right="0" w:firstLine="0"/>
              <w:jc w:val="left"/>
            </w:pPr>
            <w:r>
              <w:t xml:space="preserve">transtornos de personalidade e de comportamento de quadros moderados a grave; </w:t>
            </w:r>
          </w:p>
          <w:p w:rsidR="006B5765" w:rsidRDefault="006C10DE">
            <w:pPr>
              <w:numPr>
                <w:ilvl w:val="0"/>
                <w:numId w:val="148"/>
              </w:numPr>
              <w:spacing w:after="0" w:line="259" w:lineRule="auto"/>
              <w:ind w:right="0" w:firstLine="0"/>
              <w:jc w:val="left"/>
            </w:pPr>
            <w:r>
              <w:t xml:space="preserve">transtorno do desenvolvimento intelectual ou deficiência intelectual; </w:t>
            </w:r>
          </w:p>
          <w:p w:rsidR="006B5765" w:rsidRDefault="006C10DE">
            <w:pPr>
              <w:numPr>
                <w:ilvl w:val="0"/>
                <w:numId w:val="148"/>
              </w:numPr>
              <w:spacing w:after="1" w:line="240" w:lineRule="auto"/>
              <w:ind w:right="0" w:firstLine="0"/>
              <w:jc w:val="left"/>
            </w:pPr>
            <w:r>
              <w:t xml:space="preserve">outros transtornos comportamentais e emocionais, com início habitualmente na infância ou na adolescência, </w:t>
            </w:r>
            <w:r>
              <w:t xml:space="preserve">com expressão clínica incompatível com o pleno exercício das atividades e das atribuições do cargo de Policial Penal; </w:t>
            </w:r>
          </w:p>
          <w:p w:rsidR="006B5765" w:rsidRDefault="006C10DE">
            <w:pPr>
              <w:numPr>
                <w:ilvl w:val="0"/>
                <w:numId w:val="148"/>
              </w:numPr>
              <w:spacing w:after="0" w:line="241" w:lineRule="auto"/>
              <w:ind w:right="0" w:firstLine="0"/>
              <w:jc w:val="left"/>
            </w:pPr>
            <w:r>
              <w:t xml:space="preserve">transtornos neuróticos relacionados com o estresse e somatoformes, com expressão clínica incompatível com as atividades e as atribuições </w:t>
            </w:r>
            <w:r>
              <w:t xml:space="preserve">do cargo de Policial Penal; </w:t>
            </w:r>
          </w:p>
          <w:p w:rsidR="006B5765" w:rsidRDefault="006C10DE">
            <w:pPr>
              <w:numPr>
                <w:ilvl w:val="0"/>
                <w:numId w:val="148"/>
              </w:numPr>
              <w:spacing w:after="0" w:line="242" w:lineRule="auto"/>
              <w:ind w:right="0" w:firstLine="0"/>
              <w:jc w:val="left"/>
            </w:pPr>
            <w:r>
              <w:t xml:space="preserve">transtornos de ansiedade exacerbada, com expressão clínica incompatível com o pleno exercício das atividades do cargo de Policial Penal; </w:t>
            </w:r>
          </w:p>
          <w:p w:rsidR="006B5765" w:rsidRDefault="006C10DE">
            <w:pPr>
              <w:numPr>
                <w:ilvl w:val="0"/>
                <w:numId w:val="148"/>
              </w:numPr>
              <w:spacing w:after="0" w:line="241" w:lineRule="auto"/>
              <w:ind w:right="0" w:firstLine="0"/>
              <w:jc w:val="left"/>
            </w:pPr>
            <w:r>
              <w:t xml:space="preserve">transtornos relacionados ao sono, devido a fatores emocionais (dissonias e parassonias); </w:t>
            </w:r>
          </w:p>
          <w:p w:rsidR="006B5765" w:rsidRDefault="006C10DE">
            <w:pPr>
              <w:numPr>
                <w:ilvl w:val="0"/>
                <w:numId w:val="148"/>
              </w:numPr>
              <w:spacing w:after="0" w:line="241" w:lineRule="auto"/>
              <w:ind w:right="0" w:firstLine="0"/>
              <w:jc w:val="left"/>
            </w:pPr>
            <w:r>
              <w:t xml:space="preserve">transtornos dos hábitos e dos impulsos, com expressão clínica incompatível com as atividades e as atribuições do cargo de Policial Penal; </w:t>
            </w:r>
            <w:r>
              <w:rPr>
                <w:b/>
              </w:rPr>
              <w:t>k)</w:t>
            </w:r>
            <w:r>
              <w:t xml:space="preserve"> transtornos parafílicos; e </w:t>
            </w:r>
          </w:p>
          <w:p w:rsidR="006B5765" w:rsidRDefault="006C10DE">
            <w:pPr>
              <w:spacing w:after="0" w:line="259" w:lineRule="auto"/>
              <w:ind w:left="0" w:right="0" w:firstLine="0"/>
            </w:pPr>
            <w:r>
              <w:rPr>
                <w:b/>
              </w:rPr>
              <w:t>l)</w:t>
            </w:r>
            <w:r>
              <w:t xml:space="preserve"> transtornos mentais orgânicos, com expressão clínica que seja incompatível com as a</w:t>
            </w:r>
            <w:r>
              <w:t xml:space="preserve">tividades e as atribuições do cargo de Policial Penal. </w:t>
            </w:r>
          </w:p>
        </w:tc>
      </w:tr>
      <w:tr w:rsidR="006B5765">
        <w:trPr>
          <w:trHeight w:val="1385"/>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9" w:firstLine="0"/>
              <w:jc w:val="center"/>
            </w:pPr>
            <w:r>
              <w:rPr>
                <w:b/>
              </w:rPr>
              <w:t xml:space="preserve">15. Doenças </w:t>
            </w:r>
          </w:p>
          <w:p w:rsidR="006B5765" w:rsidRDefault="006C10DE">
            <w:pPr>
              <w:spacing w:after="0" w:line="259" w:lineRule="auto"/>
              <w:ind w:left="0" w:right="59" w:firstLine="0"/>
              <w:jc w:val="center"/>
            </w:pPr>
            <w:r>
              <w:rPr>
                <w:b/>
              </w:rPr>
              <w:t xml:space="preserve">Reumatológicas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49"/>
              </w:numPr>
              <w:spacing w:after="0" w:line="259" w:lineRule="auto"/>
              <w:ind w:right="29" w:firstLine="0"/>
              <w:jc w:val="left"/>
            </w:pPr>
            <w:r>
              <w:t xml:space="preserve">artrite reumatoide; </w:t>
            </w:r>
          </w:p>
          <w:p w:rsidR="006B5765" w:rsidRDefault="006C10DE">
            <w:pPr>
              <w:numPr>
                <w:ilvl w:val="0"/>
                <w:numId w:val="149"/>
              </w:numPr>
              <w:spacing w:after="0" w:line="241" w:lineRule="auto"/>
              <w:ind w:right="29" w:firstLine="0"/>
              <w:jc w:val="left"/>
            </w:pPr>
            <w:r>
              <w:t>vasculites sistêmicas primárias e secundárias (granulomatose de Wegener, poliangiite microscópica, síndrome de Churg-</w:t>
            </w:r>
            <w:r>
              <w:t xml:space="preserve">Strauss, poliarterite nodosa, doença de Kawasaki, arterite de Takayasu), arterite de células gigantes, púrpura de Henoch-Schönlein; </w:t>
            </w:r>
            <w:r>
              <w:rPr>
                <w:b/>
              </w:rPr>
              <w:t>c)</w:t>
            </w:r>
            <w:r>
              <w:t xml:space="preserve"> lúpus eritematoso sistêmico; </w:t>
            </w:r>
          </w:p>
          <w:p w:rsidR="006B5765" w:rsidRDefault="006C10DE">
            <w:pPr>
              <w:spacing w:after="0" w:line="259" w:lineRule="auto"/>
              <w:ind w:left="0" w:right="0" w:firstLine="0"/>
              <w:jc w:val="left"/>
            </w:pPr>
            <w:r>
              <w:rPr>
                <w:b/>
              </w:rPr>
              <w:t>d)</w:t>
            </w:r>
            <w:r>
              <w:t xml:space="preserve"> fibromialgia, com expressão clínica incompatível com as atividades e as </w:t>
            </w:r>
          </w:p>
        </w:tc>
      </w:tr>
      <w:tr w:rsidR="006B5765">
        <w:trPr>
          <w:trHeight w:val="234"/>
        </w:trPr>
        <w:tc>
          <w:tcPr>
            <w:tcW w:w="1985"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59" w:firstLine="0"/>
              <w:jc w:val="center"/>
            </w:pPr>
            <w:r>
              <w:rPr>
                <w:b/>
                <w:color w:val="FFFFFF"/>
              </w:rPr>
              <w:t xml:space="preserve">GRUPO </w:t>
            </w:r>
          </w:p>
        </w:tc>
        <w:tc>
          <w:tcPr>
            <w:tcW w:w="7938" w:type="dxa"/>
            <w:tcBorders>
              <w:top w:val="single" w:sz="2" w:space="0" w:color="A6A6A6"/>
              <w:left w:val="single" w:sz="2" w:space="0" w:color="A6A6A6"/>
              <w:bottom w:val="single" w:sz="2" w:space="0" w:color="A6A6A6"/>
              <w:right w:val="single" w:sz="2" w:space="0" w:color="A6A6A6"/>
            </w:tcBorders>
            <w:shd w:val="clear" w:color="auto" w:fill="189396"/>
          </w:tcPr>
          <w:p w:rsidR="006B5765" w:rsidRDefault="006C10DE">
            <w:pPr>
              <w:spacing w:after="0" w:line="259" w:lineRule="auto"/>
              <w:ind w:left="0" w:right="61" w:firstLine="0"/>
              <w:jc w:val="center"/>
            </w:pPr>
            <w:r>
              <w:rPr>
                <w:b/>
                <w:color w:val="FFFFFF"/>
              </w:rPr>
              <w:t xml:space="preserve">DAS CONDIÇÕES INCAPACITANTES </w:t>
            </w:r>
          </w:p>
        </w:tc>
      </w:tr>
      <w:tr w:rsidR="006B5765">
        <w:trPr>
          <w:trHeight w:val="1616"/>
        </w:trPr>
        <w:tc>
          <w:tcPr>
            <w:tcW w:w="1985" w:type="dxa"/>
            <w:tcBorders>
              <w:top w:val="single" w:sz="2" w:space="0" w:color="A6A6A6"/>
              <w:left w:val="single" w:sz="2" w:space="0" w:color="A6A6A6"/>
              <w:bottom w:val="single" w:sz="2" w:space="0" w:color="A6A6A6"/>
              <w:right w:val="single" w:sz="2" w:space="0" w:color="A6A6A6"/>
            </w:tcBorders>
          </w:tcPr>
          <w:p w:rsidR="006B5765" w:rsidRDefault="006B5765">
            <w:pPr>
              <w:spacing w:after="160" w:line="259" w:lineRule="auto"/>
              <w:ind w:left="0" w:right="0" w:firstLine="0"/>
              <w:jc w:val="left"/>
            </w:pP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41" w:lineRule="auto"/>
              <w:ind w:left="0" w:right="4228" w:firstLine="0"/>
              <w:jc w:val="left"/>
            </w:pPr>
            <w:r>
              <w:t xml:space="preserve">atribuições do cargo de Policial Penal; </w:t>
            </w:r>
            <w:r>
              <w:rPr>
                <w:b/>
              </w:rPr>
              <w:t>e)</w:t>
            </w:r>
            <w:r>
              <w:t xml:space="preserve"> síndrome de Sjögren; </w:t>
            </w:r>
          </w:p>
          <w:p w:rsidR="006B5765" w:rsidRDefault="006C10DE">
            <w:pPr>
              <w:numPr>
                <w:ilvl w:val="0"/>
                <w:numId w:val="150"/>
              </w:numPr>
              <w:spacing w:after="0" w:line="259" w:lineRule="auto"/>
              <w:ind w:right="0" w:hanging="245"/>
              <w:jc w:val="left"/>
            </w:pPr>
            <w:r>
              <w:t xml:space="preserve">síndrome de Behçet; </w:t>
            </w:r>
          </w:p>
          <w:p w:rsidR="006B5765" w:rsidRDefault="006C10DE">
            <w:pPr>
              <w:numPr>
                <w:ilvl w:val="0"/>
                <w:numId w:val="150"/>
              </w:numPr>
              <w:spacing w:after="0" w:line="259" w:lineRule="auto"/>
              <w:ind w:right="0" w:hanging="245"/>
              <w:jc w:val="left"/>
            </w:pPr>
            <w:r>
              <w:t xml:space="preserve">síndrome de Reiter; </w:t>
            </w:r>
          </w:p>
          <w:p w:rsidR="006B5765" w:rsidRDefault="006C10DE">
            <w:pPr>
              <w:numPr>
                <w:ilvl w:val="0"/>
                <w:numId w:val="150"/>
              </w:numPr>
              <w:spacing w:after="0" w:line="259" w:lineRule="auto"/>
              <w:ind w:right="0" w:hanging="245"/>
              <w:jc w:val="left"/>
            </w:pPr>
            <w:r>
              <w:t xml:space="preserve">espondilite anquilosante; </w:t>
            </w:r>
          </w:p>
          <w:p w:rsidR="006B5765" w:rsidRDefault="006C10DE">
            <w:pPr>
              <w:numPr>
                <w:ilvl w:val="0"/>
                <w:numId w:val="150"/>
              </w:numPr>
              <w:spacing w:after="0" w:line="259" w:lineRule="auto"/>
              <w:ind w:right="0" w:hanging="245"/>
              <w:jc w:val="left"/>
            </w:pPr>
            <w:r>
              <w:t xml:space="preserve">dermatopolimiosite; e </w:t>
            </w:r>
          </w:p>
          <w:p w:rsidR="006B5765" w:rsidRDefault="006C10DE">
            <w:pPr>
              <w:numPr>
                <w:ilvl w:val="0"/>
                <w:numId w:val="150"/>
              </w:numPr>
              <w:spacing w:after="0" w:line="259" w:lineRule="auto"/>
              <w:ind w:right="0" w:hanging="245"/>
              <w:jc w:val="left"/>
            </w:pPr>
            <w:r>
              <w:t>esclerodermia.</w:t>
            </w:r>
            <w:r>
              <w:rPr>
                <w:b/>
              </w:rPr>
              <w:t xml:space="preserve"> </w:t>
            </w:r>
          </w:p>
        </w:tc>
      </w:tr>
      <w:tr w:rsidR="006B5765">
        <w:trPr>
          <w:trHeight w:val="696"/>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56" w:firstLine="0"/>
              <w:jc w:val="center"/>
            </w:pPr>
            <w:r>
              <w:rPr>
                <w:b/>
              </w:rPr>
              <w:t xml:space="preserve">16. Neoplasias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numPr>
                <w:ilvl w:val="0"/>
                <w:numId w:val="151"/>
              </w:numPr>
              <w:spacing w:after="0" w:line="259" w:lineRule="auto"/>
              <w:ind w:right="101" w:firstLine="0"/>
              <w:jc w:val="left"/>
            </w:pPr>
            <w:r>
              <w:t xml:space="preserve">qualquer neoplasia maligna em estágio avançado e inoperável; e </w:t>
            </w:r>
          </w:p>
          <w:p w:rsidR="006B5765" w:rsidRDefault="006C10DE">
            <w:pPr>
              <w:numPr>
                <w:ilvl w:val="0"/>
                <w:numId w:val="151"/>
              </w:numPr>
              <w:spacing w:after="0" w:line="259" w:lineRule="auto"/>
              <w:ind w:right="101" w:firstLine="0"/>
              <w:jc w:val="left"/>
            </w:pPr>
            <w:r>
              <w:t>neoplasias benignas, conforme a localização, a repercussão funcional e o potencial evolutivo.</w:t>
            </w:r>
            <w:r>
              <w:rPr>
                <w:b/>
              </w:rPr>
              <w:t xml:space="preserve"> </w:t>
            </w:r>
          </w:p>
        </w:tc>
      </w:tr>
      <w:tr w:rsidR="006B5765">
        <w:trPr>
          <w:trHeight w:val="3454"/>
        </w:trPr>
        <w:tc>
          <w:tcPr>
            <w:tcW w:w="1985" w:type="dxa"/>
            <w:tcBorders>
              <w:top w:val="single" w:sz="2" w:space="0" w:color="A6A6A6"/>
              <w:left w:val="single" w:sz="2" w:space="0" w:color="A6A6A6"/>
              <w:bottom w:val="single" w:sz="2" w:space="0" w:color="A6A6A6"/>
              <w:right w:val="single" w:sz="2" w:space="0" w:color="A6A6A6"/>
            </w:tcBorders>
            <w:vAlign w:val="center"/>
          </w:tcPr>
          <w:p w:rsidR="006B5765" w:rsidRDefault="006C10DE">
            <w:pPr>
              <w:spacing w:after="0" w:line="259" w:lineRule="auto"/>
              <w:ind w:left="0" w:right="0" w:firstLine="0"/>
              <w:jc w:val="center"/>
            </w:pPr>
            <w:r>
              <w:rPr>
                <w:b/>
              </w:rPr>
              <w:lastRenderedPageBreak/>
              <w:t xml:space="preserve">17. Toxicológico (antidrogas) </w:t>
            </w:r>
          </w:p>
        </w:tc>
        <w:tc>
          <w:tcPr>
            <w:tcW w:w="7938" w:type="dxa"/>
            <w:tcBorders>
              <w:top w:val="single" w:sz="2" w:space="0" w:color="A6A6A6"/>
              <w:left w:val="single" w:sz="2" w:space="0" w:color="A6A6A6"/>
              <w:bottom w:val="single" w:sz="2" w:space="0" w:color="A6A6A6"/>
              <w:right w:val="single" w:sz="2" w:space="0" w:color="A6A6A6"/>
            </w:tcBorders>
          </w:tcPr>
          <w:p w:rsidR="006B5765" w:rsidRDefault="006C10DE">
            <w:pPr>
              <w:spacing w:after="0" w:line="242" w:lineRule="auto"/>
              <w:ind w:left="0" w:right="58" w:firstLine="0"/>
            </w:pPr>
            <w:r>
              <w:t xml:space="preserve">Resultado positivo no exame toxicológico (antidrogas), realizado </w:t>
            </w:r>
            <w:r>
              <w:t xml:space="preserve">na fase da avaliação médica ou a qualquer tempo na realização do concurso, para 1 (uma) ou mais das seguintes substâncias entorpecentes (e seus metabólitos e derivados) que podem causar dependência química ou psíquica: </w:t>
            </w:r>
          </w:p>
          <w:p w:rsidR="006B5765" w:rsidRDefault="006C10DE">
            <w:pPr>
              <w:numPr>
                <w:ilvl w:val="0"/>
                <w:numId w:val="152"/>
              </w:numPr>
              <w:spacing w:after="0" w:line="241" w:lineRule="auto"/>
              <w:ind w:right="61" w:firstLine="0"/>
            </w:pPr>
            <w:r>
              <w:t xml:space="preserve">anfetaminas: anfetamina, metanfetamina e ecstasy (MDMA, MDEA e MDA), bem como demais metabólitos e derivados; </w:t>
            </w:r>
          </w:p>
          <w:p w:rsidR="006B5765" w:rsidRDefault="006C10DE">
            <w:pPr>
              <w:numPr>
                <w:ilvl w:val="0"/>
                <w:numId w:val="152"/>
              </w:numPr>
              <w:spacing w:after="0" w:line="241" w:lineRule="auto"/>
              <w:ind w:right="61" w:firstLine="0"/>
            </w:pPr>
            <w:r>
              <w:t>opiáceos (morfina, heroína, codeína, di-hidrocodeína e metadona, bem como demais metabólitos e derivados), com exceção dos candidatos que apresen</w:t>
            </w:r>
            <w:r>
              <w:t xml:space="preserve">tarem laudo médico, receita médica ou prontuário médico para o uso terapêutico de opiáceos, nos últimos 90 (noventa) dias, associado ao laudo psiquiátrico de que o candidato não possui adicção a opiáceos; </w:t>
            </w:r>
          </w:p>
          <w:p w:rsidR="006B5765" w:rsidRDefault="006C10DE">
            <w:pPr>
              <w:numPr>
                <w:ilvl w:val="0"/>
                <w:numId w:val="152"/>
              </w:numPr>
              <w:spacing w:after="2" w:line="240" w:lineRule="auto"/>
              <w:ind w:right="61" w:firstLine="0"/>
            </w:pPr>
            <w:r>
              <w:t>canabinoides: maconha, skank, haxixe e metabólitos</w:t>
            </w:r>
            <w:r>
              <w:t xml:space="preserve"> do delta-9 THC, salvo este último em forma de canabidiol para o uso terapêutico, conforme prescrição médica; </w:t>
            </w:r>
            <w:r>
              <w:rPr>
                <w:b/>
              </w:rPr>
              <w:t>d)</w:t>
            </w:r>
            <w:r>
              <w:t xml:space="preserve"> cocaína (derivados e metabólitos); e </w:t>
            </w:r>
          </w:p>
          <w:p w:rsidR="006B5765" w:rsidRDefault="006C10DE">
            <w:pPr>
              <w:spacing w:after="0" w:line="259" w:lineRule="auto"/>
              <w:ind w:left="0" w:right="0" w:firstLine="0"/>
              <w:jc w:val="left"/>
            </w:pPr>
            <w:r>
              <w:rPr>
                <w:b/>
              </w:rPr>
              <w:t>e)</w:t>
            </w:r>
            <w:r>
              <w:t xml:space="preserve"> fenciclidina ou peniciclidina – PCP.</w:t>
            </w:r>
            <w:r>
              <w:rPr>
                <w:b/>
              </w:rPr>
              <w:t xml:space="preserve"> </w:t>
            </w:r>
          </w:p>
        </w:tc>
      </w:tr>
    </w:tbl>
    <w:p w:rsidR="006B5765" w:rsidRDefault="006C10DE">
      <w:pPr>
        <w:spacing w:after="0" w:line="259" w:lineRule="auto"/>
        <w:ind w:left="0" w:right="0" w:firstLine="0"/>
        <w:jc w:val="left"/>
      </w:pPr>
      <w:r>
        <w:rPr>
          <w:b/>
        </w:rPr>
        <w:t xml:space="preserve"> </w:t>
      </w:r>
    </w:p>
    <w:p w:rsidR="006B5765" w:rsidRDefault="006C10DE">
      <w:pPr>
        <w:ind w:left="-5" w:right="143"/>
      </w:pPr>
      <w:r>
        <w:rPr>
          <w:b/>
        </w:rPr>
        <w:t>9.4.11.</w:t>
      </w:r>
      <w:r>
        <w:t xml:space="preserve"> Analisados os resultados dos Exames Laboratoriais, a </w:t>
      </w:r>
      <w:r>
        <w:t xml:space="preserve">Banca Examinadora, a seu critério, poderá solicitar outros exames de qualquer natureza, além dos previstos neste Edital, ou repetição de exames, às expensas do candidato, considerados necessários para esclarecer diagnósticos, a serem apresentados no prazo </w:t>
      </w:r>
      <w:r>
        <w:t xml:space="preserve">de até 15 (quinze) dias. Não será facultado ao candidato, por decisão própria, a reapresentação de qualquer exame posteriormente a realização da etapa/fase, nem mesmo no recurso, sendo desconsiderado qualquer exame que se enquadre neste caso. </w:t>
      </w:r>
    </w:p>
    <w:p w:rsidR="006B5765" w:rsidRDefault="006C10DE">
      <w:pPr>
        <w:spacing w:after="0" w:line="259" w:lineRule="auto"/>
        <w:ind w:left="0" w:right="0" w:firstLine="0"/>
        <w:jc w:val="left"/>
      </w:pPr>
      <w:r>
        <w:t xml:space="preserve"> </w:t>
      </w:r>
    </w:p>
    <w:p w:rsidR="006B5765" w:rsidRDefault="006C10DE">
      <w:pPr>
        <w:ind w:left="-5" w:right="143"/>
      </w:pPr>
      <w:r>
        <w:rPr>
          <w:b/>
        </w:rPr>
        <w:t>9.4.12.</w:t>
      </w:r>
      <w:r>
        <w:t xml:space="preserve"> </w:t>
      </w:r>
      <w:r>
        <w:t xml:space="preserve">Se na análise do exame clínico, dos exames laboratoriais e complementares for evidenciada alguma alteração clínica, observado as condições clínicas, sinais ou sintomas que incapacitam o candidato no concurso público, nos termos do </w:t>
      </w:r>
      <w:r>
        <w:rPr>
          <w:b/>
        </w:rPr>
        <w:t>item 9.4.10</w:t>
      </w:r>
      <w:r>
        <w:t>, caberá à jun</w:t>
      </w:r>
      <w:r>
        <w:t xml:space="preserve">ta médica determinar se a mesma é: </w:t>
      </w:r>
      <w:r>
        <w:rPr>
          <w:b/>
        </w:rPr>
        <w:t>a)</w:t>
      </w:r>
      <w:r>
        <w:t xml:space="preserve"> incompatível com o cargo pretendido; </w:t>
      </w:r>
    </w:p>
    <w:p w:rsidR="006B5765" w:rsidRDefault="006C10DE">
      <w:pPr>
        <w:numPr>
          <w:ilvl w:val="0"/>
          <w:numId w:val="38"/>
        </w:numPr>
        <w:ind w:right="143" w:hanging="245"/>
      </w:pPr>
      <w:r>
        <w:t xml:space="preserve">potencializada com as atividades a serem desenvolvidas; </w:t>
      </w:r>
    </w:p>
    <w:p w:rsidR="006B5765" w:rsidRDefault="006C10DE">
      <w:pPr>
        <w:numPr>
          <w:ilvl w:val="0"/>
          <w:numId w:val="38"/>
        </w:numPr>
        <w:ind w:right="143" w:hanging="245"/>
      </w:pPr>
      <w:r>
        <w:t xml:space="preserve">determinante de frequentes ausências; </w:t>
      </w:r>
    </w:p>
    <w:p w:rsidR="006B5765" w:rsidRDefault="006C10DE">
      <w:pPr>
        <w:numPr>
          <w:ilvl w:val="0"/>
          <w:numId w:val="38"/>
        </w:numPr>
        <w:ind w:right="143" w:hanging="245"/>
      </w:pPr>
      <w:r>
        <w:t>capaz de gerar atos inseguros que venham a colocar em risco a segurança do candidato</w:t>
      </w:r>
      <w:r>
        <w:t xml:space="preserve"> ou de outras pessoas; </w:t>
      </w:r>
      <w:r>
        <w:rPr>
          <w:b/>
        </w:rPr>
        <w:t>e)</w:t>
      </w:r>
      <w:r>
        <w:t xml:space="preserve"> potencialmente incapacitante a curto prazo.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9.4.13.</w:t>
      </w:r>
      <w:r>
        <w:t xml:space="preserve"> Após a </w:t>
      </w:r>
      <w:r>
        <w:rPr>
          <w:b/>
        </w:rPr>
        <w:t>Avaliação Médica</w:t>
      </w:r>
      <w:r>
        <w:t xml:space="preserve">, o candidato será considerado </w:t>
      </w:r>
      <w:r>
        <w:rPr>
          <w:b/>
        </w:rPr>
        <w:t xml:space="preserve">“APTO” ou “INAPTO”.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9.4.14.</w:t>
      </w:r>
      <w:r>
        <w:t xml:space="preserve"> </w:t>
      </w:r>
      <w:r>
        <w:rPr>
          <w:b/>
        </w:rPr>
        <w:t xml:space="preserve">Será eliminado do Concurso Público o candidato que: </w:t>
      </w:r>
    </w:p>
    <w:p w:rsidR="006B5765" w:rsidRDefault="006C10DE">
      <w:pPr>
        <w:spacing w:after="0" w:line="259" w:lineRule="auto"/>
        <w:ind w:left="0" w:right="0" w:firstLine="0"/>
        <w:jc w:val="left"/>
      </w:pPr>
      <w:r>
        <w:rPr>
          <w:b/>
        </w:rPr>
        <w:t xml:space="preserve"> </w:t>
      </w:r>
    </w:p>
    <w:p w:rsidR="006B5765" w:rsidRDefault="006C10DE">
      <w:pPr>
        <w:numPr>
          <w:ilvl w:val="0"/>
          <w:numId w:val="39"/>
        </w:numPr>
        <w:ind w:right="143" w:hanging="245"/>
      </w:pPr>
      <w:r>
        <w:t xml:space="preserve">for </w:t>
      </w:r>
      <w:r>
        <w:rPr>
          <w:b/>
        </w:rPr>
        <w:t>AUSENTE</w:t>
      </w:r>
      <w:r>
        <w:t xml:space="preserve"> na avaliação médica; </w:t>
      </w:r>
    </w:p>
    <w:p w:rsidR="006B5765" w:rsidRDefault="006C10DE">
      <w:pPr>
        <w:numPr>
          <w:ilvl w:val="0"/>
          <w:numId w:val="39"/>
        </w:numPr>
        <w:ind w:right="143" w:hanging="245"/>
      </w:pPr>
      <w:r>
        <w:rPr>
          <w:b/>
        </w:rPr>
        <w:t>NÃO</w:t>
      </w:r>
      <w:r>
        <w:t xml:space="preserve"> apresentar qualquer documentação, exames e laudos na avaliação médica; </w:t>
      </w:r>
    </w:p>
    <w:p w:rsidR="006B5765" w:rsidRDefault="006C10DE">
      <w:pPr>
        <w:numPr>
          <w:ilvl w:val="0"/>
          <w:numId w:val="39"/>
        </w:numPr>
        <w:ind w:right="143" w:hanging="245"/>
      </w:pPr>
      <w:r>
        <w:t xml:space="preserve">for considerado </w:t>
      </w:r>
      <w:r>
        <w:rPr>
          <w:b/>
        </w:rPr>
        <w:t>INAPTO</w:t>
      </w:r>
      <w:r>
        <w:t xml:space="preserve">, conforme condições incapacitantes deste Edital; </w:t>
      </w:r>
    </w:p>
    <w:p w:rsidR="006B5765" w:rsidRDefault="006C10DE">
      <w:pPr>
        <w:numPr>
          <w:ilvl w:val="0"/>
          <w:numId w:val="39"/>
        </w:numPr>
        <w:ind w:right="143" w:hanging="245"/>
      </w:pPr>
      <w:r>
        <w:t xml:space="preserve">enviar algum exame ou documento </w:t>
      </w:r>
      <w:r>
        <w:rPr>
          <w:b/>
        </w:rPr>
        <w:t>fora do período</w:t>
      </w:r>
      <w:r>
        <w:t xml:space="preserve"> estabelecido. </w:t>
      </w:r>
    </w:p>
    <w:p w:rsidR="006B5765" w:rsidRDefault="006C10DE">
      <w:pPr>
        <w:spacing w:after="0" w:line="259" w:lineRule="auto"/>
        <w:ind w:left="0" w:right="0" w:firstLine="0"/>
        <w:jc w:val="left"/>
      </w:pPr>
      <w:r>
        <w:t xml:space="preserve"> </w:t>
      </w:r>
    </w:p>
    <w:p w:rsidR="006B5765" w:rsidRDefault="006C10DE">
      <w:pPr>
        <w:ind w:left="-5" w:right="143"/>
      </w:pPr>
      <w:r>
        <w:rPr>
          <w:b/>
        </w:rPr>
        <w:t>9.4.14.1.</w:t>
      </w:r>
      <w:r>
        <w:t xml:space="preserve"> O resultado da Inaptidão será fu</w:t>
      </w:r>
      <w:r>
        <w:t xml:space="preserve">ndamentado pela junta médica, nos termos deste Edital. </w:t>
      </w:r>
    </w:p>
    <w:p w:rsidR="006B5765" w:rsidRDefault="006C10DE">
      <w:pPr>
        <w:spacing w:after="0" w:line="259" w:lineRule="auto"/>
        <w:ind w:left="0" w:right="0" w:firstLine="0"/>
        <w:jc w:val="left"/>
      </w:pPr>
      <w:r>
        <w:t xml:space="preserve"> </w:t>
      </w:r>
    </w:p>
    <w:p w:rsidR="006B5765" w:rsidRDefault="006C10DE">
      <w:pPr>
        <w:ind w:left="-5" w:right="143"/>
      </w:pPr>
      <w:r>
        <w:rPr>
          <w:b/>
        </w:rPr>
        <w:t>9.4.15.</w:t>
      </w:r>
      <w:r>
        <w:t xml:space="preserve"> Em hipótese alguma, haverá segunda chamada para a Avaliação Médica, sendo automaticamente eliminados do Concurso Público os candidatos convocados que não comparecerem, seja qual for o motivo</w:t>
      </w:r>
      <w:r>
        <w:t xml:space="preserve"> alegado.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9.4.16. Da candidata em estado de gravidez:</w:t>
      </w:r>
      <w:r>
        <w:rPr>
          <w:b/>
        </w:rPr>
        <w:t xml:space="preserve"> </w:t>
      </w:r>
    </w:p>
    <w:p w:rsidR="006B5765" w:rsidRDefault="006C10DE">
      <w:pPr>
        <w:numPr>
          <w:ilvl w:val="0"/>
          <w:numId w:val="40"/>
        </w:numPr>
        <w:ind w:right="143" w:hanging="230"/>
      </w:pPr>
      <w:r>
        <w:t xml:space="preserve">a candidata que, no dia da realização da </w:t>
      </w:r>
      <w:r>
        <w:rPr>
          <w:b/>
        </w:rPr>
        <w:t>Avaliação Médica</w:t>
      </w:r>
      <w:r>
        <w:t xml:space="preserve">, apresentar atestado médico que comprove seu estado de gravidez ou estado puerperal, </w:t>
      </w:r>
      <w:r>
        <w:rPr>
          <w:b/>
        </w:rPr>
        <w:t>será facultada nova data para a realização da referida fase após o parto ou do fim do período gestacional</w:t>
      </w:r>
      <w:r>
        <w:t xml:space="preserve">, de acordo com a conveniência da administração, sem prejuízo da participação nas demais etapas/fases do concurso; </w:t>
      </w:r>
    </w:p>
    <w:p w:rsidR="006B5765" w:rsidRDefault="006C10DE">
      <w:pPr>
        <w:numPr>
          <w:ilvl w:val="0"/>
          <w:numId w:val="40"/>
        </w:numPr>
        <w:ind w:right="143" w:hanging="230"/>
      </w:pPr>
      <w:r>
        <w:t>a candidata deverá comparecer na da</w:t>
      </w:r>
      <w:r>
        <w:t xml:space="preserve">ta, ao local e no horário de realização munida de atestado médico original, ou de cópia simples, no qual deverá constar, expressamente, o estado de gravidez e o período gestacional em </w:t>
      </w:r>
      <w:r>
        <w:lastRenderedPageBreak/>
        <w:t>que se encontra, bem como a data, a assinatura, o carimbo e o CRM do pro</w:t>
      </w:r>
      <w:r>
        <w:t xml:space="preserve">fissional que o emitiu. Não sendo aceita a entrega de atestado médico em outro momento; </w:t>
      </w:r>
    </w:p>
    <w:p w:rsidR="006B5765" w:rsidRDefault="006C10DE">
      <w:pPr>
        <w:numPr>
          <w:ilvl w:val="0"/>
          <w:numId w:val="40"/>
        </w:numPr>
        <w:ind w:right="143" w:hanging="230"/>
      </w:pPr>
      <w:r>
        <w:t xml:space="preserve">a candidata que não entregar o atestado médico citado </w:t>
      </w:r>
      <w:r>
        <w:rPr>
          <w:b/>
        </w:rPr>
        <w:t>na alínea “b”</w:t>
      </w:r>
      <w:r>
        <w:t xml:space="preserve"> acima e se recusar a realizar a Avaliação </w:t>
      </w:r>
    </w:p>
    <w:p w:rsidR="006B5765" w:rsidRDefault="006C10DE">
      <w:pPr>
        <w:ind w:left="-5" w:right="143"/>
      </w:pPr>
      <w:r>
        <w:t>Médica alegando estado de gravidez, será eliminada do co</w:t>
      </w:r>
      <w:r>
        <w:t xml:space="preserve">ncurso público; </w:t>
      </w:r>
    </w:p>
    <w:p w:rsidR="006B5765" w:rsidRDefault="006C10DE">
      <w:pPr>
        <w:numPr>
          <w:ilvl w:val="0"/>
          <w:numId w:val="40"/>
        </w:numPr>
        <w:ind w:right="143" w:hanging="230"/>
      </w:pPr>
      <w:r>
        <w:t xml:space="preserve">a candidata, ou seu representante legal (portador de procuração simples), </w:t>
      </w:r>
      <w:r>
        <w:rPr>
          <w:b/>
        </w:rPr>
        <w:t>deverá enviar ao IBFC, 30 (trinta) dias</w:t>
      </w:r>
      <w:r>
        <w:t xml:space="preserve"> após a realização do parto, ou do fim do período gestacional (no caso de aborto), novo documento médico, no qual deverá const</w:t>
      </w:r>
      <w:r>
        <w:t xml:space="preserve">ar, expressamente, o dia do nascimento da criança, ou aborto, a assinatura, o carimbo e o CRM do médico que o emitiu, para o email </w:t>
      </w:r>
      <w:r>
        <w:rPr>
          <w:color w:val="0563C1"/>
          <w:u w:val="single" w:color="0563C1"/>
        </w:rPr>
        <w:t>concurso@ibfc.org.br</w:t>
      </w:r>
      <w:r>
        <w:t xml:space="preserve">, especificando o concurso, nome completo da candidata e o número da inscrição; </w:t>
      </w:r>
    </w:p>
    <w:p w:rsidR="006B5765" w:rsidRDefault="006C10DE">
      <w:pPr>
        <w:numPr>
          <w:ilvl w:val="0"/>
          <w:numId w:val="40"/>
        </w:numPr>
        <w:ind w:right="143" w:hanging="230"/>
      </w:pPr>
      <w:r>
        <w:t>a candidata que deixar d</w:t>
      </w:r>
      <w:r>
        <w:t xml:space="preserve">e apresentar qualquer dos documentos médicos nos dois momentos ou que apresentálos em desconformidade com o item 9.4.16 deste edital será eliminada do concurso; </w:t>
      </w:r>
    </w:p>
    <w:p w:rsidR="006B5765" w:rsidRDefault="006C10DE">
      <w:pPr>
        <w:numPr>
          <w:ilvl w:val="0"/>
          <w:numId w:val="40"/>
        </w:numPr>
        <w:ind w:right="143" w:hanging="230"/>
      </w:pPr>
      <w:r>
        <w:t>caso a candidata seja eliminada nas etapas/fases posteriores a Avaliação Médica será automatic</w:t>
      </w:r>
      <w:r>
        <w:t>amente eliminada do concurso, perdendo o direito de entregar o exame faltante após a data do parto, ou o fim do período gestacional.</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9.4.17.</w:t>
      </w:r>
      <w:r>
        <w:t xml:space="preserve"> O </w:t>
      </w:r>
      <w:r>
        <w:rPr>
          <w:b/>
        </w:rPr>
        <w:t xml:space="preserve">resultado da Avaliação Médica </w:t>
      </w:r>
      <w:r>
        <w:t xml:space="preserve">será divulgado no site do IBFC - </w:t>
      </w:r>
      <w:r>
        <w:rPr>
          <w:color w:val="0000FF"/>
          <w:u w:val="single" w:color="0000FF"/>
        </w:rPr>
        <w:t>www.ibfc.org.br</w:t>
      </w:r>
      <w:r>
        <w:rPr>
          <w:b/>
        </w:rPr>
        <w:t xml:space="preserve">, </w:t>
      </w:r>
      <w:r>
        <w:t>na data</w:t>
      </w:r>
      <w:r>
        <w:rPr>
          <w:b/>
        </w:rPr>
        <w:t xml:space="preserve"> indicada no Cronograma</w:t>
      </w:r>
      <w:r>
        <w:rPr>
          <w:b/>
        </w:rPr>
        <w:t xml:space="preserve"> Previsto – Anexo V.</w:t>
      </w:r>
      <w: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9.5. DA AVALIAÇÃO DE APTIDÃO FÍSICA:</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9.5.1.</w:t>
      </w:r>
      <w:r>
        <w:t xml:space="preserve"> Serão convocados para a </w:t>
      </w:r>
      <w:r>
        <w:rPr>
          <w:b/>
        </w:rPr>
        <w:t>Avaliação de Aptidão Física</w:t>
      </w:r>
      <w:r>
        <w:t xml:space="preserve">, de caráter eliminatório, os candidatos que foram </w:t>
      </w:r>
      <w:r>
        <w:rPr>
          <w:b/>
        </w:rPr>
        <w:t>APTOS na Avaliação Médica.</w:t>
      </w:r>
      <w:r>
        <w:t xml:space="preserve">  </w:t>
      </w:r>
    </w:p>
    <w:p w:rsidR="006B5765" w:rsidRDefault="006C10DE">
      <w:pPr>
        <w:spacing w:after="0" w:line="259" w:lineRule="auto"/>
        <w:ind w:left="0" w:right="0" w:firstLine="0"/>
        <w:jc w:val="left"/>
      </w:pPr>
      <w:r>
        <w:t xml:space="preserve"> </w:t>
      </w:r>
    </w:p>
    <w:p w:rsidR="006B5765" w:rsidRDefault="006C10DE">
      <w:pPr>
        <w:ind w:left="-5" w:right="142"/>
      </w:pPr>
      <w:r>
        <w:rPr>
          <w:b/>
        </w:rPr>
        <w:t>9.5.1.1.</w:t>
      </w:r>
      <w:r>
        <w:t xml:space="preserve"> A </w:t>
      </w:r>
      <w:r>
        <w:rPr>
          <w:b/>
        </w:rPr>
        <w:t xml:space="preserve">Avaliação de Aptidão Física </w:t>
      </w:r>
      <w:r>
        <w:t xml:space="preserve">será realizada, nas datas indicadas no </w:t>
      </w:r>
      <w:r>
        <w:rPr>
          <w:b/>
        </w:rPr>
        <w:t>Cronograma Previsto – Anexo V.</w:t>
      </w:r>
      <w:r>
        <w:t xml:space="preserve"> </w:t>
      </w:r>
    </w:p>
    <w:p w:rsidR="006B5765" w:rsidRDefault="006C10DE">
      <w:pPr>
        <w:spacing w:after="0" w:line="259" w:lineRule="auto"/>
        <w:ind w:left="0" w:right="0" w:firstLine="0"/>
        <w:jc w:val="left"/>
      </w:pPr>
      <w:r>
        <w:rPr>
          <w:b/>
        </w:rPr>
        <w:t xml:space="preserve"> </w:t>
      </w:r>
    </w:p>
    <w:p w:rsidR="006B5765" w:rsidRDefault="006C10DE">
      <w:pPr>
        <w:numPr>
          <w:ilvl w:val="2"/>
          <w:numId w:val="41"/>
        </w:numPr>
        <w:ind w:right="143"/>
      </w:pPr>
      <w:r>
        <w:t>O desempenho exigido nos testes da Avaliação de Aptidão Física destina-se à avaliação da força, resistência muscular, potência muscular, agilidade, coordenação motora e capacidade aer</w:t>
      </w:r>
      <w:r>
        <w:t xml:space="preserve">óbica dos candidatos, além de avaliar indiretamente a resiliência para suportar as exigências físicas do cargo de Policial Penal. </w:t>
      </w:r>
    </w:p>
    <w:p w:rsidR="006B5765" w:rsidRDefault="006C10DE">
      <w:pPr>
        <w:spacing w:after="0" w:line="259" w:lineRule="auto"/>
        <w:ind w:left="0" w:right="0" w:firstLine="0"/>
        <w:jc w:val="left"/>
      </w:pPr>
      <w:r>
        <w:t xml:space="preserve"> </w:t>
      </w:r>
    </w:p>
    <w:p w:rsidR="006B5765" w:rsidRDefault="006C10DE">
      <w:pPr>
        <w:numPr>
          <w:ilvl w:val="2"/>
          <w:numId w:val="41"/>
        </w:numPr>
        <w:ind w:right="143"/>
      </w:pPr>
      <w:r>
        <w:rPr>
          <w:b/>
        </w:rPr>
        <w:t>Somente terá</w:t>
      </w:r>
      <w:r>
        <w:t xml:space="preserve"> </w:t>
      </w:r>
      <w:r>
        <w:rPr>
          <w:b/>
        </w:rPr>
        <w:t>adaptação razoável dos testes da Avaliação de Aptidão Física</w:t>
      </w:r>
      <w:r>
        <w:t xml:space="preserve"> </w:t>
      </w:r>
      <w:r>
        <w:rPr>
          <w:b/>
        </w:rPr>
        <w:t>o</w:t>
      </w:r>
      <w:r>
        <w:t xml:space="preserve"> </w:t>
      </w:r>
      <w:r>
        <w:rPr>
          <w:b/>
        </w:rPr>
        <w:t>candidato com deficiência que teve sua solicita</w:t>
      </w:r>
      <w:r>
        <w:rPr>
          <w:b/>
        </w:rPr>
        <w:t>ção de adaptação</w:t>
      </w:r>
      <w:r>
        <w:t xml:space="preserve"> </w:t>
      </w:r>
      <w:r>
        <w:rPr>
          <w:b/>
        </w:rPr>
        <w:t>Deferida</w:t>
      </w:r>
      <w:r>
        <w:t xml:space="preserve"> na Avaliação por Equipe Multiprofissional, nos termos deste Edital. </w:t>
      </w:r>
    </w:p>
    <w:p w:rsidR="006B5765" w:rsidRDefault="006C10DE">
      <w:pPr>
        <w:spacing w:after="0" w:line="259" w:lineRule="auto"/>
        <w:ind w:left="0" w:right="0" w:firstLine="0"/>
        <w:jc w:val="left"/>
      </w:pPr>
      <w:r>
        <w:t xml:space="preserve"> </w:t>
      </w:r>
    </w:p>
    <w:p w:rsidR="006B5765" w:rsidRDefault="006C10DE">
      <w:pPr>
        <w:numPr>
          <w:ilvl w:val="2"/>
          <w:numId w:val="41"/>
        </w:numPr>
        <w:ind w:right="143"/>
      </w:pPr>
      <w:r>
        <w:t>Quaisquer casos de alterações psicológica e/ou fisiológica temporários (estados menstruais, indisposições, cãibras, Covid-</w:t>
      </w:r>
      <w:r>
        <w:t>19, contusões, luxações, fraturas, etc.), que impossibilitem a realização dos testes da Avaliação de Aptidão Física ou diminuam a performance dos candidatos na referida avaliação, serão desconsiderados, não sendo concedido qualquer tratamento diferenciado,</w:t>
      </w:r>
      <w:r>
        <w:t xml:space="preserve"> mesmo que ocorram durante a realização dos testes. </w:t>
      </w:r>
    </w:p>
    <w:p w:rsidR="006B5765" w:rsidRDefault="006C10DE">
      <w:pPr>
        <w:spacing w:after="0" w:line="259" w:lineRule="auto"/>
        <w:ind w:left="0" w:right="0" w:firstLine="0"/>
        <w:jc w:val="left"/>
      </w:pPr>
      <w:r>
        <w:rPr>
          <w:b/>
        </w:rPr>
        <w:t xml:space="preserve"> </w:t>
      </w:r>
    </w:p>
    <w:p w:rsidR="006B5765" w:rsidRDefault="006C10DE">
      <w:pPr>
        <w:numPr>
          <w:ilvl w:val="2"/>
          <w:numId w:val="41"/>
        </w:numPr>
        <w:ind w:right="143"/>
      </w:pPr>
      <w:r>
        <w:t xml:space="preserve">Para a realização da </w:t>
      </w:r>
      <w:r>
        <w:rPr>
          <w:b/>
        </w:rPr>
        <w:t>Avaliação de Aptidão Física</w:t>
      </w:r>
      <w:r>
        <w:t xml:space="preserve">, o candidato deverá comparecer no dia, hora e local previamente designados, com trajes adequados, a saber: </w:t>
      </w:r>
      <w:r>
        <w:rPr>
          <w:b/>
        </w:rPr>
        <w:t>a)</w:t>
      </w:r>
      <w:r>
        <w:t xml:space="preserve"> calção de ginástica (ou malha, para o sexo</w:t>
      </w:r>
      <w:r>
        <w:t xml:space="preserve"> feminino); </w:t>
      </w:r>
      <w:r>
        <w:rPr>
          <w:b/>
        </w:rPr>
        <w:t xml:space="preserve"> </w:t>
      </w:r>
    </w:p>
    <w:p w:rsidR="006B5765" w:rsidRDefault="006C10DE">
      <w:pPr>
        <w:ind w:left="-5" w:right="143"/>
      </w:pPr>
      <w:r>
        <w:rPr>
          <w:b/>
        </w:rPr>
        <w:t>b)</w:t>
      </w:r>
      <w:r>
        <w:t xml:space="preserve"> tênis e camiseta sem desenhos ou inscrições. </w:t>
      </w:r>
    </w:p>
    <w:p w:rsidR="006B5765" w:rsidRDefault="006C10DE">
      <w:pPr>
        <w:spacing w:after="0" w:line="259" w:lineRule="auto"/>
        <w:ind w:left="0" w:right="0" w:firstLine="0"/>
        <w:jc w:val="left"/>
      </w:pPr>
      <w:r>
        <w:t xml:space="preserve"> </w:t>
      </w:r>
    </w:p>
    <w:p w:rsidR="006B5765" w:rsidRDefault="006C10DE">
      <w:pPr>
        <w:ind w:left="-5" w:right="143"/>
      </w:pPr>
      <w:r>
        <w:rPr>
          <w:b/>
        </w:rPr>
        <w:t>9.5.6.</w:t>
      </w:r>
      <w:r>
        <w:t xml:space="preserve"> Para submeter-se a </w:t>
      </w:r>
      <w:r>
        <w:rPr>
          <w:b/>
        </w:rPr>
        <w:t>Avaliação de Aptidão Física</w:t>
      </w:r>
      <w:r>
        <w:t xml:space="preserve">, o candidato deverá, obrigatoriamente, apresentar no momento da identificação: </w:t>
      </w:r>
    </w:p>
    <w:p w:rsidR="006B5765" w:rsidRDefault="006C10DE">
      <w:pPr>
        <w:numPr>
          <w:ilvl w:val="0"/>
          <w:numId w:val="42"/>
        </w:numPr>
        <w:ind w:right="143" w:hanging="233"/>
      </w:pPr>
      <w:r>
        <w:t>documento original de identificação oficial com foto atua</w:t>
      </w:r>
      <w:r>
        <w:t xml:space="preserve">lizado; </w:t>
      </w:r>
    </w:p>
    <w:p w:rsidR="006B5765" w:rsidRDefault="006C10DE">
      <w:pPr>
        <w:numPr>
          <w:ilvl w:val="0"/>
          <w:numId w:val="42"/>
        </w:numPr>
        <w:ind w:right="143" w:hanging="233"/>
      </w:pPr>
      <w:r>
        <w:t xml:space="preserve">atestado médico original </w:t>
      </w:r>
      <w:r>
        <w:rPr>
          <w:b/>
        </w:rPr>
        <w:t>EXPEDIDO POR CARDIOLOGISTA,</w:t>
      </w:r>
      <w:r>
        <w:t xml:space="preserve"> nominal ao candidato, emitido com, </w:t>
      </w:r>
      <w:r>
        <w:rPr>
          <w:b/>
        </w:rPr>
        <w:t>no máximo, 30 (trinta) dias de antecedência da data da avaliação</w:t>
      </w:r>
      <w:r>
        <w:t xml:space="preserve">, devidamente assinado e carimbado pelo médico, constando visivelmente o número do registro do </w:t>
      </w:r>
      <w:r>
        <w:t xml:space="preserve">Conselho Regional de Medicina do mesmo, em que certifique </w:t>
      </w:r>
      <w:r>
        <w:lastRenderedPageBreak/>
        <w:t xml:space="preserve">especificamente </w:t>
      </w:r>
      <w:r>
        <w:rPr>
          <w:b/>
        </w:rPr>
        <w:t>estar o candidato Apto para realizar</w:t>
      </w:r>
      <w:r>
        <w:t xml:space="preserve"> </w:t>
      </w:r>
      <w:r>
        <w:rPr>
          <w:b/>
        </w:rPr>
        <w:t>esforço físico sem restrições</w:t>
      </w:r>
      <w:r>
        <w:t xml:space="preserve">, conforme modelo do </w:t>
      </w:r>
      <w:r>
        <w:rPr>
          <w:b/>
        </w:rPr>
        <w:t xml:space="preserve">Anexo III </w:t>
      </w:r>
      <w:r>
        <w:t xml:space="preserve">deste Edital. </w:t>
      </w:r>
    </w:p>
    <w:p w:rsidR="006B5765" w:rsidRDefault="006C10DE">
      <w:pPr>
        <w:spacing w:after="0" w:line="259" w:lineRule="auto"/>
        <w:ind w:left="0" w:right="0" w:firstLine="0"/>
        <w:jc w:val="left"/>
      </w:pPr>
      <w:r>
        <w:t xml:space="preserve"> </w:t>
      </w:r>
    </w:p>
    <w:p w:rsidR="006B5765" w:rsidRDefault="006C10DE">
      <w:pPr>
        <w:ind w:left="-5" w:right="143"/>
      </w:pPr>
      <w:r>
        <w:rPr>
          <w:b/>
        </w:rPr>
        <w:t>9.5.7.</w:t>
      </w:r>
      <w:r>
        <w:t xml:space="preserve"> O candidato que deixar de apresentar o atestado médico ou apr</w:t>
      </w:r>
      <w:r>
        <w:t xml:space="preserve">esentá-lo em desconformidade com o modelo constante no </w:t>
      </w:r>
      <w:r>
        <w:rPr>
          <w:b/>
        </w:rPr>
        <w:t>Anexo III</w:t>
      </w:r>
      <w:r>
        <w:t xml:space="preserve"> não poderá ser submetido aos testes, sendo, automaticamente, excluído do Concurso. </w:t>
      </w:r>
    </w:p>
    <w:p w:rsidR="006B5765" w:rsidRDefault="006C10DE">
      <w:pPr>
        <w:spacing w:after="0" w:line="259" w:lineRule="auto"/>
        <w:ind w:left="0" w:right="0" w:firstLine="0"/>
        <w:jc w:val="left"/>
      </w:pPr>
      <w:r>
        <w:t xml:space="preserve"> </w:t>
      </w:r>
    </w:p>
    <w:p w:rsidR="006B5765" w:rsidRDefault="006C10DE">
      <w:pPr>
        <w:ind w:left="-5" w:right="143"/>
      </w:pPr>
      <w:r>
        <w:rPr>
          <w:b/>
        </w:rPr>
        <w:t>9.5.7.1.</w:t>
      </w:r>
      <w:r>
        <w:t xml:space="preserve"> O Atestado Médico ficará retido e fará parte da documentação de aplicação do teste do candidato.</w:t>
      </w:r>
      <w: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9.5.7.2. </w:t>
      </w:r>
      <w:r>
        <w:t xml:space="preserve">O Atestado para Adaptação da </w:t>
      </w:r>
      <w:r>
        <w:rPr>
          <w:b/>
        </w:rPr>
        <w:t>Avaliação de Aptidão Física</w:t>
      </w:r>
      <w:r>
        <w:t xml:space="preserve"> </w:t>
      </w:r>
      <w:r>
        <w:rPr>
          <w:b/>
        </w:rPr>
        <w:t>NÃO</w:t>
      </w:r>
      <w:r>
        <w:t xml:space="preserve"> substitui o Anexo III – Modelo de Atestado Médico – Avaliação de Aptidão Física. </w:t>
      </w:r>
    </w:p>
    <w:p w:rsidR="006B5765" w:rsidRDefault="006C10DE">
      <w:pPr>
        <w:spacing w:after="0" w:line="259" w:lineRule="auto"/>
        <w:ind w:left="0" w:right="0" w:firstLine="0"/>
        <w:jc w:val="left"/>
      </w:pPr>
      <w:r>
        <w:t xml:space="preserve"> </w:t>
      </w:r>
    </w:p>
    <w:p w:rsidR="006B5765" w:rsidRDefault="006C10DE">
      <w:pPr>
        <w:ind w:left="-5" w:right="143"/>
      </w:pPr>
      <w:r>
        <w:rPr>
          <w:b/>
        </w:rPr>
        <w:t>9.5.8.</w:t>
      </w:r>
      <w:r>
        <w:t xml:space="preserve"> O candidato deverá apor sua assinatura na lista de presença, de acordo com aquela constante</w:t>
      </w:r>
      <w:r>
        <w:t xml:space="preserve"> do seu documento de identidade apresentado.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9.5.9. </w:t>
      </w:r>
      <w:r>
        <w:rPr>
          <w:b/>
          <w:u w:val="single" w:color="000000"/>
        </w:rPr>
        <w:t>Não serão aceitos para identificação</w:t>
      </w:r>
      <w:r>
        <w:t xml:space="preserve">, </w:t>
      </w:r>
      <w:r>
        <w:t>certidões de nascimento; CPF; títulos eleitorais; carteira nacional de habilitação sem foto; carteiras de estudante; carteiras funcionais sem valor de identidade; cópia de documentos, ainda que autenticados; protocolos; documentos digitais (modelo eletrôni</w:t>
      </w:r>
      <w:r>
        <w:t xml:space="preserve">co); comprovante de inscrição; cartão de convocação para as provas, documentos ilegíveis, não identificáveis e/ou danificados ou quaisquer outros documentos não constantes deste Edital.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9.5.10. A Avaliação de Aptidão Física consistirá na execução dos te</w:t>
      </w:r>
      <w:r>
        <w:rPr>
          <w:b/>
        </w:rPr>
        <w:t xml:space="preserve">stes e pontuação, conforme a seguir: </w:t>
      </w:r>
    </w:p>
    <w:p w:rsidR="006B5765" w:rsidRDefault="006C10DE">
      <w:pPr>
        <w:spacing w:after="0" w:line="259" w:lineRule="auto"/>
        <w:ind w:left="0" w:right="0" w:firstLine="0"/>
        <w:jc w:val="left"/>
      </w:pPr>
      <w:r>
        <w:rPr>
          <w:b/>
        </w:rPr>
        <w:t xml:space="preserve"> </w:t>
      </w:r>
    </w:p>
    <w:tbl>
      <w:tblPr>
        <w:tblStyle w:val="TableGrid"/>
        <w:tblW w:w="9778" w:type="dxa"/>
        <w:tblInd w:w="144" w:type="dxa"/>
        <w:tblCellMar>
          <w:top w:w="12" w:type="dxa"/>
          <w:left w:w="115" w:type="dxa"/>
          <w:bottom w:w="0" w:type="dxa"/>
          <w:right w:w="108" w:type="dxa"/>
        </w:tblCellMar>
        <w:tblLook w:val="04A0" w:firstRow="1" w:lastRow="0" w:firstColumn="1" w:lastColumn="0" w:noHBand="0" w:noVBand="1"/>
      </w:tblPr>
      <w:tblGrid>
        <w:gridCol w:w="1981"/>
        <w:gridCol w:w="1985"/>
        <w:gridCol w:w="1985"/>
        <w:gridCol w:w="2270"/>
        <w:gridCol w:w="1557"/>
      </w:tblGrid>
      <w:tr w:rsidR="006B5765">
        <w:trPr>
          <w:trHeight w:val="242"/>
        </w:trPr>
        <w:tc>
          <w:tcPr>
            <w:tcW w:w="1982" w:type="dxa"/>
            <w:tcBorders>
              <w:top w:val="single" w:sz="8" w:space="0" w:color="A6A6A6"/>
              <w:left w:val="single" w:sz="8" w:space="0" w:color="A6A6A6"/>
              <w:bottom w:val="single" w:sz="4" w:space="0" w:color="A6A6A6"/>
              <w:right w:val="nil"/>
            </w:tcBorders>
            <w:shd w:val="clear" w:color="auto" w:fill="44546A"/>
          </w:tcPr>
          <w:p w:rsidR="006B5765" w:rsidRDefault="006B5765">
            <w:pPr>
              <w:spacing w:after="160" w:line="259" w:lineRule="auto"/>
              <w:ind w:left="0" w:right="0" w:firstLine="0"/>
              <w:jc w:val="left"/>
            </w:pPr>
          </w:p>
        </w:tc>
        <w:tc>
          <w:tcPr>
            <w:tcW w:w="1985" w:type="dxa"/>
            <w:tcBorders>
              <w:top w:val="single" w:sz="8"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985" w:type="dxa"/>
            <w:tcBorders>
              <w:top w:val="single" w:sz="8" w:space="0" w:color="A6A6A6"/>
              <w:left w:val="nil"/>
              <w:bottom w:val="single" w:sz="4" w:space="0" w:color="A6A6A6"/>
              <w:right w:val="nil"/>
            </w:tcBorders>
            <w:shd w:val="clear" w:color="auto" w:fill="44546A"/>
          </w:tcPr>
          <w:p w:rsidR="006B5765" w:rsidRDefault="006C10DE">
            <w:pPr>
              <w:spacing w:after="0" w:line="259" w:lineRule="auto"/>
              <w:ind w:left="0" w:right="153" w:firstLine="0"/>
              <w:jc w:val="center"/>
            </w:pPr>
            <w:r>
              <w:rPr>
                <w:b/>
                <w:color w:val="FFFFFF"/>
              </w:rPr>
              <w:t xml:space="preserve">MASCULINO </w:t>
            </w:r>
          </w:p>
        </w:tc>
        <w:tc>
          <w:tcPr>
            <w:tcW w:w="2270" w:type="dxa"/>
            <w:tcBorders>
              <w:top w:val="single" w:sz="8"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557" w:type="dxa"/>
            <w:tcBorders>
              <w:top w:val="single" w:sz="8" w:space="0" w:color="A6A6A6"/>
              <w:left w:val="nil"/>
              <w:bottom w:val="single" w:sz="4" w:space="0" w:color="A6A6A6"/>
              <w:right w:val="single" w:sz="8" w:space="0" w:color="A6A6A6"/>
            </w:tcBorders>
            <w:shd w:val="clear" w:color="auto" w:fill="44546A"/>
          </w:tcPr>
          <w:p w:rsidR="006B5765" w:rsidRDefault="006B5765">
            <w:pPr>
              <w:spacing w:after="160" w:line="259" w:lineRule="auto"/>
              <w:ind w:left="0" w:right="0" w:firstLine="0"/>
              <w:jc w:val="left"/>
            </w:pP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12" w:firstLine="0"/>
              <w:jc w:val="center"/>
            </w:pPr>
            <w:r>
              <w:rPr>
                <w:b/>
                <w:color w:val="FFFFFF"/>
              </w:rPr>
              <w:t xml:space="preserve">Barra Fixa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13" w:firstLine="0"/>
              <w:jc w:val="center"/>
            </w:pPr>
            <w:r>
              <w:rPr>
                <w:b/>
                <w:color w:val="FFFFFF"/>
              </w:rPr>
              <w:t xml:space="preserve">Abdominal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 w:firstLine="0"/>
              <w:jc w:val="center"/>
            </w:pPr>
            <w:r>
              <w:rPr>
                <w:b/>
                <w:color w:val="FFFFFF"/>
              </w:rPr>
              <w:t xml:space="preserve">Flexão  </w:t>
            </w:r>
          </w:p>
        </w:tc>
        <w:tc>
          <w:tcPr>
            <w:tcW w:w="2270"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11" w:firstLine="0"/>
              <w:jc w:val="center"/>
            </w:pPr>
            <w:r>
              <w:rPr>
                <w:b/>
                <w:color w:val="FFFFFF"/>
              </w:rPr>
              <w:t xml:space="preserve">Corrida  </w:t>
            </w:r>
          </w:p>
        </w:tc>
        <w:tc>
          <w:tcPr>
            <w:tcW w:w="1557"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Pontuação  por Teste </w:t>
            </w:r>
          </w:p>
        </w:tc>
      </w:tr>
      <w:tr w:rsidR="006B5765">
        <w:trPr>
          <w:trHeight w:val="700"/>
        </w:trPr>
        <w:tc>
          <w:tcPr>
            <w:tcW w:w="1982" w:type="dxa"/>
            <w:tcBorders>
              <w:top w:val="single" w:sz="4" w:space="0" w:color="A6A6A6"/>
              <w:left w:val="single" w:sz="4" w:space="0" w:color="A6A6A6"/>
              <w:bottom w:val="single" w:sz="4" w:space="0" w:color="A6A6A6"/>
              <w:right w:val="single" w:sz="4" w:space="0" w:color="A6A6A6"/>
            </w:tcBorders>
            <w:shd w:val="clear" w:color="auto" w:fill="E7E6E6"/>
            <w:vAlign w:val="center"/>
          </w:tcPr>
          <w:p w:rsidR="006B5765" w:rsidRDefault="006C10DE">
            <w:pPr>
              <w:spacing w:after="0" w:line="259" w:lineRule="auto"/>
              <w:ind w:left="0" w:right="0" w:firstLine="0"/>
              <w:jc w:val="center"/>
            </w:pPr>
            <w:r>
              <w:rPr>
                <w:b/>
              </w:rPr>
              <w:t xml:space="preserve">Número de Repetições </w:t>
            </w:r>
          </w:p>
        </w:tc>
        <w:tc>
          <w:tcPr>
            <w:tcW w:w="1985"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8" w:firstLine="0"/>
              <w:jc w:val="center"/>
            </w:pPr>
            <w:r>
              <w:rPr>
                <w:b/>
              </w:rPr>
              <w:t xml:space="preserve">Número de </w:t>
            </w:r>
          </w:p>
          <w:p w:rsidR="006B5765" w:rsidRDefault="006C10DE">
            <w:pPr>
              <w:spacing w:after="0" w:line="259" w:lineRule="auto"/>
              <w:ind w:left="0" w:right="12" w:firstLine="0"/>
              <w:jc w:val="center"/>
            </w:pPr>
            <w:r>
              <w:rPr>
                <w:b/>
              </w:rPr>
              <w:t xml:space="preserve">Repetições </w:t>
            </w:r>
          </w:p>
          <w:p w:rsidR="006B5765" w:rsidRDefault="006C10DE">
            <w:pPr>
              <w:spacing w:after="0" w:line="259" w:lineRule="auto"/>
              <w:ind w:left="0" w:right="10" w:firstLine="0"/>
              <w:jc w:val="center"/>
            </w:pPr>
            <w:r>
              <w:rPr>
                <w:b/>
              </w:rPr>
              <w:t xml:space="preserve">(1 minuto) </w:t>
            </w:r>
          </w:p>
        </w:tc>
        <w:tc>
          <w:tcPr>
            <w:tcW w:w="1985"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7" w:firstLine="0"/>
              <w:jc w:val="center"/>
            </w:pPr>
            <w:r>
              <w:rPr>
                <w:b/>
              </w:rPr>
              <w:t xml:space="preserve">Número de </w:t>
            </w:r>
          </w:p>
          <w:p w:rsidR="006B5765" w:rsidRDefault="006C10DE">
            <w:pPr>
              <w:spacing w:after="0" w:line="259" w:lineRule="auto"/>
              <w:ind w:left="0" w:right="7" w:firstLine="0"/>
              <w:jc w:val="center"/>
            </w:pPr>
            <w:r>
              <w:rPr>
                <w:b/>
              </w:rPr>
              <w:t xml:space="preserve">Repetições  </w:t>
            </w:r>
          </w:p>
          <w:p w:rsidR="006B5765" w:rsidRDefault="006C10DE">
            <w:pPr>
              <w:spacing w:after="0" w:line="259" w:lineRule="auto"/>
              <w:ind w:left="0" w:right="6" w:firstLine="0"/>
              <w:jc w:val="center"/>
            </w:pPr>
            <w:r>
              <w:rPr>
                <w:b/>
              </w:rPr>
              <w:t xml:space="preserve">(1 minuto) </w:t>
            </w:r>
          </w:p>
        </w:tc>
        <w:tc>
          <w:tcPr>
            <w:tcW w:w="2270" w:type="dxa"/>
            <w:tcBorders>
              <w:top w:val="single" w:sz="4" w:space="0" w:color="A6A6A6"/>
              <w:left w:val="single" w:sz="4" w:space="0" w:color="A6A6A6"/>
              <w:bottom w:val="single" w:sz="4" w:space="0" w:color="A6A6A6"/>
              <w:right w:val="single" w:sz="4" w:space="0" w:color="A6A6A6"/>
            </w:tcBorders>
            <w:shd w:val="clear" w:color="auto" w:fill="E7E6E6"/>
            <w:vAlign w:val="center"/>
          </w:tcPr>
          <w:p w:rsidR="006B5765" w:rsidRDefault="006C10DE">
            <w:pPr>
              <w:spacing w:after="0" w:line="259" w:lineRule="auto"/>
              <w:ind w:left="0" w:right="0" w:firstLine="0"/>
              <w:jc w:val="center"/>
            </w:pPr>
            <w:r>
              <w:rPr>
                <w:b/>
              </w:rPr>
              <w:t xml:space="preserve">Distância em Metros (12 minutos)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41"/>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0 a 2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2" w:firstLine="0"/>
              <w:jc w:val="center"/>
            </w:pPr>
            <w:r>
              <w:t xml:space="preserve"> 0 a 34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7" w:firstLine="0"/>
              <w:jc w:val="center"/>
            </w:pPr>
            <w:r>
              <w:t xml:space="preserve"> 0 a 21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1" w:firstLine="0"/>
              <w:jc w:val="center"/>
            </w:pPr>
            <w:r>
              <w:t xml:space="preserve">0 a 2.200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8" w:firstLine="0"/>
              <w:jc w:val="center"/>
            </w:pPr>
            <w:r>
              <w:t xml:space="preserve">0 </w:t>
            </w: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3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2" w:firstLine="0"/>
              <w:jc w:val="center"/>
            </w:pPr>
            <w:r>
              <w:t xml:space="preserve"> 35 a 38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7" w:firstLine="0"/>
              <w:jc w:val="center"/>
            </w:pPr>
            <w:r>
              <w:t xml:space="preserve"> 22 a 24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1" w:firstLine="0"/>
              <w:jc w:val="center"/>
            </w:pPr>
            <w:r>
              <w:t xml:space="preserve">2.201 a 2.300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8" w:firstLine="0"/>
              <w:jc w:val="center"/>
            </w:pPr>
            <w:r>
              <w:t xml:space="preserve">2 </w:t>
            </w: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4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2" w:firstLine="0"/>
              <w:jc w:val="center"/>
            </w:pPr>
            <w:r>
              <w:t xml:space="preserve"> 39 a 42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25 a 27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1" w:firstLine="0"/>
              <w:jc w:val="center"/>
            </w:pPr>
            <w:r>
              <w:t xml:space="preserve">2.301 a 2.400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2,5 </w:t>
            </w: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5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2" w:firstLine="0"/>
              <w:jc w:val="center"/>
            </w:pPr>
            <w:r>
              <w:t xml:space="preserve"> 43 a 46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28 a 30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1" w:firstLine="0"/>
              <w:jc w:val="center"/>
            </w:pPr>
            <w:r>
              <w:t xml:space="preserve">2.401 a 2.500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8" w:firstLine="0"/>
              <w:jc w:val="center"/>
            </w:pPr>
            <w:r>
              <w:t xml:space="preserve">3 </w:t>
            </w: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47 a 50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31 a 33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1" w:firstLine="0"/>
              <w:jc w:val="center"/>
            </w:pPr>
            <w:r>
              <w:t xml:space="preserve">2.501 a 2.600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3,5 </w:t>
            </w: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7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2" w:firstLine="0"/>
              <w:jc w:val="center"/>
            </w:pPr>
            <w:r>
              <w:t xml:space="preserve"> 51 a 54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34 a 36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1" w:firstLine="0"/>
              <w:jc w:val="center"/>
            </w:pPr>
            <w:r>
              <w:t xml:space="preserve">2.601 a 2.700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8" w:firstLine="0"/>
              <w:jc w:val="center"/>
            </w:pPr>
            <w:r>
              <w:t xml:space="preserve">4 </w:t>
            </w: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8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55 a 58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37 a 39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1" w:firstLine="0"/>
              <w:jc w:val="center"/>
            </w:pPr>
            <w:r>
              <w:t xml:space="preserve">2.701 a 2.800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10" w:firstLine="0"/>
              <w:jc w:val="center"/>
            </w:pPr>
            <w:r>
              <w:t xml:space="preserve">4,5 </w:t>
            </w:r>
          </w:p>
        </w:tc>
      </w:tr>
      <w:tr w:rsidR="006B5765">
        <w:trPr>
          <w:trHeight w:val="240"/>
        </w:trPr>
        <w:tc>
          <w:tcPr>
            <w:tcW w:w="1982"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7" w:firstLine="0"/>
              <w:jc w:val="center"/>
            </w:pPr>
            <w:r>
              <w:t xml:space="preserve">≥ 9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 59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 40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9" w:firstLine="0"/>
              <w:jc w:val="center"/>
            </w:pPr>
            <w:r>
              <w:t xml:space="preserve">≥ 2.801 </w:t>
            </w:r>
          </w:p>
        </w:tc>
        <w:tc>
          <w:tcPr>
            <w:tcW w:w="155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8" w:firstLine="0"/>
              <w:jc w:val="center"/>
            </w:pPr>
            <w:r>
              <w:t xml:space="preserve">5 </w:t>
            </w:r>
          </w:p>
        </w:tc>
      </w:tr>
    </w:tbl>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tbl>
      <w:tblPr>
        <w:tblStyle w:val="TableGrid"/>
        <w:tblW w:w="9781" w:type="dxa"/>
        <w:tblInd w:w="143" w:type="dxa"/>
        <w:tblCellMar>
          <w:top w:w="9" w:type="dxa"/>
          <w:left w:w="124" w:type="dxa"/>
          <w:bottom w:w="0" w:type="dxa"/>
          <w:right w:w="71" w:type="dxa"/>
        </w:tblCellMar>
        <w:tblLook w:val="04A0" w:firstRow="1" w:lastRow="0" w:firstColumn="1" w:lastColumn="0" w:noHBand="0" w:noVBand="1"/>
      </w:tblPr>
      <w:tblGrid>
        <w:gridCol w:w="1841"/>
        <w:gridCol w:w="2127"/>
        <w:gridCol w:w="1985"/>
        <w:gridCol w:w="2270"/>
        <w:gridCol w:w="1558"/>
      </w:tblGrid>
      <w:tr w:rsidR="006B5765">
        <w:trPr>
          <w:trHeight w:val="239"/>
        </w:trPr>
        <w:tc>
          <w:tcPr>
            <w:tcW w:w="1841" w:type="dxa"/>
            <w:tcBorders>
              <w:top w:val="single" w:sz="4" w:space="0" w:color="A6A6A6"/>
              <w:left w:val="single" w:sz="4" w:space="0" w:color="A6A6A6"/>
              <w:bottom w:val="single" w:sz="4" w:space="0" w:color="A6A6A6"/>
              <w:right w:val="nil"/>
            </w:tcBorders>
            <w:shd w:val="clear" w:color="auto" w:fill="44546A"/>
          </w:tcPr>
          <w:p w:rsidR="006B5765" w:rsidRDefault="006B5765">
            <w:pPr>
              <w:spacing w:after="160" w:line="259" w:lineRule="auto"/>
              <w:ind w:left="0" w:right="0" w:firstLine="0"/>
              <w:jc w:val="left"/>
            </w:pPr>
          </w:p>
        </w:tc>
        <w:tc>
          <w:tcPr>
            <w:tcW w:w="2127" w:type="dxa"/>
            <w:tcBorders>
              <w:top w:val="single" w:sz="4"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985" w:type="dxa"/>
            <w:tcBorders>
              <w:top w:val="single" w:sz="4" w:space="0" w:color="A6A6A6"/>
              <w:left w:val="nil"/>
              <w:bottom w:val="single" w:sz="4" w:space="0" w:color="A6A6A6"/>
              <w:right w:val="nil"/>
            </w:tcBorders>
            <w:shd w:val="clear" w:color="auto" w:fill="44546A"/>
          </w:tcPr>
          <w:p w:rsidR="006B5765" w:rsidRDefault="006C10DE">
            <w:pPr>
              <w:spacing w:after="0" w:line="259" w:lineRule="auto"/>
              <w:ind w:left="0" w:right="197" w:firstLine="0"/>
              <w:jc w:val="center"/>
            </w:pPr>
            <w:r>
              <w:rPr>
                <w:b/>
                <w:color w:val="FFFFFF"/>
              </w:rPr>
              <w:t xml:space="preserve">FEMININO </w:t>
            </w:r>
          </w:p>
        </w:tc>
        <w:tc>
          <w:tcPr>
            <w:tcW w:w="2270" w:type="dxa"/>
            <w:tcBorders>
              <w:top w:val="single" w:sz="4"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558" w:type="dxa"/>
            <w:tcBorders>
              <w:top w:val="single" w:sz="4" w:space="0" w:color="A6A6A6"/>
              <w:left w:val="nil"/>
              <w:bottom w:val="single" w:sz="4" w:space="0" w:color="A6A6A6"/>
              <w:right w:val="single" w:sz="4" w:space="0" w:color="A6A6A6"/>
            </w:tcBorders>
            <w:shd w:val="clear" w:color="auto" w:fill="44546A"/>
          </w:tcPr>
          <w:p w:rsidR="006B5765" w:rsidRDefault="006B5765">
            <w:pPr>
              <w:spacing w:after="160" w:line="259" w:lineRule="auto"/>
              <w:ind w:left="0" w:right="0" w:firstLine="0"/>
              <w:jc w:val="left"/>
            </w:pPr>
          </w:p>
        </w:tc>
      </w:tr>
      <w:tr w:rsidR="006B5765">
        <w:trPr>
          <w:trHeight w:val="240"/>
        </w:trPr>
        <w:tc>
          <w:tcPr>
            <w:tcW w:w="1841"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5" w:firstLine="0"/>
              <w:jc w:val="center"/>
            </w:pPr>
            <w:r>
              <w:rPr>
                <w:b/>
                <w:color w:val="FFFFFF"/>
              </w:rPr>
              <w:t xml:space="preserve">Barra Fixa </w:t>
            </w:r>
          </w:p>
        </w:tc>
        <w:tc>
          <w:tcPr>
            <w:tcW w:w="2127"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7" w:firstLine="0"/>
              <w:jc w:val="center"/>
            </w:pPr>
            <w:r>
              <w:rPr>
                <w:b/>
                <w:color w:val="FFFFFF"/>
              </w:rPr>
              <w:t xml:space="preserve">Abdominal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2" w:firstLine="0"/>
              <w:jc w:val="center"/>
            </w:pPr>
            <w:r>
              <w:rPr>
                <w:b/>
                <w:color w:val="FFFFFF"/>
              </w:rPr>
              <w:t xml:space="preserve">Flexão  </w:t>
            </w:r>
          </w:p>
        </w:tc>
        <w:tc>
          <w:tcPr>
            <w:tcW w:w="2270"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8" w:firstLine="0"/>
              <w:jc w:val="center"/>
            </w:pPr>
            <w:r>
              <w:rPr>
                <w:b/>
                <w:color w:val="FFFFFF"/>
              </w:rPr>
              <w:t xml:space="preserve">Corrida  </w:t>
            </w:r>
          </w:p>
        </w:tc>
        <w:tc>
          <w:tcPr>
            <w:tcW w:w="1558"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Pontuação  por Teste </w:t>
            </w:r>
          </w:p>
        </w:tc>
      </w:tr>
      <w:tr w:rsidR="006B5765">
        <w:trPr>
          <w:trHeight w:val="698"/>
        </w:trPr>
        <w:tc>
          <w:tcPr>
            <w:tcW w:w="1841"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0" w:firstLine="0"/>
              <w:jc w:val="center"/>
            </w:pPr>
            <w:r>
              <w:rPr>
                <w:b/>
              </w:rPr>
              <w:t xml:space="preserve">Tempo de permanência em sustentação </w:t>
            </w:r>
          </w:p>
        </w:tc>
        <w:tc>
          <w:tcPr>
            <w:tcW w:w="2127"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52" w:firstLine="0"/>
              <w:jc w:val="center"/>
            </w:pPr>
            <w:r>
              <w:rPr>
                <w:b/>
              </w:rPr>
              <w:t xml:space="preserve">Número de </w:t>
            </w:r>
          </w:p>
          <w:p w:rsidR="006B5765" w:rsidRDefault="006C10DE">
            <w:pPr>
              <w:spacing w:after="0" w:line="259" w:lineRule="auto"/>
              <w:ind w:left="0" w:right="56" w:firstLine="0"/>
              <w:jc w:val="center"/>
            </w:pPr>
            <w:r>
              <w:rPr>
                <w:b/>
              </w:rPr>
              <w:t xml:space="preserve">Repetições </w:t>
            </w:r>
          </w:p>
          <w:p w:rsidR="006B5765" w:rsidRDefault="006C10DE">
            <w:pPr>
              <w:spacing w:after="0" w:line="259" w:lineRule="auto"/>
              <w:ind w:left="0" w:right="54" w:firstLine="0"/>
              <w:jc w:val="center"/>
            </w:pPr>
            <w:r>
              <w:rPr>
                <w:b/>
              </w:rPr>
              <w:t xml:space="preserve">(1 minuto) </w:t>
            </w:r>
          </w:p>
        </w:tc>
        <w:tc>
          <w:tcPr>
            <w:tcW w:w="1985"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54" w:firstLine="0"/>
              <w:jc w:val="center"/>
            </w:pPr>
            <w:r>
              <w:rPr>
                <w:b/>
              </w:rPr>
              <w:t xml:space="preserve">Número de </w:t>
            </w:r>
          </w:p>
          <w:p w:rsidR="006B5765" w:rsidRDefault="006C10DE">
            <w:pPr>
              <w:spacing w:after="0" w:line="259" w:lineRule="auto"/>
              <w:ind w:left="0" w:right="54" w:firstLine="0"/>
              <w:jc w:val="center"/>
            </w:pPr>
            <w:r>
              <w:rPr>
                <w:b/>
              </w:rPr>
              <w:t xml:space="preserve">Repetições  </w:t>
            </w:r>
          </w:p>
          <w:p w:rsidR="006B5765" w:rsidRDefault="006C10DE">
            <w:pPr>
              <w:spacing w:after="0" w:line="259" w:lineRule="auto"/>
              <w:ind w:left="0" w:right="52" w:firstLine="0"/>
              <w:jc w:val="center"/>
            </w:pPr>
            <w:r>
              <w:rPr>
                <w:b/>
              </w:rPr>
              <w:t xml:space="preserve">(1 minuto) </w:t>
            </w:r>
          </w:p>
        </w:tc>
        <w:tc>
          <w:tcPr>
            <w:tcW w:w="2270" w:type="dxa"/>
            <w:tcBorders>
              <w:top w:val="single" w:sz="4" w:space="0" w:color="A6A6A6"/>
              <w:left w:val="single" w:sz="4" w:space="0" w:color="A6A6A6"/>
              <w:bottom w:val="single" w:sz="4" w:space="0" w:color="A6A6A6"/>
              <w:right w:val="single" w:sz="4" w:space="0" w:color="A6A6A6"/>
            </w:tcBorders>
            <w:shd w:val="clear" w:color="auto" w:fill="E7E6E6"/>
            <w:vAlign w:val="center"/>
          </w:tcPr>
          <w:p w:rsidR="006B5765" w:rsidRDefault="006C10DE">
            <w:pPr>
              <w:spacing w:after="0" w:line="259" w:lineRule="auto"/>
              <w:ind w:left="0" w:right="0" w:firstLine="0"/>
              <w:jc w:val="center"/>
            </w:pPr>
            <w:r>
              <w:rPr>
                <w:b/>
              </w:rPr>
              <w:t xml:space="preserve">Distância em Metros (12 minutos)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41"/>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9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0 a 27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 0 a 21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0 a 1.800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0 </w:t>
            </w:r>
          </w:p>
        </w:tc>
      </w:tr>
      <w:tr w:rsidR="006B5765">
        <w:trPr>
          <w:trHeight w:val="240"/>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10 a 14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28 a 30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 22 a 24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1.801 a 1.900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2 </w:t>
            </w:r>
          </w:p>
        </w:tc>
      </w:tr>
      <w:tr w:rsidR="006B5765">
        <w:trPr>
          <w:trHeight w:val="240"/>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15 a 19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31 a 33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25 a 27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1.901 a 2.000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2,5 </w:t>
            </w:r>
          </w:p>
        </w:tc>
      </w:tr>
      <w:tr w:rsidR="006B5765">
        <w:trPr>
          <w:trHeight w:val="240"/>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20 a 24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34 a 36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28 a 30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2.001 a 2.100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3 </w:t>
            </w:r>
          </w:p>
        </w:tc>
      </w:tr>
      <w:tr w:rsidR="006B5765">
        <w:trPr>
          <w:trHeight w:val="240"/>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25 a 29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37 a 39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31 a 33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2.101 a 2.200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3,5 </w:t>
            </w:r>
          </w:p>
        </w:tc>
      </w:tr>
      <w:tr w:rsidR="006B5765">
        <w:trPr>
          <w:trHeight w:val="241"/>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30 a 34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40 a 42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34 a 36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2.201 a 2.300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4 </w:t>
            </w:r>
          </w:p>
        </w:tc>
      </w:tr>
      <w:tr w:rsidR="006B5765">
        <w:trPr>
          <w:trHeight w:val="240"/>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lastRenderedPageBreak/>
              <w:t xml:space="preserve">35 a 39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43 a 45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37 a 39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2.301 a 2.400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4,5 </w:t>
            </w:r>
          </w:p>
        </w:tc>
      </w:tr>
      <w:tr w:rsidR="006B5765">
        <w:trPr>
          <w:trHeight w:val="240"/>
        </w:trPr>
        <w:tc>
          <w:tcPr>
            <w:tcW w:w="1841"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40 segundos </w:t>
            </w:r>
          </w:p>
        </w:tc>
        <w:tc>
          <w:tcPr>
            <w:tcW w:w="212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t xml:space="preserve">≥ 46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40 </w:t>
            </w:r>
          </w:p>
        </w:tc>
        <w:tc>
          <w:tcPr>
            <w:tcW w:w="227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2.401 </w:t>
            </w:r>
          </w:p>
        </w:tc>
        <w:tc>
          <w:tcPr>
            <w:tcW w:w="155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5 </w:t>
            </w:r>
          </w:p>
        </w:tc>
      </w:tr>
    </w:tbl>
    <w:p w:rsidR="006B5765" w:rsidRDefault="006C10DE">
      <w:pPr>
        <w:spacing w:after="0" w:line="259" w:lineRule="auto"/>
        <w:ind w:left="0" w:right="0" w:firstLine="0"/>
        <w:jc w:val="left"/>
      </w:pPr>
      <w:r>
        <w:rPr>
          <w:b/>
        </w:rPr>
        <w:t xml:space="preserve"> </w:t>
      </w:r>
    </w:p>
    <w:p w:rsidR="006B5765" w:rsidRDefault="006C10DE">
      <w:pPr>
        <w:ind w:left="-5" w:right="142"/>
      </w:pPr>
      <w:r>
        <w:rPr>
          <w:b/>
        </w:rPr>
        <w:t>9.5.10.1.</w:t>
      </w:r>
      <w:r>
        <w:t xml:space="preserve"> A </w:t>
      </w:r>
      <w:r>
        <w:rPr>
          <w:b/>
        </w:rPr>
        <w:t xml:space="preserve">Avaliação de Aptidão Física </w:t>
      </w:r>
      <w:r>
        <w:t xml:space="preserve">consistirá na execução de baterias de testes, </w:t>
      </w:r>
      <w:r>
        <w:rPr>
          <w:b/>
        </w:rPr>
        <w:t>todos de realização obrigatória independentemente do desempenho dos candidatos em cada um deles</w:t>
      </w:r>
      <w: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9.5.10.2.</w:t>
      </w:r>
      <w:r>
        <w:t xml:space="preserve"> O candidato que se recusar a realizar algum dos testes, deverá assinar declaração de desistência dos</w:t>
      </w:r>
      <w:r>
        <w:t xml:space="preserve"> testes ainda não realizados na </w:t>
      </w:r>
      <w:r>
        <w:rPr>
          <w:b/>
        </w:rPr>
        <w:t>Avaliação de Aptidão Física</w:t>
      </w:r>
      <w:r>
        <w:t xml:space="preserve">, sendo, portanto, eliminado do concurso público. </w:t>
      </w:r>
    </w:p>
    <w:p w:rsidR="006B5765" w:rsidRDefault="006C10DE">
      <w:pPr>
        <w:spacing w:after="0" w:line="259" w:lineRule="auto"/>
        <w:ind w:left="0" w:right="0" w:firstLine="0"/>
        <w:jc w:val="left"/>
      </w:pPr>
      <w:r>
        <w:t xml:space="preserve"> </w:t>
      </w:r>
    </w:p>
    <w:p w:rsidR="006B5765" w:rsidRDefault="006C10DE">
      <w:pPr>
        <w:ind w:left="-5" w:right="143"/>
      </w:pPr>
      <w:r>
        <w:rPr>
          <w:b/>
        </w:rPr>
        <w:t>9.5.10.3.</w:t>
      </w:r>
      <w:r>
        <w:t xml:space="preserve"> Os testes serão executados pelo candidato na ordem definida pela comissão examinadora. </w:t>
      </w:r>
    </w:p>
    <w:p w:rsidR="006B5765" w:rsidRDefault="006C10DE">
      <w:pPr>
        <w:spacing w:after="0" w:line="259" w:lineRule="auto"/>
        <w:ind w:left="0" w:right="0" w:firstLine="0"/>
        <w:jc w:val="left"/>
      </w:pPr>
      <w:r>
        <w:t xml:space="preserve"> </w:t>
      </w:r>
    </w:p>
    <w:p w:rsidR="006B5765" w:rsidRDefault="006C10DE">
      <w:pPr>
        <w:ind w:left="-5" w:right="143"/>
      </w:pPr>
      <w:r>
        <w:rPr>
          <w:b/>
        </w:rPr>
        <w:t>9.5.10.4.</w:t>
      </w:r>
      <w:r>
        <w:t xml:space="preserve"> O candidato </w:t>
      </w:r>
      <w:r>
        <w:rPr>
          <w:b/>
        </w:rPr>
        <w:t>terá apenas uma tentat</w:t>
      </w:r>
      <w:r>
        <w:rPr>
          <w:b/>
        </w:rPr>
        <w:t>iva</w:t>
      </w:r>
      <w:r>
        <w:t xml:space="preserve"> para realizar os testes da Avaliação de Aptidão Física.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9.5.10.5. Do resultado da Avaliação de Aptidão Física:</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9.5.10.5.1. Será considerado APTO na Avaliação de Aptidão Física o candidato que: </w:t>
      </w:r>
    </w:p>
    <w:p w:rsidR="006B5765" w:rsidRDefault="006C10DE">
      <w:pPr>
        <w:numPr>
          <w:ilvl w:val="0"/>
          <w:numId w:val="43"/>
        </w:numPr>
        <w:ind w:right="142" w:hanging="245"/>
      </w:pPr>
      <w:r>
        <w:t xml:space="preserve">atingir o desempenho mínimo de </w:t>
      </w:r>
      <w:r>
        <w:rPr>
          <w:b/>
        </w:rPr>
        <w:t>2,00 (dois) pontos em cada um dos testes</w:t>
      </w:r>
      <w:r>
        <w:t xml:space="preserve">; e </w:t>
      </w:r>
    </w:p>
    <w:p w:rsidR="006B5765" w:rsidRDefault="006C10DE">
      <w:pPr>
        <w:numPr>
          <w:ilvl w:val="0"/>
          <w:numId w:val="43"/>
        </w:numPr>
        <w:ind w:right="142" w:hanging="245"/>
      </w:pPr>
      <w:r>
        <w:t xml:space="preserve">atingir a média aritmética simples de </w:t>
      </w:r>
      <w:r>
        <w:rPr>
          <w:b/>
        </w:rPr>
        <w:t xml:space="preserve">3,00 (três) pontos no conjunto dos testes. </w:t>
      </w:r>
    </w:p>
    <w:p w:rsidR="006B5765" w:rsidRDefault="006C10DE">
      <w:pPr>
        <w:spacing w:after="0" w:line="259" w:lineRule="auto"/>
        <w:ind w:left="0" w:right="0" w:firstLine="0"/>
        <w:jc w:val="left"/>
      </w:pPr>
      <w:r>
        <w:t xml:space="preserve"> </w:t>
      </w:r>
    </w:p>
    <w:p w:rsidR="006B5765" w:rsidRDefault="006C10DE">
      <w:pPr>
        <w:ind w:left="-5" w:right="143"/>
      </w:pPr>
      <w:r>
        <w:rPr>
          <w:b/>
        </w:rPr>
        <w:t>9.5.10.5.2.</w:t>
      </w:r>
      <w:r>
        <w:t xml:space="preserve"> A pontuação dos testes será apenas para fins de avaliação, não atribuindo nota ao resultado, sendo o candidato cons</w:t>
      </w:r>
      <w:r>
        <w:t xml:space="preserve">iderado </w:t>
      </w:r>
      <w:r>
        <w:rPr>
          <w:b/>
        </w:rPr>
        <w:t xml:space="preserve">APTO </w:t>
      </w:r>
      <w:r>
        <w:t>ou</w:t>
      </w:r>
      <w:r>
        <w:rPr>
          <w:b/>
        </w:rPr>
        <w:t xml:space="preserve"> INAPTO.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9.5.10.5.3. O resultado da Avaliação de Aptidão Física</w:t>
      </w:r>
      <w:r>
        <w:t xml:space="preserve"> </w:t>
      </w:r>
      <w:r>
        <w:rPr>
          <w:b/>
        </w:rPr>
        <w:t xml:space="preserve">será estabelecido, conforme a seguir: </w:t>
      </w:r>
    </w:p>
    <w:p w:rsidR="006B5765" w:rsidRDefault="006C10DE">
      <w:pPr>
        <w:numPr>
          <w:ilvl w:val="0"/>
          <w:numId w:val="44"/>
        </w:numPr>
        <w:ind w:right="143" w:hanging="244"/>
      </w:pPr>
      <w:r>
        <w:rPr>
          <w:b/>
        </w:rPr>
        <w:t>APTO:</w:t>
      </w:r>
      <w:r>
        <w:t xml:space="preserve"> candidato que alcançar o desempenho mínimo exigido, nos termos do item 9.5.10.5.1; </w:t>
      </w:r>
    </w:p>
    <w:p w:rsidR="006B5765" w:rsidRDefault="006C10DE">
      <w:pPr>
        <w:numPr>
          <w:ilvl w:val="0"/>
          <w:numId w:val="44"/>
        </w:numPr>
        <w:ind w:right="143" w:hanging="244"/>
      </w:pPr>
      <w:r>
        <w:rPr>
          <w:b/>
        </w:rPr>
        <w:t>INAPTO:</w:t>
      </w:r>
      <w:r>
        <w:t xml:space="preserve"> candidato que não alcançar o desempen</w:t>
      </w:r>
      <w:r>
        <w:t xml:space="preserve">ho mínimo exigido, nos termos do item 9.5.10.5.1; </w:t>
      </w:r>
    </w:p>
    <w:p w:rsidR="006B5765" w:rsidRDefault="006C10DE">
      <w:pPr>
        <w:numPr>
          <w:ilvl w:val="0"/>
          <w:numId w:val="44"/>
        </w:numPr>
        <w:ind w:right="143" w:hanging="244"/>
      </w:pPr>
      <w:r>
        <w:rPr>
          <w:b/>
        </w:rPr>
        <w:t>EXCLUÍDO:</w:t>
      </w:r>
      <w:r>
        <w:t xml:space="preserve"> será excluído do concurso o candidato que: </w:t>
      </w:r>
    </w:p>
    <w:p w:rsidR="006B5765" w:rsidRDefault="006C10DE">
      <w:pPr>
        <w:ind w:left="-5" w:right="143"/>
      </w:pPr>
      <w:r>
        <w:rPr>
          <w:b/>
        </w:rPr>
        <w:t>c1)</w:t>
      </w:r>
      <w:r>
        <w:t xml:space="preserve"> não atender a chamada para a execução dos testes físicos; </w:t>
      </w:r>
    </w:p>
    <w:p w:rsidR="006B5765" w:rsidRDefault="006C10DE">
      <w:pPr>
        <w:ind w:left="-5" w:right="143"/>
      </w:pPr>
      <w:r>
        <w:rPr>
          <w:b/>
        </w:rPr>
        <w:t>c2)</w:t>
      </w:r>
      <w:r>
        <w:t xml:space="preserve"> deixar de apresentar o documento original de identificação oficial com foto; </w:t>
      </w:r>
    </w:p>
    <w:p w:rsidR="006B5765" w:rsidRDefault="006C10DE">
      <w:pPr>
        <w:spacing w:after="1" w:line="241" w:lineRule="auto"/>
        <w:ind w:left="-5" w:right="239"/>
        <w:jc w:val="left"/>
      </w:pPr>
      <w:r>
        <w:rPr>
          <w:b/>
        </w:rPr>
        <w:t>c3)</w:t>
      </w:r>
      <w:r>
        <w:t xml:space="preserve"> de</w:t>
      </w:r>
      <w:r>
        <w:t xml:space="preserve">ixar de apresentar o atestado médico específico (original) </w:t>
      </w:r>
      <w:r>
        <w:rPr>
          <w:b/>
        </w:rPr>
        <w:t>Anexo III</w:t>
      </w:r>
      <w:r>
        <w:t xml:space="preserve"> ou apresentá-lo em desconformidade; </w:t>
      </w:r>
      <w:r>
        <w:rPr>
          <w:b/>
        </w:rPr>
        <w:t>c4)</w:t>
      </w:r>
      <w:r>
        <w:t xml:space="preserve"> desrespeitar, ofender, agredir ou, de qualquer outra forma, tentar prejudicar outro candidato; </w:t>
      </w:r>
      <w:r>
        <w:rPr>
          <w:b/>
        </w:rPr>
        <w:t>c5)</w:t>
      </w:r>
      <w:r>
        <w:t xml:space="preserve"> perturbar de qualquer modo a ordem dos trabalhos</w:t>
      </w:r>
      <w:r>
        <w:t xml:space="preserve"> durante a preparação ou realização dos testes; </w:t>
      </w:r>
      <w:r>
        <w:rPr>
          <w:b/>
        </w:rPr>
        <w:t>c6)</w:t>
      </w:r>
      <w:r>
        <w:t xml:space="preserve"> tratar com falta de urbanidade com os examinadores, auxiliares, aplicadores ou autoridades presentes; </w:t>
      </w:r>
      <w:r>
        <w:rPr>
          <w:b/>
        </w:rPr>
        <w:t>c7)</w:t>
      </w:r>
      <w:r>
        <w:t xml:space="preserve"> receber qualquer auxílio ou objeto de terceiros para realização dos testes; </w:t>
      </w:r>
    </w:p>
    <w:p w:rsidR="006B5765" w:rsidRDefault="006C10DE">
      <w:pPr>
        <w:ind w:left="-5" w:right="143"/>
      </w:pPr>
      <w:r>
        <w:rPr>
          <w:b/>
        </w:rPr>
        <w:t>c8)</w:t>
      </w:r>
      <w:r>
        <w:t xml:space="preserve"> deixar de atender</w:t>
      </w:r>
      <w:r>
        <w:t xml:space="preserve"> às normas contidas nesse capítulo e demais orientações/instruções expedidas pela equipe de avaliação.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9.5.10.5.4. </w:t>
      </w:r>
      <w:r>
        <w:t xml:space="preserve">Os candidatos considerados </w:t>
      </w:r>
      <w:r>
        <w:rPr>
          <w:b/>
        </w:rPr>
        <w:t>INAPTOS e AUSENTES</w:t>
      </w:r>
      <w:r>
        <w:t xml:space="preserve"> na </w:t>
      </w:r>
      <w:r>
        <w:rPr>
          <w:b/>
        </w:rPr>
        <w:t xml:space="preserve">Avaliação de Aptidão Física, </w:t>
      </w:r>
      <w:r>
        <w:t>bem como os considerados</w:t>
      </w:r>
      <w:r>
        <w:rPr>
          <w:b/>
        </w:rPr>
        <w:t xml:space="preserve"> EXCLUÍDOS, serão eliminados do Conc</w:t>
      </w:r>
      <w:r>
        <w:rPr>
          <w:b/>
        </w:rPr>
        <w:t xml:space="preserve">urso Público.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9.5.11. DA BARRA FIXA (Masculino):</w:t>
      </w:r>
      <w:r>
        <w:t xml:space="preserve"> </w:t>
      </w:r>
    </w:p>
    <w:p w:rsidR="006B5765" w:rsidRDefault="006C10DE">
      <w:pPr>
        <w:spacing w:after="0" w:line="259" w:lineRule="auto"/>
        <w:ind w:left="0" w:right="0" w:firstLine="0"/>
        <w:jc w:val="left"/>
      </w:pPr>
      <w:r>
        <w:rPr>
          <w:b/>
        </w:rPr>
        <w:t xml:space="preserve"> </w:t>
      </w:r>
    </w:p>
    <w:p w:rsidR="006B5765" w:rsidRDefault="006C10DE">
      <w:pPr>
        <w:spacing w:after="40"/>
        <w:ind w:left="-5" w:right="143"/>
      </w:pPr>
      <w:r>
        <w:rPr>
          <w:b/>
        </w:rPr>
        <w:t>9.5.11.1.</w:t>
      </w:r>
      <w:r>
        <w:t xml:space="preserve"> A metodologia para preparação e execução do teste em barra fixa para candidatos do sexo masculino, obedecerá aos seguintes critérios para execução: </w:t>
      </w:r>
    </w:p>
    <w:p w:rsidR="006B5765" w:rsidRDefault="006C10DE">
      <w:pPr>
        <w:numPr>
          <w:ilvl w:val="0"/>
          <w:numId w:val="45"/>
        </w:numPr>
        <w:ind w:right="143"/>
      </w:pPr>
      <w:r>
        <w:rPr>
          <w:b/>
        </w:rPr>
        <w:t>Posição inicial:</w:t>
      </w:r>
      <w:r>
        <w:rPr>
          <w:rFonts w:ascii="Times New Roman" w:eastAsia="Times New Roman" w:hAnsi="Times New Roman" w:cs="Times New Roman"/>
          <w:sz w:val="24"/>
        </w:rPr>
        <w:t xml:space="preserve"> </w:t>
      </w:r>
      <w:r>
        <w:t>o candidato deverá posicionar-se embaixo da barra, à frente do examinador e ao comando “em posição”, o candidato ficará suspenso na barra horizontal, com as palmas das mãos em pegada livre (pronação ou supinação), os cotovelos e os joelhos em extensão, e m</w:t>
      </w:r>
      <w:r>
        <w:t xml:space="preserve">anterá o corpo na vertical, sem contato com o solo e as barras de sustentação laterais; </w:t>
      </w:r>
    </w:p>
    <w:p w:rsidR="006B5765" w:rsidRDefault="006C10DE">
      <w:pPr>
        <w:numPr>
          <w:ilvl w:val="0"/>
          <w:numId w:val="45"/>
        </w:numPr>
        <w:ind w:right="143"/>
      </w:pPr>
      <w:r>
        <w:rPr>
          <w:b/>
        </w:rPr>
        <w:t>Execução:</w:t>
      </w:r>
      <w:r>
        <w:t xml:space="preserve"> ao comando “iniciar”, o candidato flexionará simultaneamente os cotovelos até o queixo ultrapassar a parte superior da barra, em seguida ele estenderá novame</w:t>
      </w:r>
      <w:r>
        <w:t xml:space="preserve">nte os cotovelos até a posição inicial, e esse movimento completo, com o retorno à posição inicial, corresponderá a uma unidade de execução, durante a qual o corpo do candidato permanecerá na posição vertical. </w:t>
      </w:r>
    </w:p>
    <w:p w:rsidR="006B5765" w:rsidRDefault="006C10DE">
      <w:pPr>
        <w:spacing w:after="0" w:line="259" w:lineRule="auto"/>
        <w:ind w:left="0" w:right="0" w:firstLine="0"/>
        <w:jc w:val="left"/>
      </w:pPr>
      <w:r>
        <w:lastRenderedPageBreak/>
        <w:t xml:space="preserve"> </w:t>
      </w:r>
    </w:p>
    <w:p w:rsidR="006B5765" w:rsidRDefault="006C10DE">
      <w:pPr>
        <w:ind w:left="-5" w:right="142"/>
      </w:pPr>
      <w:r>
        <w:rPr>
          <w:b/>
        </w:rPr>
        <w:t>9.5.11.2. A contagem das execuções corretas</w:t>
      </w:r>
      <w:r>
        <w:rPr>
          <w:b/>
        </w:rPr>
        <w:t xml:space="preserve"> levará em consideração as seguintes observações: </w:t>
      </w:r>
    </w:p>
    <w:p w:rsidR="006B5765" w:rsidRDefault="006C10DE">
      <w:pPr>
        <w:numPr>
          <w:ilvl w:val="0"/>
          <w:numId w:val="46"/>
        </w:numPr>
        <w:ind w:right="143" w:hanging="221"/>
      </w:pPr>
      <w:r>
        <w:t xml:space="preserve">o teste será iniciado após o comando do avaliador, que só ocorrerá quando o corpo do candidato permanecer na posição vertical e a largura da pegada, aproximadamente, estiver como a dos ombros; </w:t>
      </w:r>
    </w:p>
    <w:p w:rsidR="006B5765" w:rsidRDefault="006C10DE">
      <w:pPr>
        <w:numPr>
          <w:ilvl w:val="0"/>
          <w:numId w:val="46"/>
        </w:numPr>
        <w:ind w:right="143" w:hanging="221"/>
      </w:pPr>
      <w:r>
        <w:t xml:space="preserve">somente será computada a repetição realizada completa e corretamente, que deverá iniciar e terminar na posição inicial do teste; </w:t>
      </w:r>
    </w:p>
    <w:p w:rsidR="006B5765" w:rsidRDefault="006C10DE">
      <w:pPr>
        <w:numPr>
          <w:ilvl w:val="0"/>
          <w:numId w:val="46"/>
        </w:numPr>
        <w:ind w:right="143" w:hanging="221"/>
      </w:pPr>
      <w:r>
        <w:t>cada repetição do teste iniciará e terminará com os cotovelos do candidato totalmente estendidos e os pés acima do solo, o que</w:t>
      </w:r>
      <w:r>
        <w:t xml:space="preserve"> corresponderá a uma execução completa e correta; </w:t>
      </w:r>
    </w:p>
    <w:p w:rsidR="006B5765" w:rsidRDefault="006C10DE">
      <w:pPr>
        <w:numPr>
          <w:ilvl w:val="0"/>
          <w:numId w:val="46"/>
        </w:numPr>
        <w:ind w:right="143" w:hanging="221"/>
      </w:pPr>
      <w:r>
        <w:t xml:space="preserve">será considerada repetição incompleta do teste aquela em que o candidato não estender totalmente os cotovelos antes do início da execução; </w:t>
      </w:r>
    </w:p>
    <w:p w:rsidR="006B5765" w:rsidRDefault="006C10DE">
      <w:pPr>
        <w:numPr>
          <w:ilvl w:val="0"/>
          <w:numId w:val="46"/>
        </w:numPr>
        <w:ind w:right="143" w:hanging="221"/>
      </w:pPr>
      <w:r>
        <w:t>somente para evitar que os candidatos mais altos toquem o solo co</w:t>
      </w:r>
      <w:r>
        <w:t xml:space="preserve">m os pés, será permitida a flexão dos joelhos;  </w:t>
      </w:r>
    </w:p>
    <w:p w:rsidR="006B5765" w:rsidRDefault="006C10DE">
      <w:pPr>
        <w:numPr>
          <w:ilvl w:val="0"/>
          <w:numId w:val="46"/>
        </w:numPr>
        <w:ind w:right="143" w:hanging="221"/>
      </w:pPr>
      <w:r>
        <w:t xml:space="preserve">o movimento deve ser dinâmico, ou seja, o candidato não pode parar para “descansar”.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9.5.11.3. Será proibido ao candidato, quando da realização do teste em barra fixa: </w:t>
      </w:r>
    </w:p>
    <w:p w:rsidR="006B5765" w:rsidRDefault="006C10DE">
      <w:pPr>
        <w:numPr>
          <w:ilvl w:val="0"/>
          <w:numId w:val="47"/>
        </w:numPr>
        <w:ind w:right="143" w:hanging="267"/>
      </w:pPr>
      <w:r>
        <w:t xml:space="preserve">tocar com o(s) pé(s) no solo ou em </w:t>
      </w:r>
      <w:r>
        <w:t xml:space="preserve">qualquer parte de sustentação da barra após o início das execuções; </w:t>
      </w:r>
    </w:p>
    <w:p w:rsidR="006B5765" w:rsidRDefault="006C10DE">
      <w:pPr>
        <w:numPr>
          <w:ilvl w:val="0"/>
          <w:numId w:val="47"/>
        </w:numPr>
        <w:ind w:right="143" w:hanging="267"/>
      </w:pPr>
      <w:r>
        <w:t xml:space="preserve">após a tomada de posição inicial, receber qualquer tipo de ajuda física; </w:t>
      </w:r>
    </w:p>
    <w:p w:rsidR="006B5765" w:rsidRDefault="006C10DE">
      <w:pPr>
        <w:numPr>
          <w:ilvl w:val="0"/>
          <w:numId w:val="47"/>
        </w:numPr>
        <w:ind w:right="143" w:hanging="267"/>
      </w:pPr>
      <w:r>
        <w:t xml:space="preserve">utilizar luvas ou qualquer outro artifício para a proteção das mãos; </w:t>
      </w:r>
    </w:p>
    <w:p w:rsidR="006B5765" w:rsidRDefault="006C10DE">
      <w:pPr>
        <w:numPr>
          <w:ilvl w:val="0"/>
          <w:numId w:val="47"/>
        </w:numPr>
        <w:spacing w:after="26"/>
        <w:ind w:right="143" w:hanging="267"/>
      </w:pPr>
      <w:r>
        <w:t xml:space="preserve">apoiar o queixo na barra; </w:t>
      </w:r>
    </w:p>
    <w:p w:rsidR="006B5765" w:rsidRDefault="006C10DE">
      <w:pPr>
        <w:numPr>
          <w:ilvl w:val="0"/>
          <w:numId w:val="47"/>
        </w:numPr>
        <w:spacing w:after="25"/>
        <w:ind w:right="143" w:hanging="267"/>
      </w:pPr>
      <w:r>
        <w:t xml:space="preserve">não será permitido o impulso provocado pelas pernas ou pelos músculos abdominais (“keep”, “pedalada”, </w:t>
      </w:r>
    </w:p>
    <w:p w:rsidR="006B5765" w:rsidRDefault="006C10DE">
      <w:pPr>
        <w:ind w:left="-5" w:right="143"/>
      </w:pPr>
      <w:r>
        <w:t xml:space="preserve">“galeio”, etc.); </w:t>
      </w:r>
    </w:p>
    <w:p w:rsidR="006B5765" w:rsidRDefault="006C10DE">
      <w:pPr>
        <w:numPr>
          <w:ilvl w:val="0"/>
          <w:numId w:val="47"/>
        </w:numPr>
        <w:ind w:right="143" w:hanging="267"/>
      </w:pPr>
      <w:r>
        <w:t xml:space="preserve">estender o pescoço, em vez de ultrapassar o queixo em relação à barra com movimento exclusivo de membros superiores; e </w:t>
      </w:r>
    </w:p>
    <w:p w:rsidR="006B5765" w:rsidRDefault="006C10DE">
      <w:pPr>
        <w:numPr>
          <w:ilvl w:val="0"/>
          <w:numId w:val="47"/>
        </w:numPr>
        <w:ind w:right="143" w:hanging="267"/>
      </w:pPr>
      <w:r>
        <w:t>após ultrapassa</w:t>
      </w:r>
      <w:r>
        <w:t xml:space="preserve">r o queixo em relação à barra, simplesmente soltar as mãos, em vez de completar o movimento com os cotovelos totalmente estendidos. </w:t>
      </w:r>
    </w:p>
    <w:p w:rsidR="006B5765" w:rsidRDefault="006C10DE">
      <w:pPr>
        <w:spacing w:after="0" w:line="259" w:lineRule="auto"/>
        <w:ind w:left="0" w:right="0" w:firstLine="0"/>
        <w:jc w:val="left"/>
      </w:pPr>
      <w:r>
        <w:t xml:space="preserve"> </w:t>
      </w:r>
    </w:p>
    <w:p w:rsidR="006B5765" w:rsidRDefault="006C10DE">
      <w:pPr>
        <w:ind w:left="-5" w:right="143"/>
      </w:pPr>
      <w:r>
        <w:rPr>
          <w:b/>
        </w:rPr>
        <w:t>9.5.11.4.</w:t>
      </w:r>
      <w:r>
        <w:t xml:space="preserve"> O avaliador contará em voz alta o número de cada movimento completo e, quando a execução não atender ao previst</w:t>
      </w:r>
      <w:r>
        <w:t xml:space="preserve">o neste Regulamento, o avaliador repetirá o número do último movimento totalmente correto e, quando se tratar do primeiro movimento, ele dirá “zero”.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9.5.12. DA BARRA FIXA (Feminino):</w:t>
      </w:r>
      <w: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9.5.12.1.</w:t>
      </w:r>
      <w:r>
        <w:t xml:space="preserve"> A metodologia para preparação e execução do teste em bar</w:t>
      </w:r>
      <w:r>
        <w:t xml:space="preserve">ra fixa para candidatos do sexo feminino, obedecerá aos seguintes critérios para execução: </w:t>
      </w:r>
    </w:p>
    <w:p w:rsidR="006B5765" w:rsidRDefault="006C10DE">
      <w:pPr>
        <w:numPr>
          <w:ilvl w:val="0"/>
          <w:numId w:val="48"/>
        </w:numPr>
        <w:ind w:right="143" w:hanging="233"/>
      </w:pPr>
      <w:r>
        <w:rPr>
          <w:b/>
        </w:rPr>
        <w:t xml:space="preserve">Posição inicial: </w:t>
      </w:r>
      <w:r>
        <w:t xml:space="preserve">a candidata deverá posicionar– se embaixo da barra, à frente do examinador, e ao comando </w:t>
      </w:r>
    </w:p>
    <w:p w:rsidR="006B5765" w:rsidRDefault="006C10DE">
      <w:pPr>
        <w:ind w:left="-5" w:right="143"/>
      </w:pPr>
      <w:r>
        <w:t>“em posição”, a candidata, com a possibilidade de fazer u</w:t>
      </w:r>
      <w:r>
        <w:t>so de 1 (um) ponto de apoio (suporte, cadeira, plataforma, etc.), deverá agarrar a barra horizontal com as palmas das mãos em pegada livre (pronação ou supinação), e manter os braços flexionados e o queixo acima da parte superior da barra, sem nela apoiar–</w:t>
      </w:r>
      <w:r>
        <w:t xml:space="preserve"> se, com o corpo na vertical, os joelhos estendidos e os pés em contato com o ponto de apoio; e </w:t>
      </w:r>
    </w:p>
    <w:p w:rsidR="006B5765" w:rsidRDefault="006C10DE">
      <w:pPr>
        <w:numPr>
          <w:ilvl w:val="0"/>
          <w:numId w:val="48"/>
        </w:numPr>
        <w:ind w:right="143" w:hanging="233"/>
      </w:pPr>
      <w:r>
        <w:rPr>
          <w:b/>
        </w:rPr>
        <w:t>Execução:</w:t>
      </w:r>
      <w:r>
        <w:t xml:space="preserve"> ao comando “iniciar”, o ponto de apoio será retirado e será iniciada a cronometragem do tempo de permanência da candidata na posição, que ficará sust</w:t>
      </w:r>
      <w:r>
        <w:t xml:space="preserve">entada apenas pelo esforço de seus membros superiores, com os 2 (dois) cotovelos completamente flexionados e o queixo acima da parte superior da barra, sem nela apoiar– se, com o corpo na posição vertical e os joelhos estendidos. </w:t>
      </w:r>
    </w:p>
    <w:p w:rsidR="006B5765" w:rsidRDefault="006C10DE">
      <w:pPr>
        <w:spacing w:after="0" w:line="259" w:lineRule="auto"/>
        <w:ind w:left="0" w:right="0" w:firstLine="0"/>
        <w:jc w:val="left"/>
      </w:pPr>
      <w:r>
        <w:t xml:space="preserve"> </w:t>
      </w:r>
    </w:p>
    <w:p w:rsidR="006B5765" w:rsidRDefault="006C10DE">
      <w:pPr>
        <w:ind w:left="-5" w:right="142"/>
      </w:pPr>
      <w:r>
        <w:rPr>
          <w:b/>
        </w:rPr>
        <w:t>9.5.12.2. A cronometrag</w:t>
      </w:r>
      <w:r>
        <w:rPr>
          <w:b/>
        </w:rPr>
        <w:t xml:space="preserve">em será encerrada quando a candidata:  </w:t>
      </w:r>
    </w:p>
    <w:p w:rsidR="006B5765" w:rsidRDefault="006C10DE">
      <w:pPr>
        <w:numPr>
          <w:ilvl w:val="0"/>
          <w:numId w:val="49"/>
        </w:numPr>
        <w:ind w:right="357" w:hanging="233"/>
      </w:pPr>
      <w:r>
        <w:t xml:space="preserve">permanecer o tempo máximo exigido no teste; </w:t>
      </w:r>
    </w:p>
    <w:p w:rsidR="006B5765" w:rsidRDefault="006C10DE">
      <w:pPr>
        <w:numPr>
          <w:ilvl w:val="0"/>
          <w:numId w:val="49"/>
        </w:numPr>
        <w:ind w:right="357" w:hanging="233"/>
      </w:pPr>
      <w:r>
        <w:t xml:space="preserve">ceder à sustentação e deixar o queixo abaixo da parte superior da barra ou tocar a barra com o queixo; </w:t>
      </w:r>
      <w:r>
        <w:rPr>
          <w:b/>
        </w:rPr>
        <w:t>c)</w:t>
      </w:r>
      <w:r>
        <w:t xml:space="preserve"> flexionar os joelhos ou o quadril; e </w:t>
      </w:r>
    </w:p>
    <w:p w:rsidR="006B5765" w:rsidRDefault="006C10DE">
      <w:pPr>
        <w:ind w:left="-5" w:right="143"/>
      </w:pPr>
      <w:r>
        <w:rPr>
          <w:b/>
        </w:rPr>
        <w:t>d)</w:t>
      </w:r>
      <w:r>
        <w:t xml:space="preserve"> </w:t>
      </w:r>
      <w:r>
        <w:t xml:space="preserve">descumprir qualquer exigência para a realização deste teste.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9.5.12.3. Será proibido à candidata, quando da realização do teste: </w:t>
      </w:r>
    </w:p>
    <w:p w:rsidR="006B5765" w:rsidRDefault="006C10DE">
      <w:pPr>
        <w:numPr>
          <w:ilvl w:val="0"/>
          <w:numId w:val="50"/>
        </w:numPr>
        <w:ind w:right="143" w:hanging="245"/>
      </w:pPr>
      <w:r>
        <w:t xml:space="preserve">utilizar luvas ou qualquer outro material para apoiar as mãos na barra; </w:t>
      </w:r>
    </w:p>
    <w:p w:rsidR="006B5765" w:rsidRDefault="006C10DE">
      <w:pPr>
        <w:numPr>
          <w:ilvl w:val="0"/>
          <w:numId w:val="50"/>
        </w:numPr>
        <w:ind w:right="143" w:hanging="245"/>
      </w:pPr>
      <w:r>
        <w:t>apoiar o queixo na barra ou soltar uma das mãos ap</w:t>
      </w:r>
      <w:r>
        <w:t xml:space="preserve">ós a tomada da empunhadura e execução do exercício; </w:t>
      </w:r>
    </w:p>
    <w:p w:rsidR="006B5765" w:rsidRDefault="006C10DE">
      <w:pPr>
        <w:numPr>
          <w:ilvl w:val="0"/>
          <w:numId w:val="50"/>
        </w:numPr>
        <w:ind w:right="143" w:hanging="245"/>
      </w:pPr>
      <w:r>
        <w:lastRenderedPageBreak/>
        <w:t xml:space="preserve">utilizar o seguinte movimento acessório durante o período de isometria: flexão e extensão dos membros superiores e inferiores (pedalada); </w:t>
      </w:r>
    </w:p>
    <w:p w:rsidR="006B5765" w:rsidRDefault="006C10DE">
      <w:pPr>
        <w:numPr>
          <w:ilvl w:val="0"/>
          <w:numId w:val="50"/>
        </w:numPr>
        <w:ind w:right="143" w:hanging="245"/>
      </w:pPr>
      <w:r>
        <w:t>manter o contato das pernas, dos pés ou do corpo do candidato co</w:t>
      </w:r>
      <w:r>
        <w:t xml:space="preserve">m quaisquer objetos ou auxílios; </w:t>
      </w:r>
    </w:p>
    <w:p w:rsidR="006B5765" w:rsidRDefault="006C10DE">
      <w:pPr>
        <w:numPr>
          <w:ilvl w:val="0"/>
          <w:numId w:val="50"/>
        </w:numPr>
        <w:ind w:right="143" w:hanging="245"/>
      </w:pPr>
      <w:r>
        <w:t xml:space="preserve">receber qualquer tipo de ajuda física durante o teste físico; </w:t>
      </w:r>
    </w:p>
    <w:p w:rsidR="006B5765" w:rsidRDefault="006C10DE">
      <w:pPr>
        <w:numPr>
          <w:ilvl w:val="0"/>
          <w:numId w:val="50"/>
        </w:numPr>
        <w:ind w:right="143" w:hanging="245"/>
      </w:pPr>
      <w:r>
        <w:t xml:space="preserve">utilizar qualquer equipamento ou material, de qualquer natureza, que beneficie seu desempenho individual; </w:t>
      </w:r>
    </w:p>
    <w:p w:rsidR="006B5765" w:rsidRDefault="006C10DE">
      <w:pPr>
        <w:numPr>
          <w:ilvl w:val="0"/>
          <w:numId w:val="50"/>
        </w:numPr>
        <w:ind w:right="143" w:hanging="245"/>
      </w:pPr>
      <w:r>
        <w:t>permitir que seu queixo tocar ou ficar abaixo da lin</w:t>
      </w:r>
      <w:r>
        <w:t xml:space="preserve">ha da barra e não poderá apoiar-se nas bases laterais dela.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9.5.13. DA ABDOMINAL (Masculino e Feminino):</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9.5.13.1.</w:t>
      </w:r>
      <w:r>
        <w:t xml:space="preserve"> </w:t>
      </w:r>
      <w:r>
        <w:t xml:space="preserve">A metodologia para preparação e execução do teste de flexão abdominal para candidatos do sexo masculino e feminino, obedecerá aos seguintes critérios para execução: </w:t>
      </w:r>
    </w:p>
    <w:p w:rsidR="006B5765" w:rsidRDefault="006C10DE">
      <w:pPr>
        <w:numPr>
          <w:ilvl w:val="0"/>
          <w:numId w:val="51"/>
        </w:numPr>
        <w:ind w:right="71"/>
        <w:jc w:val="left"/>
      </w:pPr>
      <w:r>
        <w:rPr>
          <w:b/>
        </w:rPr>
        <w:t>Posição inicial:</w:t>
      </w:r>
      <w:r>
        <w:t xml:space="preserve"> ao comando “em posição”, o(a) candidato(a) deverá posicionar-se em decúbi</w:t>
      </w:r>
      <w:r>
        <w:t>to dorsal (barriga voltada para cima) em superfície plana, com a cabeça levemente acima do nível dos pés, manter os braços cruzados sobre o tórax, as mãos apoiadas nos ombros, os joelhos flexionados em forma de ângulo inferior a 90o (noventa graus) e a pla</w:t>
      </w:r>
      <w:r>
        <w:t xml:space="preserve">nta dos pés em contato com o solo, afastados até a largura dos ombros, também deverá receber o auxílio do avaliador para que, durante o teste, permaneça com os pés na posição determinada; e </w:t>
      </w:r>
    </w:p>
    <w:p w:rsidR="006B5765" w:rsidRDefault="006C10DE">
      <w:pPr>
        <w:numPr>
          <w:ilvl w:val="0"/>
          <w:numId w:val="51"/>
        </w:numPr>
        <w:spacing w:after="1" w:line="241" w:lineRule="auto"/>
        <w:ind w:right="71"/>
        <w:jc w:val="left"/>
      </w:pPr>
      <w:r>
        <w:rPr>
          <w:b/>
        </w:rPr>
        <w:t>Execução:</w:t>
      </w:r>
      <w:r>
        <w:t xml:space="preserve"> </w:t>
      </w:r>
      <w:r>
        <w:t xml:space="preserve">ao comando “iniciar”, o(a) candidato(a) flexionará o tronco até tocar as patelas dos joelhos com os cotovelos e retornará à posição inicial, de forma que a escápula encoste no solo, o que corresponderá a 1 (uma) repetição.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9.5.13.2.</w:t>
      </w:r>
      <w:r>
        <w:t xml:space="preserve"> O teste de flexão ab</w:t>
      </w:r>
      <w:r>
        <w:t xml:space="preserve">dominal terá a </w:t>
      </w:r>
      <w:r>
        <w:rPr>
          <w:b/>
        </w:rPr>
        <w:t>duração de 1 (um) minuto</w:t>
      </w:r>
      <w:r>
        <w:t xml:space="preserve">, com execução ininterrupta, sem repouso ou pausa entre as repetições, e será iniciado e terminado sob comando do avaliador.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9.5.13.3. Durante a execução do exercício, não será contada como uma repetição completa q</w:t>
      </w:r>
      <w:r>
        <w:rPr>
          <w:b/>
        </w:rPr>
        <w:t xml:space="preserve">uando o candidato: </w:t>
      </w:r>
    </w:p>
    <w:p w:rsidR="006B5765" w:rsidRDefault="006C10DE">
      <w:pPr>
        <w:numPr>
          <w:ilvl w:val="0"/>
          <w:numId w:val="52"/>
        </w:numPr>
        <w:ind w:right="143" w:hanging="245"/>
      </w:pPr>
      <w:r>
        <w:t>perder o contato das mãos com os ombros;</w:t>
      </w:r>
      <w:r>
        <w:rPr>
          <w:b/>
        </w:rPr>
        <w:t xml:space="preserve"> </w:t>
      </w:r>
    </w:p>
    <w:p w:rsidR="006B5765" w:rsidRDefault="006C10DE">
      <w:pPr>
        <w:numPr>
          <w:ilvl w:val="0"/>
          <w:numId w:val="52"/>
        </w:numPr>
        <w:ind w:right="143" w:hanging="245"/>
      </w:pPr>
      <w:r>
        <w:t>suspender o quadril; e</w:t>
      </w:r>
      <w:r>
        <w:rPr>
          <w:b/>
        </w:rPr>
        <w:t xml:space="preserve"> </w:t>
      </w:r>
    </w:p>
    <w:p w:rsidR="006B5765" w:rsidRDefault="006C10DE">
      <w:pPr>
        <w:numPr>
          <w:ilvl w:val="0"/>
          <w:numId w:val="52"/>
        </w:numPr>
        <w:ind w:right="143" w:hanging="245"/>
      </w:pPr>
      <w:r>
        <w:t xml:space="preserve">interromper o ritmo das flexões do tronco, com paradas para descanso. </w:t>
      </w:r>
    </w:p>
    <w:p w:rsidR="006B5765" w:rsidRDefault="006C10DE">
      <w:pPr>
        <w:spacing w:after="272"/>
        <w:ind w:left="-5" w:right="143"/>
      </w:pPr>
      <w:r>
        <w:rPr>
          <w:b/>
        </w:rPr>
        <w:t>9.5.13.4.</w:t>
      </w:r>
      <w:r>
        <w:t xml:space="preserve"> O avaliador contará em voz alta o número de cada movimento completo e, quando a execução </w:t>
      </w:r>
      <w:r>
        <w:t xml:space="preserve">não atender ao previsto neste Regulamento, o avaliador repetirá o número do último movimento totalmente correto e, quando se tratar do primeiro movimento, ele dirá “zero”. </w:t>
      </w:r>
    </w:p>
    <w:p w:rsidR="006B5765" w:rsidRDefault="006C10DE">
      <w:pPr>
        <w:ind w:left="-5" w:right="142"/>
      </w:pPr>
      <w:r>
        <w:rPr>
          <w:b/>
        </w:rPr>
        <w:t xml:space="preserve">9.5.13.5. Será proibido ao candidato, quando da realização do teste: </w:t>
      </w:r>
    </w:p>
    <w:p w:rsidR="006B5765" w:rsidRDefault="006C10DE">
      <w:pPr>
        <w:numPr>
          <w:ilvl w:val="0"/>
          <w:numId w:val="53"/>
        </w:numPr>
        <w:ind w:right="143" w:hanging="245"/>
      </w:pPr>
      <w:r>
        <w:t xml:space="preserve">a utilização </w:t>
      </w:r>
      <w:r>
        <w:t xml:space="preserve">de qualquer equipamento ou material, de qualquer natureza, que beneficie o desempenho individual do candidato; </w:t>
      </w:r>
    </w:p>
    <w:p w:rsidR="006B5765" w:rsidRDefault="006C10DE">
      <w:pPr>
        <w:numPr>
          <w:ilvl w:val="0"/>
          <w:numId w:val="53"/>
        </w:numPr>
        <w:ind w:right="143" w:hanging="245"/>
      </w:pPr>
      <w:r>
        <w:t xml:space="preserve">receber qualquer tipo de ajuda física durante o teste físico.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9.5.14. DA FLEXÃO (Masculino):</w:t>
      </w:r>
      <w:r>
        <w:rPr>
          <w:b/>
        </w:rP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9.5.14.1.</w:t>
      </w:r>
      <w:r>
        <w:t xml:space="preserve"> A metodologia para preparação e ex</w:t>
      </w:r>
      <w:r>
        <w:t xml:space="preserve">ecução do teste de flexão de braços sobre o solo para candidatos do sexo masculino, obedecerá aos seguintes critérios para execução: </w:t>
      </w:r>
    </w:p>
    <w:p w:rsidR="006B5765" w:rsidRDefault="006C10DE">
      <w:pPr>
        <w:numPr>
          <w:ilvl w:val="0"/>
          <w:numId w:val="54"/>
        </w:numPr>
        <w:ind w:right="143"/>
      </w:pPr>
      <w:r>
        <w:rPr>
          <w:b/>
        </w:rPr>
        <w:t>Posição inicial:</w:t>
      </w:r>
      <w:r>
        <w:t xml:space="preserve"> ao comando “em posição”, o candidato deverá posicionar-se </w:t>
      </w:r>
      <w:r>
        <w:t>em decúbito ventral (barriga voltada para baixo) em superfície plana, com o corpo ereto, as mãos espalmadas e apoiadas no solo, os dedos indicadores paralelos e voltados para frente, os cotovelos totalmente estendidos, com a abertura entre as mãos ligeiram</w:t>
      </w:r>
      <w:r>
        <w:t xml:space="preserve">ente maior que a largura dos ombros e com as pernas estendidas e unidas; e </w:t>
      </w:r>
    </w:p>
    <w:p w:rsidR="006B5765" w:rsidRDefault="006C10DE">
      <w:pPr>
        <w:numPr>
          <w:ilvl w:val="0"/>
          <w:numId w:val="54"/>
        </w:numPr>
        <w:ind w:right="143"/>
      </w:pPr>
      <w:r>
        <w:rPr>
          <w:b/>
        </w:rPr>
        <w:t>Execução:</w:t>
      </w:r>
      <w:r>
        <w:t xml:space="preserve"> ao comando “iniciar”, o candidato deverá abaixar o tronco e os membros inferiores ao mesmo tempo, flexionar os cotovelos até que se nivelem com a linha das costas ou a ul</w:t>
      </w:r>
      <w:r>
        <w:t>trapassem, em movimento contínuo e ininterrupto, sem contato algum do corpo com o solo, exceto as palmas das mãos, em seguida deverá estender os cotovelos totalmente e erguer simultaneamente o tronco e os membros inferiores até que os braços fiquem totalme</w:t>
      </w:r>
      <w:r>
        <w:t xml:space="preserve">nte estendidos, o que corresponderá a 1 (uma) repetição completa. </w:t>
      </w:r>
    </w:p>
    <w:p w:rsidR="006B5765" w:rsidRDefault="006C10DE">
      <w:pPr>
        <w:spacing w:after="0" w:line="259" w:lineRule="auto"/>
        <w:ind w:left="0" w:right="0" w:firstLine="0"/>
        <w:jc w:val="left"/>
      </w:pPr>
      <w:r>
        <w:rPr>
          <w:b/>
        </w:rPr>
        <w:t xml:space="preserve"> </w:t>
      </w:r>
    </w:p>
    <w:p w:rsidR="006B5765" w:rsidRDefault="006C10DE">
      <w:pPr>
        <w:ind w:left="-5" w:right="143"/>
      </w:pPr>
      <w:r>
        <w:rPr>
          <w:b/>
        </w:rPr>
        <w:lastRenderedPageBreak/>
        <w:t>9.5.14.2.</w:t>
      </w:r>
      <w:r>
        <w:t xml:space="preserve"> O teste de flexão de braços terá a </w:t>
      </w:r>
      <w:r>
        <w:rPr>
          <w:b/>
        </w:rPr>
        <w:t>duração de 1 (um) minuto</w:t>
      </w:r>
      <w:r>
        <w:t>, com execução ininterrupta, sem repouso ou pausa entre as repetições, e será iniciado e terminado sob comando do aval</w:t>
      </w:r>
      <w:r>
        <w:t xml:space="preserve">iador.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9.5.14.3. A contagem das repetições completas levará em consideração as seguintes observações: </w:t>
      </w:r>
    </w:p>
    <w:p w:rsidR="006B5765" w:rsidRDefault="006C10DE">
      <w:pPr>
        <w:numPr>
          <w:ilvl w:val="0"/>
          <w:numId w:val="55"/>
        </w:numPr>
        <w:ind w:right="143" w:hanging="245"/>
      </w:pPr>
      <w:r>
        <w:t xml:space="preserve">o avaliador iniciará a contagem de 1 (um) minuto, somente quando o candidato estiver na posição inicial correta; </w:t>
      </w:r>
    </w:p>
    <w:p w:rsidR="006B5765" w:rsidRDefault="006C10DE">
      <w:pPr>
        <w:numPr>
          <w:ilvl w:val="0"/>
          <w:numId w:val="55"/>
        </w:numPr>
        <w:ind w:right="143" w:hanging="245"/>
      </w:pPr>
      <w:r>
        <w:t>o avaliador contará em voz alta o nú</w:t>
      </w:r>
      <w:r>
        <w:t xml:space="preserve">mero de repetições realizadas. Quando a execução do exercício não atender ao previsto, o avaliador redirá o número da última repetição realizada de maneira correta. Entretanto, quando se tratar do movimento inicial, o avaliador dirá “zero”; </w:t>
      </w:r>
    </w:p>
    <w:p w:rsidR="006B5765" w:rsidRDefault="006C10DE">
      <w:pPr>
        <w:numPr>
          <w:ilvl w:val="0"/>
          <w:numId w:val="55"/>
        </w:numPr>
        <w:ind w:right="143" w:hanging="245"/>
      </w:pPr>
      <w:r>
        <w:t xml:space="preserve">cada execução </w:t>
      </w:r>
      <w:r>
        <w:t xml:space="preserve">começa e termina com os braços estendidos, razão pela qual, somente assim será contada uma repetição completa; </w:t>
      </w:r>
    </w:p>
    <w:p w:rsidR="006B5765" w:rsidRDefault="006C10DE">
      <w:pPr>
        <w:numPr>
          <w:ilvl w:val="0"/>
          <w:numId w:val="55"/>
        </w:numPr>
        <w:ind w:right="143" w:hanging="245"/>
      </w:pPr>
      <w:r>
        <w:t xml:space="preserve">o movimento a ser realizado deve ser unicamente de flexão e extensão de cotovelos; </w:t>
      </w:r>
    </w:p>
    <w:p w:rsidR="006B5765" w:rsidRDefault="006C10DE">
      <w:pPr>
        <w:numPr>
          <w:ilvl w:val="0"/>
          <w:numId w:val="55"/>
        </w:numPr>
        <w:spacing w:after="28"/>
        <w:ind w:right="143" w:hanging="245"/>
      </w:pPr>
      <w:r>
        <w:t>a não extensão total dos cotovelos, antes do início de uma n</w:t>
      </w:r>
      <w:r>
        <w:t xml:space="preserve">ova execução, será considerado um movimento incorreto, o qual não será computado no desempenho do candidato; </w:t>
      </w:r>
    </w:p>
    <w:p w:rsidR="006B5765" w:rsidRDefault="006C10DE">
      <w:pPr>
        <w:numPr>
          <w:ilvl w:val="0"/>
          <w:numId w:val="55"/>
        </w:numPr>
        <w:ind w:right="143" w:hanging="245"/>
      </w:pPr>
      <w:r>
        <w:t xml:space="preserve">o movimento deve ser dinâmico, ou seja, o candidato não pode parar para “descansar”; </w:t>
      </w:r>
    </w:p>
    <w:p w:rsidR="006B5765" w:rsidRDefault="006C10DE">
      <w:pPr>
        <w:numPr>
          <w:ilvl w:val="0"/>
          <w:numId w:val="55"/>
        </w:numPr>
        <w:ind w:right="143" w:hanging="245"/>
      </w:pPr>
      <w:r>
        <w:t>finalizado o tempo de duração do teste, o avaliador dará o c</w:t>
      </w:r>
      <w:r>
        <w:t xml:space="preserve">omando de voz “parar” a fim de encerrar o exercício; </w:t>
      </w:r>
    </w:p>
    <w:p w:rsidR="006B5765" w:rsidRDefault="006C10DE">
      <w:pPr>
        <w:numPr>
          <w:ilvl w:val="0"/>
          <w:numId w:val="55"/>
        </w:numPr>
        <w:ind w:right="143" w:hanging="245"/>
      </w:pPr>
      <w:r>
        <w:t>somente será contado como uma repetição completa o exercício realizado em sua integralidade, isto é, se o avaliador der o comando de voz para o encerramento do teste e o candidato estiver no meio da exe</w:t>
      </w:r>
      <w:r>
        <w:t xml:space="preserve">cução, esta não será computada.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9.5.14.4. Será proibido ao candidato, quando da realização do teste:  </w:t>
      </w:r>
    </w:p>
    <w:p w:rsidR="006B5765" w:rsidRDefault="006C10DE">
      <w:pPr>
        <w:numPr>
          <w:ilvl w:val="0"/>
          <w:numId w:val="56"/>
        </w:numPr>
        <w:ind w:right="143" w:hanging="245"/>
      </w:pPr>
      <w:r>
        <w:t xml:space="preserve">tocar o solo com qualquer parte do corpo, exceto mãos e os pés;  </w:t>
      </w:r>
    </w:p>
    <w:p w:rsidR="006B5765" w:rsidRDefault="006C10DE">
      <w:pPr>
        <w:numPr>
          <w:ilvl w:val="0"/>
          <w:numId w:val="56"/>
        </w:numPr>
        <w:ind w:right="143" w:hanging="245"/>
      </w:pPr>
      <w:r>
        <w:t xml:space="preserve">desfazer a posição inicial do corpo durante a contagem;  </w:t>
      </w:r>
    </w:p>
    <w:p w:rsidR="006B5765" w:rsidRDefault="006C10DE">
      <w:pPr>
        <w:numPr>
          <w:ilvl w:val="0"/>
          <w:numId w:val="56"/>
        </w:numPr>
        <w:ind w:right="143" w:hanging="245"/>
      </w:pPr>
      <w:r>
        <w:t xml:space="preserve">interromper o ritmo das flexões, com paradas para descanso.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9.5.15. DA FLEXÃO (Feminino):</w:t>
      </w:r>
      <w:r>
        <w:rPr>
          <w:b/>
        </w:rP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9.5.15.1.</w:t>
      </w:r>
      <w:r>
        <w:t xml:space="preserve"> A metodologia para preparação e execução do teste de flexão de braços sobre o solo para candidatos do sexo feminino, obedecerá aos seguintes critér</w:t>
      </w:r>
      <w:r>
        <w:t xml:space="preserve">ios para execução: </w:t>
      </w:r>
    </w:p>
    <w:p w:rsidR="006B5765" w:rsidRDefault="006C10DE">
      <w:pPr>
        <w:numPr>
          <w:ilvl w:val="0"/>
          <w:numId w:val="57"/>
        </w:numPr>
        <w:ind w:right="143"/>
      </w:pPr>
      <w:r>
        <w:rPr>
          <w:b/>
        </w:rPr>
        <w:t>Posição inicial:</w:t>
      </w:r>
      <w:r>
        <w:t xml:space="preserve"> ao comando “em posição”, a candidata deverá posicionar-se de frente ao solo em uma superfície plana, apoiada nos pés, joelhos e mãos espalmadas, em 6 (seis) apoios, com os dedos indicadores paralelos e voltados para fre</w:t>
      </w:r>
      <w:r>
        <w:t xml:space="preserve">nte, os cotovelos totalmente estendidos, com a abertura entre as mãos ligeiramente maior que a largura dos ombros e com as pernas estendidas, bem como com as pontas dos pés unidas em contato com o solo; e </w:t>
      </w:r>
    </w:p>
    <w:p w:rsidR="006B5765" w:rsidRDefault="006C10DE">
      <w:pPr>
        <w:numPr>
          <w:ilvl w:val="0"/>
          <w:numId w:val="57"/>
        </w:numPr>
        <w:ind w:right="143"/>
      </w:pPr>
      <w:r>
        <w:rPr>
          <w:b/>
        </w:rPr>
        <w:t>Execução:</w:t>
      </w:r>
      <w:r>
        <w:t xml:space="preserve"> ao comando “iniciar”, a candidata deverá</w:t>
      </w:r>
      <w:r>
        <w:t xml:space="preserve"> abaixar o tronco e os membros inferiores ao mesmo tempo, flexionar os cotovelos até que se nivelem com a linha das costas ou a ultrapassem, em movimento contínuo e ininterrupto, em seguida deverá estender os braços e erguer simultaneamente o tronco e os m</w:t>
      </w:r>
      <w:r>
        <w:t xml:space="preserve">embros inferiores até que os braços fiquem totalmente estendidos, e o movimento completo, finalizado com o retorno à posição inicial, corresponderá a 1 (uma) unidade.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9.5.15.2.</w:t>
      </w:r>
      <w:r>
        <w:t xml:space="preserve"> O teste de flexão de braços terá a </w:t>
      </w:r>
      <w:r>
        <w:rPr>
          <w:b/>
        </w:rPr>
        <w:t>duração de 1 (um) minuto</w:t>
      </w:r>
      <w:r>
        <w:t>, com execução in</w:t>
      </w:r>
      <w:r>
        <w:t xml:space="preserve">interrupta, sem repouso ou pausa entre as repetições, e será iniciado e terminado sob comando do avaliador.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9.5.15.3. A contagem das repetições completas levará em consideração as seguintes observações: </w:t>
      </w:r>
    </w:p>
    <w:p w:rsidR="006B5765" w:rsidRDefault="006C10DE">
      <w:pPr>
        <w:numPr>
          <w:ilvl w:val="0"/>
          <w:numId w:val="58"/>
        </w:numPr>
        <w:ind w:right="143" w:hanging="245"/>
      </w:pPr>
      <w:r>
        <w:t>o avaliador iniciará a contagem de 1 (um) minuto,</w:t>
      </w:r>
      <w:r>
        <w:t xml:space="preserve"> somente quando o candidato estiver na posição inicial correta; </w:t>
      </w:r>
    </w:p>
    <w:p w:rsidR="006B5765" w:rsidRDefault="006C10DE">
      <w:pPr>
        <w:numPr>
          <w:ilvl w:val="0"/>
          <w:numId w:val="58"/>
        </w:numPr>
        <w:ind w:right="143" w:hanging="245"/>
      </w:pPr>
      <w:r>
        <w:t>o avaliador contará em voz alta o número de repetições realizadas. Quando a execução do exercício não atender ao previsto, o avaliador redirá o número da última repetição realizada de maneira</w:t>
      </w:r>
      <w:r>
        <w:t xml:space="preserve"> correta. Entretanto, quando se tratar do movimento inicial, o avaliador dirá “zero”; </w:t>
      </w:r>
    </w:p>
    <w:p w:rsidR="006B5765" w:rsidRDefault="006C10DE">
      <w:pPr>
        <w:numPr>
          <w:ilvl w:val="0"/>
          <w:numId w:val="58"/>
        </w:numPr>
        <w:ind w:right="143" w:hanging="245"/>
      </w:pPr>
      <w:r>
        <w:t xml:space="preserve">cada execução começa e termina com os braços estendidos, razão pela qual, somente assim será contada uma repetição completa; </w:t>
      </w:r>
    </w:p>
    <w:p w:rsidR="006B5765" w:rsidRDefault="006C10DE">
      <w:pPr>
        <w:numPr>
          <w:ilvl w:val="0"/>
          <w:numId w:val="58"/>
        </w:numPr>
        <w:ind w:right="143" w:hanging="245"/>
      </w:pPr>
      <w:r>
        <w:t>o movimento a ser realizado deve ser unicam</w:t>
      </w:r>
      <w:r>
        <w:t xml:space="preserve">ente de flexão e extensão de cotovelos; </w:t>
      </w:r>
    </w:p>
    <w:p w:rsidR="006B5765" w:rsidRDefault="006C10DE">
      <w:pPr>
        <w:numPr>
          <w:ilvl w:val="0"/>
          <w:numId w:val="58"/>
        </w:numPr>
        <w:spacing w:after="28"/>
        <w:ind w:right="143" w:hanging="245"/>
      </w:pPr>
      <w:r>
        <w:t xml:space="preserve">a não extensão total dos cotovelos, antes do início de uma nova execução, será considerado um movimento incorreto, o qual não será computado no desempenho do candidato; </w:t>
      </w:r>
    </w:p>
    <w:p w:rsidR="006B5765" w:rsidRDefault="006C10DE">
      <w:pPr>
        <w:numPr>
          <w:ilvl w:val="0"/>
          <w:numId w:val="58"/>
        </w:numPr>
        <w:spacing w:after="26"/>
        <w:ind w:right="143" w:hanging="245"/>
      </w:pPr>
      <w:r>
        <w:lastRenderedPageBreak/>
        <w:t xml:space="preserve">o movimento deve ser dinâmico, ou seja, o candidato não pode parar para “descansar”; </w:t>
      </w:r>
    </w:p>
    <w:p w:rsidR="006B5765" w:rsidRDefault="006C10DE">
      <w:pPr>
        <w:numPr>
          <w:ilvl w:val="0"/>
          <w:numId w:val="58"/>
        </w:numPr>
        <w:ind w:right="143" w:hanging="245"/>
      </w:pPr>
      <w:r>
        <w:t xml:space="preserve">finalizado o tempo de duração do teste, o avaliador dará o comando de voz “parar” a fim de encerrar o exercício; </w:t>
      </w:r>
    </w:p>
    <w:p w:rsidR="006B5765" w:rsidRDefault="006C10DE">
      <w:pPr>
        <w:numPr>
          <w:ilvl w:val="0"/>
          <w:numId w:val="58"/>
        </w:numPr>
        <w:ind w:right="143" w:hanging="245"/>
      </w:pPr>
      <w:r>
        <w:t>somente será contado como uma repetição completa o exerc</w:t>
      </w:r>
      <w:r>
        <w:t xml:space="preserve">ício realizado em sua integralidade, isto é, se o avaliador der o comando de voz para o encerramento do teste e o candidato estiver no meio da execução, esta não será computada.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9.5.15.4. Será proibido à candidata, quando da realização do teste:  </w:t>
      </w:r>
    </w:p>
    <w:p w:rsidR="006B5765" w:rsidRDefault="006C10DE">
      <w:pPr>
        <w:numPr>
          <w:ilvl w:val="0"/>
          <w:numId w:val="59"/>
        </w:numPr>
        <w:ind w:right="143" w:hanging="245"/>
      </w:pPr>
      <w:r>
        <w:t>tocar</w:t>
      </w:r>
      <w:r>
        <w:t xml:space="preserve"> o solo com qualquer parte do corpo, exceto mãos, joelhos e pés; </w:t>
      </w:r>
    </w:p>
    <w:p w:rsidR="006B5765" w:rsidRDefault="006C10DE">
      <w:pPr>
        <w:numPr>
          <w:ilvl w:val="0"/>
          <w:numId w:val="59"/>
        </w:numPr>
        <w:ind w:right="143" w:hanging="245"/>
      </w:pPr>
      <w:r>
        <w:t xml:space="preserve">desfazer a posição inicial do corpo durante a contagem;  </w:t>
      </w:r>
    </w:p>
    <w:p w:rsidR="006B5765" w:rsidRDefault="006C10DE">
      <w:pPr>
        <w:numPr>
          <w:ilvl w:val="0"/>
          <w:numId w:val="59"/>
        </w:numPr>
        <w:ind w:right="143" w:hanging="245"/>
      </w:pPr>
      <w:r>
        <w:t xml:space="preserve">interromper o ritmo das flexões, com paradas para descanso.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9.5.16. DA CORRIDA (Masculino e Feminino):</w:t>
      </w:r>
      <w:r>
        <w:rPr>
          <w:b/>
        </w:rP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9.5.16.1.</w:t>
      </w:r>
      <w:r>
        <w:t xml:space="preserve"> A metodologi</w:t>
      </w:r>
      <w:r>
        <w:t xml:space="preserve">a para a preparação e execução da </w:t>
      </w:r>
      <w:r>
        <w:rPr>
          <w:b/>
        </w:rPr>
        <w:t>corrida de 12 minutos</w:t>
      </w:r>
      <w:r>
        <w:t xml:space="preserve">, obedecerá aos seguintes critérios para execução: </w:t>
      </w:r>
    </w:p>
    <w:p w:rsidR="006B5765" w:rsidRDefault="006C10DE">
      <w:pPr>
        <w:numPr>
          <w:ilvl w:val="0"/>
          <w:numId w:val="60"/>
        </w:numPr>
        <w:ind w:right="143"/>
      </w:pPr>
      <w:r>
        <w:t xml:space="preserve">o candidato poderá, durante os 12 (doze) minutos, deslocar-se em qualquer ritmo, correr ou caminhar e até parar e prosseguir em seguida; </w:t>
      </w:r>
    </w:p>
    <w:p w:rsidR="006B5765" w:rsidRDefault="006C10DE">
      <w:pPr>
        <w:numPr>
          <w:ilvl w:val="0"/>
          <w:numId w:val="60"/>
        </w:numPr>
        <w:ind w:right="143"/>
      </w:pPr>
      <w:r>
        <w:t xml:space="preserve">o início e </w:t>
      </w:r>
      <w:r>
        <w:t xml:space="preserve">o término do teste de corrida de 12 (doze) minutos serão indicados ao comando do avaliador, por emissão de sinal sonoro; </w:t>
      </w:r>
    </w:p>
    <w:p w:rsidR="006B5765" w:rsidRDefault="006C10DE">
      <w:pPr>
        <w:numPr>
          <w:ilvl w:val="0"/>
          <w:numId w:val="60"/>
        </w:numPr>
        <w:ind w:right="143"/>
      </w:pPr>
      <w:r>
        <w:t>não será informado o tempo que restar para o término do teste de corrida de 12 (doze) minutos, mas o candidato poderá utilizar relógio</w:t>
      </w:r>
      <w:r>
        <w:t xml:space="preserve"> para controlar o seu tempo; e </w:t>
      </w:r>
    </w:p>
    <w:p w:rsidR="006B5765" w:rsidRDefault="006C10DE">
      <w:pPr>
        <w:numPr>
          <w:ilvl w:val="0"/>
          <w:numId w:val="60"/>
        </w:numPr>
        <w:spacing w:after="1" w:line="241" w:lineRule="auto"/>
        <w:ind w:right="143"/>
      </w:pPr>
      <w:r>
        <w:t>após o final do teste de corrida de 12 (doze) minutos, o candidato deverá permanecer no local onde estava quando soou o sinal sonoro para aguardar a presença do avaliador que aferirá a metragem percorrida na última volta, e poderá, após tal procedimento, c</w:t>
      </w:r>
      <w:r>
        <w:t xml:space="preserve">ontinuar a correr ou caminhar no sentido transversal da pista (lateralmente), sem abandoná-la, até ser liberado pelo representante da banca examinadora. </w:t>
      </w:r>
    </w:p>
    <w:p w:rsidR="006B5765" w:rsidRDefault="006C10DE">
      <w:pPr>
        <w:spacing w:after="0" w:line="259" w:lineRule="auto"/>
        <w:ind w:left="0" w:right="0" w:firstLine="0"/>
        <w:jc w:val="left"/>
      </w:pPr>
      <w:r>
        <w:t xml:space="preserve"> </w:t>
      </w:r>
    </w:p>
    <w:p w:rsidR="006B5765" w:rsidRDefault="006C10DE">
      <w:pPr>
        <w:ind w:left="-5" w:right="142"/>
      </w:pPr>
      <w:r>
        <w:rPr>
          <w:b/>
        </w:rPr>
        <w:t>9.5.16.2. A correta realização do teste de corrida de 12 (doze) minutos levará em consideração as se</w:t>
      </w:r>
      <w:r>
        <w:rPr>
          <w:b/>
        </w:rPr>
        <w:t xml:space="preserve">guintes observações: </w:t>
      </w:r>
    </w:p>
    <w:p w:rsidR="006B5765" w:rsidRDefault="006C10DE">
      <w:pPr>
        <w:numPr>
          <w:ilvl w:val="0"/>
          <w:numId w:val="61"/>
        </w:numPr>
        <w:ind w:right="143"/>
      </w:pPr>
      <w:r>
        <w:t>o tempo oficial do teste será controlado por relógio do avaliador da banca examinadora, que será o único que servirá de referência para o início e o término;</w:t>
      </w:r>
      <w:r>
        <w:rPr>
          <w:b/>
        </w:rPr>
        <w:t xml:space="preserve"> </w:t>
      </w:r>
    </w:p>
    <w:p w:rsidR="006B5765" w:rsidRDefault="006C10DE">
      <w:pPr>
        <w:numPr>
          <w:ilvl w:val="0"/>
          <w:numId w:val="61"/>
        </w:numPr>
        <w:ind w:right="143"/>
      </w:pPr>
      <w:r>
        <w:t>após o sinal sonoro que indicar o término do teste, o(a) candidato(a) não d</w:t>
      </w:r>
      <w:r>
        <w:t>everá parar bruscamente a corrida, mas sim continuar a correr ou caminhar no sentido transversal da pista (lateralmente); e</w:t>
      </w:r>
      <w:r>
        <w:rPr>
          <w:b/>
        </w:rPr>
        <w:t xml:space="preserve"> </w:t>
      </w:r>
    </w:p>
    <w:p w:rsidR="006B5765" w:rsidRDefault="006C10DE">
      <w:pPr>
        <w:numPr>
          <w:ilvl w:val="0"/>
          <w:numId w:val="61"/>
        </w:numPr>
        <w:ind w:right="143"/>
      </w:pPr>
      <w:r>
        <w:t xml:space="preserve">a distância percorrida pelos candidatos a ser considerada oficialmente será somente a aferida pela banca examinadora. </w:t>
      </w:r>
    </w:p>
    <w:p w:rsidR="006B5765" w:rsidRDefault="006C10DE">
      <w:pPr>
        <w:spacing w:after="0" w:line="259" w:lineRule="auto"/>
        <w:ind w:left="0" w:right="0" w:firstLine="0"/>
        <w:jc w:val="left"/>
      </w:pPr>
      <w:r>
        <w:t xml:space="preserve"> </w:t>
      </w:r>
    </w:p>
    <w:p w:rsidR="006B5765" w:rsidRDefault="006C10DE">
      <w:pPr>
        <w:ind w:left="-5" w:right="461"/>
      </w:pPr>
      <w:r>
        <w:rPr>
          <w:b/>
        </w:rPr>
        <w:t xml:space="preserve">9.5.16.3. </w:t>
      </w:r>
      <w:r>
        <w:rPr>
          <w:b/>
        </w:rPr>
        <w:t>Será proibido ao candidato, quando da realização do teste de corrida de 12 (doze) minutos: a)</w:t>
      </w:r>
      <w:r>
        <w:t xml:space="preserve"> abandonar a pista antes de ser liberado pelo avaliador; </w:t>
      </w:r>
    </w:p>
    <w:p w:rsidR="006B5765" w:rsidRDefault="006C10DE">
      <w:pPr>
        <w:numPr>
          <w:ilvl w:val="0"/>
          <w:numId w:val="62"/>
        </w:numPr>
        <w:ind w:right="772"/>
      </w:pPr>
      <w:r>
        <w:t>deslocar-se, no sentido progressivo ou regressivo da marcação da pista, após finalizados os 12 (doze) min</w:t>
      </w:r>
      <w:r>
        <w:t xml:space="preserve">utos, sem ter sido liberado pela comissão avaliadora; </w:t>
      </w:r>
    </w:p>
    <w:p w:rsidR="006B5765" w:rsidRDefault="006C10DE">
      <w:pPr>
        <w:numPr>
          <w:ilvl w:val="0"/>
          <w:numId w:val="62"/>
        </w:numPr>
        <w:ind w:right="772"/>
      </w:pPr>
      <w:r>
        <w:t xml:space="preserve">dar ou receber qualquer tipo de ajuda física (puxar, empurrar, carregar, segurar na mão, etc.); </w:t>
      </w:r>
      <w:r>
        <w:rPr>
          <w:b/>
        </w:rPr>
        <w:t>d)</w:t>
      </w:r>
      <w:r>
        <w:t xml:space="preserve"> percorrer fora da pista de corrida; e </w:t>
      </w:r>
    </w:p>
    <w:p w:rsidR="006B5765" w:rsidRDefault="006C10DE">
      <w:pPr>
        <w:ind w:left="-5" w:right="143"/>
      </w:pPr>
      <w:r>
        <w:rPr>
          <w:b/>
        </w:rPr>
        <w:t>e)</w:t>
      </w:r>
      <w:r>
        <w:t xml:space="preserve"> não aguardar a presença do avaliador para aferir precisament</w:t>
      </w:r>
      <w:r>
        <w:t xml:space="preserve">e a metragem percorrida. </w:t>
      </w:r>
    </w:p>
    <w:p w:rsidR="006B5765" w:rsidRDefault="006C10DE">
      <w:pPr>
        <w:spacing w:after="0" w:line="259" w:lineRule="auto"/>
        <w:ind w:left="0" w:right="0" w:firstLine="0"/>
        <w:jc w:val="left"/>
      </w:pPr>
      <w:r>
        <w:t xml:space="preserve"> </w:t>
      </w:r>
    </w:p>
    <w:p w:rsidR="006B5765" w:rsidRDefault="006C10DE">
      <w:pPr>
        <w:ind w:left="-5" w:right="143"/>
      </w:pPr>
      <w:r>
        <w:rPr>
          <w:b/>
        </w:rPr>
        <w:t>9.516.4.</w:t>
      </w:r>
      <w:r>
        <w:t xml:space="preserve"> O teste de corrida de 12 (doze) minutos será interrompido, quando da ocorrência de quaisquer das proibições do item 9.5.16.3, por qual motivo a distância percorrida será desconsiderada e, consequentemente, o candidato e</w:t>
      </w:r>
      <w:r>
        <w:t xml:space="preserve">liminado. </w:t>
      </w:r>
    </w:p>
    <w:p w:rsidR="006B5765" w:rsidRDefault="006C10DE">
      <w:pPr>
        <w:spacing w:after="0" w:line="259" w:lineRule="auto"/>
        <w:ind w:left="0" w:right="0" w:firstLine="0"/>
        <w:jc w:val="left"/>
      </w:pPr>
      <w:r>
        <w:t xml:space="preserve"> </w:t>
      </w:r>
    </w:p>
    <w:p w:rsidR="006B5765" w:rsidRDefault="006C10DE">
      <w:pPr>
        <w:ind w:left="-5" w:right="143"/>
      </w:pPr>
      <w:r>
        <w:rPr>
          <w:b/>
        </w:rPr>
        <w:t>9.5.16.5.</w:t>
      </w:r>
      <w:r>
        <w:t xml:space="preserve"> A pista de corrida poderá ser asfáltico, de concreto, sintético, de carvão, de saibro, ou qualquer outro tipo de material.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9.5.17.</w:t>
      </w:r>
      <w:r>
        <w:t xml:space="preserve"> Dependendo do número de candidatos convocados, a ordem definida poderá fazer com que alguns candida</w:t>
      </w:r>
      <w:r>
        <w:t xml:space="preserve">tos esperem por mais tempo para serem avaliados. Nesse caso, o candidato poderá levar lanche para se alimentar, caso a realização dos testes se prolongue. </w:t>
      </w:r>
    </w:p>
    <w:p w:rsidR="006B5765" w:rsidRDefault="006C10DE">
      <w:pPr>
        <w:spacing w:after="0" w:line="259" w:lineRule="auto"/>
        <w:ind w:left="0" w:right="0" w:firstLine="0"/>
        <w:jc w:val="left"/>
      </w:pPr>
      <w:r>
        <w:rPr>
          <w:b/>
        </w:rPr>
        <w:lastRenderedPageBreak/>
        <w:t xml:space="preserve"> </w:t>
      </w:r>
    </w:p>
    <w:p w:rsidR="006B5765" w:rsidRDefault="006C10DE">
      <w:pPr>
        <w:ind w:left="-5" w:right="143"/>
      </w:pPr>
      <w:r>
        <w:rPr>
          <w:b/>
        </w:rPr>
        <w:t>9.5.18.</w:t>
      </w:r>
      <w:r>
        <w:t xml:space="preserve"> No momento da identificação, o candidato receberá um número, que deverá ser afixado em sua</w:t>
      </w:r>
      <w:r>
        <w:t xml:space="preserve"> camiseta e não poderá ser retirado até o final dos testes. </w:t>
      </w:r>
    </w:p>
    <w:p w:rsidR="006B5765" w:rsidRDefault="006C10DE">
      <w:pPr>
        <w:spacing w:after="0" w:line="259" w:lineRule="auto"/>
        <w:ind w:left="0" w:right="0" w:firstLine="0"/>
        <w:jc w:val="left"/>
      </w:pPr>
      <w:r>
        <w:t xml:space="preserve"> </w:t>
      </w:r>
    </w:p>
    <w:p w:rsidR="006B5765" w:rsidRDefault="006C10DE">
      <w:pPr>
        <w:ind w:left="-5" w:right="143"/>
      </w:pPr>
      <w:r>
        <w:rPr>
          <w:b/>
        </w:rPr>
        <w:t>9.5.19.</w:t>
      </w:r>
      <w:r>
        <w:t xml:space="preserve"> A preparação e o aquecimento para a realização dos testes são de responsabilidade do próprio candidato, não podendo interferir no andamento do concurso.  </w:t>
      </w:r>
    </w:p>
    <w:p w:rsidR="006B5765" w:rsidRDefault="006C10DE">
      <w:pPr>
        <w:spacing w:after="0" w:line="259" w:lineRule="auto"/>
        <w:ind w:left="0" w:right="0" w:firstLine="0"/>
        <w:jc w:val="left"/>
      </w:pPr>
      <w:r>
        <w:t xml:space="preserve"> </w:t>
      </w:r>
    </w:p>
    <w:p w:rsidR="006B5765" w:rsidRDefault="006C10DE">
      <w:pPr>
        <w:ind w:left="-5" w:right="143"/>
      </w:pPr>
      <w:r>
        <w:rPr>
          <w:b/>
        </w:rPr>
        <w:t>9.5.20.</w:t>
      </w:r>
      <w:r>
        <w:t xml:space="preserve"> </w:t>
      </w:r>
      <w:r>
        <w:t xml:space="preserve">Não caberá ao IBFC nenhuma responsabilidade no tocante a eventuais enfermidades e/ou lesões que possam acometer o candidato no decorrer do teste físico. </w:t>
      </w:r>
    </w:p>
    <w:p w:rsidR="006B5765" w:rsidRDefault="006C10DE">
      <w:pPr>
        <w:spacing w:after="0" w:line="259" w:lineRule="auto"/>
        <w:ind w:left="0" w:right="0" w:firstLine="0"/>
        <w:jc w:val="left"/>
      </w:pPr>
      <w:r>
        <w:t xml:space="preserve"> </w:t>
      </w:r>
    </w:p>
    <w:p w:rsidR="006B5765" w:rsidRDefault="006C10DE">
      <w:pPr>
        <w:ind w:left="-5" w:right="143"/>
      </w:pPr>
      <w:r>
        <w:rPr>
          <w:b/>
        </w:rPr>
        <w:t>9.5.21.</w:t>
      </w:r>
      <w:r>
        <w:t xml:space="preserve"> A </w:t>
      </w:r>
      <w:r>
        <w:rPr>
          <w:b/>
        </w:rPr>
        <w:t>Avaliação de Aptidão Física</w:t>
      </w:r>
      <w:r>
        <w:t xml:space="preserve"> </w:t>
      </w:r>
      <w:r>
        <w:rPr>
          <w:b/>
        </w:rPr>
        <w:t xml:space="preserve">será filmada </w:t>
      </w:r>
      <w:r>
        <w:t>e seus registros serão utilizados para análise de</w:t>
      </w:r>
      <w:r>
        <w:t xml:space="preserve"> eventuais recursos interpostos pelos candidatos. </w:t>
      </w:r>
      <w:r>
        <w:rPr>
          <w:color w:val="FF0000"/>
        </w:rP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9.5.21.1</w:t>
      </w:r>
      <w:r>
        <w:t xml:space="preserve">. O candidato que se recusar a ter a sua Avaliação de Aptidão Física gravada em vídeo será eliminado do concurso. </w:t>
      </w:r>
    </w:p>
    <w:p w:rsidR="006B5765" w:rsidRDefault="006C10DE">
      <w:pPr>
        <w:spacing w:after="0" w:line="259" w:lineRule="auto"/>
        <w:ind w:left="0" w:right="0" w:firstLine="0"/>
        <w:jc w:val="left"/>
      </w:pPr>
      <w:r>
        <w:t xml:space="preserve"> </w:t>
      </w:r>
    </w:p>
    <w:p w:rsidR="006B5765" w:rsidRDefault="006C10DE">
      <w:pPr>
        <w:ind w:left="-5" w:right="143"/>
      </w:pPr>
      <w:r>
        <w:rPr>
          <w:b/>
        </w:rPr>
        <w:t>9.5.21.2.</w:t>
      </w:r>
      <w:r>
        <w:t xml:space="preserve"> Será disponibilizado para o candidato </w:t>
      </w:r>
      <w:r>
        <w:rPr>
          <w:b/>
        </w:rPr>
        <w:t>INAPTO</w:t>
      </w:r>
      <w:r>
        <w:t xml:space="preserve"> o registro da gravação</w:t>
      </w:r>
      <w:r>
        <w:t xml:space="preserve"> da Avaliação de Aptidão Física, exceto para o teste de corrida de 12 (doze) minutos, tendo em vista se tratar de teste de execução coletiva, para efeito de recurso, conforme </w:t>
      </w:r>
      <w:r>
        <w:rPr>
          <w:b/>
        </w:rPr>
        <w:t>Cronograma Previsto – Anexo V.</w:t>
      </w:r>
      <w: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9.5.21.2.1.</w:t>
      </w:r>
      <w:r>
        <w:t xml:space="preserve"> Não será fornecido ao candidato o</w:t>
      </w:r>
      <w:r>
        <w:t xml:space="preserve"> registro da gravação da Avaliação de Aptidão Física fora da data estabelecida, do horário ou da forma especificada nos termos deste Edital. </w:t>
      </w:r>
    </w:p>
    <w:p w:rsidR="006B5765" w:rsidRDefault="006C10DE">
      <w:pPr>
        <w:spacing w:after="0" w:line="259" w:lineRule="auto"/>
        <w:ind w:left="0" w:right="0" w:firstLine="0"/>
        <w:jc w:val="left"/>
      </w:pPr>
      <w:r>
        <w:t xml:space="preserve"> </w:t>
      </w:r>
    </w:p>
    <w:p w:rsidR="006B5765" w:rsidRDefault="006C10DE">
      <w:pPr>
        <w:ind w:left="-5" w:right="143"/>
      </w:pPr>
      <w:r>
        <w:rPr>
          <w:b/>
        </w:rPr>
        <w:t>9.5.22.</w:t>
      </w:r>
      <w:r>
        <w:t xml:space="preserve"> Fica vedado ao candidato o uso de qualquer tipo de reprodutor de áudio e vídeo nos testes realizados.   </w:t>
      </w:r>
      <w: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9.5.23.</w:t>
      </w:r>
      <w:r>
        <w:t xml:space="preserve"> A contagem oficial de tempo, de distância percorrida, de número de repetições e de tempo decorrido durante cada teste serão, exclusivamente, realizados pelo IBFC, por intermédio de seus avaliadores e fiscais. </w:t>
      </w:r>
    </w:p>
    <w:p w:rsidR="006B5765" w:rsidRDefault="006C10DE">
      <w:pPr>
        <w:spacing w:after="0" w:line="259" w:lineRule="auto"/>
        <w:ind w:left="0" w:right="0" w:firstLine="0"/>
        <w:jc w:val="left"/>
      </w:pPr>
      <w:r>
        <w:t xml:space="preserve"> </w:t>
      </w:r>
    </w:p>
    <w:p w:rsidR="006B5765" w:rsidRDefault="006C10DE">
      <w:pPr>
        <w:spacing w:after="0" w:line="259" w:lineRule="auto"/>
        <w:ind w:left="-5" w:right="0"/>
        <w:jc w:val="left"/>
      </w:pPr>
      <w:r>
        <w:rPr>
          <w:b/>
          <w:u w:val="single" w:color="000000"/>
        </w:rPr>
        <w:t>9.5.24. Da cand</w:t>
      </w:r>
      <w:r>
        <w:rPr>
          <w:b/>
          <w:u w:val="single" w:color="000000"/>
        </w:rPr>
        <w:t>idata em estado de gravidez ou puerperal:</w:t>
      </w:r>
      <w:r>
        <w:rPr>
          <w:b/>
        </w:rPr>
        <w:t xml:space="preserve"> </w:t>
      </w:r>
    </w:p>
    <w:p w:rsidR="006B5765" w:rsidRDefault="006C10DE">
      <w:pPr>
        <w:numPr>
          <w:ilvl w:val="0"/>
          <w:numId w:val="63"/>
        </w:numPr>
        <w:ind w:right="143" w:hanging="274"/>
      </w:pPr>
      <w:r>
        <w:t xml:space="preserve">a candidata que, no dia da realização da </w:t>
      </w:r>
      <w:r>
        <w:rPr>
          <w:b/>
        </w:rPr>
        <w:t>Avaliação de Aptidão Física</w:t>
      </w:r>
      <w:r>
        <w:t xml:space="preserve">, apresentar atestado médico que comprove seu estado de gravidez ou estado puerperal, </w:t>
      </w:r>
      <w:r>
        <w:rPr>
          <w:b/>
        </w:rPr>
        <w:t>será facultada nova data para a realização do referido teste após 180 (cento e oitenta) dias a contar da data do parto ou do fim do período gestacional</w:t>
      </w:r>
      <w:r>
        <w:t xml:space="preserve">, de acordo com a conveniência da administração, sem prejuízo da participação nas demais etapas/fases do </w:t>
      </w:r>
      <w:r>
        <w:t xml:space="preserve">concurso; </w:t>
      </w:r>
    </w:p>
    <w:p w:rsidR="006B5765" w:rsidRDefault="006C10DE">
      <w:pPr>
        <w:numPr>
          <w:ilvl w:val="0"/>
          <w:numId w:val="63"/>
        </w:numPr>
        <w:ind w:right="143" w:hanging="274"/>
      </w:pPr>
      <w:r>
        <w:t xml:space="preserve">a candidata deverá comparecer na data, ao local e no horário de realização munida de atestado médico original, ou de cópia simples, no qual deverá constar, expressamente, o estado de gravidez e o período gestacional em que se encontra, bem como </w:t>
      </w:r>
      <w:r>
        <w:t xml:space="preserve">a data, a assinatura, o carimbo e o CRM do profissional que o emitiu; </w:t>
      </w:r>
    </w:p>
    <w:p w:rsidR="006B5765" w:rsidRDefault="006C10DE">
      <w:pPr>
        <w:numPr>
          <w:ilvl w:val="0"/>
          <w:numId w:val="63"/>
        </w:numPr>
        <w:ind w:right="143" w:hanging="274"/>
      </w:pPr>
      <w:r>
        <w:t xml:space="preserve">o atestado médico deverá ser entregue no momento de identificação da candidata para a realização da </w:t>
      </w:r>
    </w:p>
    <w:p w:rsidR="006B5765" w:rsidRDefault="006C10DE">
      <w:pPr>
        <w:ind w:left="-5" w:right="143"/>
      </w:pPr>
      <w:r>
        <w:t xml:space="preserve">Avaliação Física, não sendo aceita a entrega de atestado médico em outro momento; </w:t>
      </w:r>
    </w:p>
    <w:p w:rsidR="006B5765" w:rsidRDefault="006C10DE">
      <w:pPr>
        <w:numPr>
          <w:ilvl w:val="0"/>
          <w:numId w:val="63"/>
        </w:numPr>
        <w:ind w:right="143" w:hanging="274"/>
      </w:pPr>
      <w:r>
        <w:t xml:space="preserve">a candidata que não entregar o atestado médico citado </w:t>
      </w:r>
      <w:r>
        <w:rPr>
          <w:b/>
        </w:rPr>
        <w:t>na alínea “b”</w:t>
      </w:r>
      <w:r>
        <w:t xml:space="preserve"> acima e se recusar a realizar a Avaliação </w:t>
      </w:r>
    </w:p>
    <w:p w:rsidR="006B5765" w:rsidRDefault="006C10DE">
      <w:pPr>
        <w:ind w:left="-5" w:right="143"/>
      </w:pPr>
      <w:r>
        <w:t xml:space="preserve">Física alegando estado de gravidez, será eliminada do concurso público; </w:t>
      </w:r>
    </w:p>
    <w:p w:rsidR="006B5765" w:rsidRDefault="006C10DE">
      <w:pPr>
        <w:numPr>
          <w:ilvl w:val="0"/>
          <w:numId w:val="63"/>
        </w:numPr>
        <w:ind w:right="143" w:hanging="274"/>
      </w:pPr>
      <w:r>
        <w:t>a candidata que apresentar o atestado médico que comprove estado de grav</w:t>
      </w:r>
      <w:r>
        <w:t xml:space="preserve">idez e, ainda assim, desejar realizar a Avaliação Física, deverá apresentar atestado em que conste, expressamente, que a candidata está apta a realizar os testes de aptidão física ou a realizar exercícios físicos; </w:t>
      </w:r>
    </w:p>
    <w:p w:rsidR="006B5765" w:rsidRDefault="006C10DE">
      <w:pPr>
        <w:numPr>
          <w:ilvl w:val="0"/>
          <w:numId w:val="63"/>
        </w:numPr>
        <w:ind w:right="143" w:hanging="274"/>
      </w:pPr>
      <w:r>
        <w:t>a candidata, ou seu representante legal (</w:t>
      </w:r>
      <w:r>
        <w:t xml:space="preserve">portador de procuração simples), </w:t>
      </w:r>
      <w:r>
        <w:rPr>
          <w:b/>
        </w:rPr>
        <w:t>deverá enviar ao IBFC, 30 (trinta) dias</w:t>
      </w:r>
      <w:r>
        <w:t xml:space="preserve"> após a realização do parto, ou do fim do período gestacional (no caso de aborto), novo documento médico, no qual deverá constar, expressamente, o dia do nascimento da criança, ou abor</w:t>
      </w:r>
      <w:r>
        <w:t xml:space="preserve">to, a assinatura, o carimbo e o CRM do médico que o emitiu, para o email </w:t>
      </w:r>
      <w:r>
        <w:rPr>
          <w:color w:val="0563C1"/>
          <w:u w:val="single" w:color="0563C1"/>
        </w:rPr>
        <w:t>concurso@ibfc.org.br</w:t>
      </w:r>
      <w:r>
        <w:t xml:space="preserve">, especificando o concurso, nome completo da candidata e o número da Inscrição; </w:t>
      </w:r>
    </w:p>
    <w:p w:rsidR="006B5765" w:rsidRDefault="006C10DE">
      <w:pPr>
        <w:numPr>
          <w:ilvl w:val="0"/>
          <w:numId w:val="63"/>
        </w:numPr>
        <w:ind w:right="143" w:hanging="274"/>
      </w:pPr>
      <w:r>
        <w:t>a candidata que deixar de apresentar qualquer dos documentos médicos nos dois mome</w:t>
      </w:r>
      <w:r>
        <w:t xml:space="preserve">ntos ou que apresentálos em desconformidade com o item 9.5.24 deste edital será eliminada do concurso; </w:t>
      </w:r>
    </w:p>
    <w:p w:rsidR="006B5765" w:rsidRDefault="006C10DE">
      <w:pPr>
        <w:numPr>
          <w:ilvl w:val="0"/>
          <w:numId w:val="63"/>
        </w:numPr>
        <w:ind w:right="143" w:hanging="274"/>
      </w:pPr>
      <w:r>
        <w:lastRenderedPageBreak/>
        <w:t>caso a candidata seja eliminada nas etapas/fases posteriores a Avaliação Física será automaticamente eliminada do concurso, perdendo o direito de realiz</w:t>
      </w:r>
      <w:r>
        <w:t xml:space="preserve">ar a Avaliação de Aptidão Física após 180 dias a contar da data do parto, ou o fim do período gestacional.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9.5.25.</w:t>
      </w:r>
      <w:r>
        <w:t xml:space="preserve"> O </w:t>
      </w:r>
      <w:r>
        <w:rPr>
          <w:b/>
        </w:rPr>
        <w:t>resultado da Avaliação de Aptidão Física</w:t>
      </w:r>
      <w:r>
        <w:t xml:space="preserve"> será divulgado no site do IBFC - </w:t>
      </w:r>
      <w:r>
        <w:rPr>
          <w:color w:val="0000FF"/>
          <w:u w:val="single" w:color="0000FF"/>
        </w:rPr>
        <w:t>www.ibfc.org.br</w:t>
      </w:r>
      <w:r>
        <w:rPr>
          <w:b/>
        </w:rPr>
        <w:t xml:space="preserve">, </w:t>
      </w:r>
      <w:r>
        <w:t>na data</w:t>
      </w:r>
      <w:r>
        <w:rPr>
          <w:b/>
        </w:rPr>
        <w:t xml:space="preserve"> indicada no Cronograma Previsto – Ane</w:t>
      </w:r>
      <w:r>
        <w:rPr>
          <w:b/>
        </w:rPr>
        <w:t>xo V.</w:t>
      </w:r>
      <w: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9.6. DA AVALIAÇÃO PSICOLÓGICA:</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9.6.1.</w:t>
      </w:r>
      <w:r>
        <w:t xml:space="preserve"> Serão convocados para a </w:t>
      </w:r>
      <w:r>
        <w:rPr>
          <w:b/>
        </w:rPr>
        <w:t>Avaliação Psicológica</w:t>
      </w:r>
      <w:r>
        <w:t xml:space="preserve">, de caráter eliminatório, os candidatos que foram </w:t>
      </w:r>
      <w:r>
        <w:rPr>
          <w:b/>
        </w:rPr>
        <w:t>APTOS na Avaliação de Aptidão Física.</w:t>
      </w:r>
      <w:r>
        <w:t xml:space="preserve"> </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9.6.1.1.</w:t>
      </w:r>
      <w:r>
        <w:t xml:space="preserve"> A </w:t>
      </w:r>
      <w:r>
        <w:rPr>
          <w:b/>
        </w:rPr>
        <w:t>Avaliação Psicológica</w:t>
      </w:r>
      <w:r>
        <w:t xml:space="preserve"> será realizada, nas datas indicadas</w:t>
      </w:r>
      <w:r>
        <w:t xml:space="preserve"> no </w:t>
      </w:r>
      <w:r>
        <w:rPr>
          <w:b/>
        </w:rPr>
        <w:t>Cronograma Previsto – Anexo V.</w:t>
      </w:r>
      <w:r>
        <w:t xml:space="preserve">   </w:t>
      </w:r>
    </w:p>
    <w:p w:rsidR="006B5765" w:rsidRDefault="006C10DE">
      <w:pPr>
        <w:spacing w:after="0" w:line="259" w:lineRule="auto"/>
        <w:ind w:left="0" w:right="0" w:firstLine="0"/>
        <w:jc w:val="left"/>
      </w:pPr>
      <w:r>
        <w:rPr>
          <w:b/>
        </w:rPr>
        <w:t xml:space="preserve"> </w:t>
      </w:r>
    </w:p>
    <w:p w:rsidR="006B5765" w:rsidRDefault="006C10DE">
      <w:pPr>
        <w:numPr>
          <w:ilvl w:val="2"/>
          <w:numId w:val="64"/>
        </w:numPr>
        <w:ind w:right="143" w:hanging="552"/>
      </w:pPr>
      <w:r>
        <w:t>A Avaliação Psicológica</w:t>
      </w:r>
      <w:r>
        <w:rPr>
          <w:b/>
        </w:rPr>
        <w:t xml:space="preserve"> </w:t>
      </w:r>
      <w:r>
        <w:t xml:space="preserve">será realizada mediante o uso de técnicas e testes psicológicos, em conformidade com a legislação do Conselho Federal de Psicologia – CFP e que sejam aprovados, à época da avaliação. </w:t>
      </w:r>
    </w:p>
    <w:p w:rsidR="006B5765" w:rsidRDefault="006C10DE">
      <w:pPr>
        <w:spacing w:after="0" w:line="259" w:lineRule="auto"/>
        <w:ind w:left="0" w:right="0" w:firstLine="0"/>
        <w:jc w:val="left"/>
      </w:pPr>
      <w:r>
        <w:t xml:space="preserve"> </w:t>
      </w:r>
    </w:p>
    <w:p w:rsidR="006B5765" w:rsidRDefault="006C10DE">
      <w:pPr>
        <w:numPr>
          <w:ilvl w:val="2"/>
          <w:numId w:val="64"/>
        </w:numPr>
        <w:ind w:right="143" w:hanging="552"/>
      </w:pPr>
      <w:r>
        <w:t>A Aval</w:t>
      </w:r>
      <w:r>
        <w:t xml:space="preserve">iação Psicológica permite avaliar as condições psicológicas do candidato para o exercício do cargo de Policial Penal. </w:t>
      </w:r>
    </w:p>
    <w:p w:rsidR="006B5765" w:rsidRDefault="006C10DE">
      <w:pPr>
        <w:spacing w:after="0" w:line="259" w:lineRule="auto"/>
        <w:ind w:left="0" w:right="0" w:firstLine="0"/>
        <w:jc w:val="left"/>
      </w:pPr>
      <w:r>
        <w:t xml:space="preserve"> </w:t>
      </w:r>
    </w:p>
    <w:p w:rsidR="006B5765" w:rsidRDefault="006C10DE">
      <w:pPr>
        <w:numPr>
          <w:ilvl w:val="2"/>
          <w:numId w:val="64"/>
        </w:numPr>
        <w:ind w:right="143" w:hanging="552"/>
      </w:pPr>
      <w:r>
        <w:t>No dia da realização dos testes o candidato deverá atentar-</w:t>
      </w:r>
      <w:r>
        <w:t xml:space="preserve">se somente às instruções que forem transmitidas pelos técnicos responsáveis pela aplicação. </w:t>
      </w:r>
    </w:p>
    <w:p w:rsidR="006B5765" w:rsidRDefault="006C10DE">
      <w:pPr>
        <w:spacing w:after="0" w:line="259" w:lineRule="auto"/>
        <w:ind w:left="0" w:right="0" w:firstLine="0"/>
        <w:jc w:val="left"/>
      </w:pPr>
      <w:r>
        <w:t xml:space="preserve"> </w:t>
      </w:r>
    </w:p>
    <w:p w:rsidR="006B5765" w:rsidRDefault="006C10DE">
      <w:pPr>
        <w:numPr>
          <w:ilvl w:val="2"/>
          <w:numId w:val="64"/>
        </w:numPr>
        <w:ind w:right="143" w:hanging="552"/>
      </w:pPr>
      <w:r>
        <w:t xml:space="preserve">O candidato deverá comparecer no dia, hora e local indicado no respectivo Edital de Convocação, </w:t>
      </w:r>
      <w:r>
        <w:rPr>
          <w:b/>
        </w:rPr>
        <w:t>munido de documento original de identificação oficial com foto</w:t>
      </w:r>
      <w:r>
        <w:t xml:space="preserve"> </w:t>
      </w:r>
      <w:r>
        <w:t xml:space="preserve">utilizado no ato da inscrição, </w:t>
      </w:r>
      <w:r>
        <w:rPr>
          <w:b/>
        </w:rPr>
        <w:t xml:space="preserve">2 (duas) canetas esferográficas azuis e 2 (dois) lápis pretos nº 2.  </w:t>
      </w:r>
    </w:p>
    <w:p w:rsidR="006B5765" w:rsidRDefault="006C10DE">
      <w:pPr>
        <w:spacing w:after="0" w:line="259" w:lineRule="auto"/>
        <w:ind w:left="0" w:right="0" w:firstLine="0"/>
        <w:jc w:val="left"/>
      </w:pPr>
      <w:r>
        <w:rPr>
          <w:b/>
        </w:rPr>
        <w:t xml:space="preserve"> </w:t>
      </w:r>
    </w:p>
    <w:p w:rsidR="006B5765" w:rsidRDefault="006C10DE">
      <w:pPr>
        <w:numPr>
          <w:ilvl w:val="2"/>
          <w:numId w:val="64"/>
        </w:numPr>
        <w:ind w:right="143" w:hanging="552"/>
      </w:pPr>
      <w:r>
        <w:rPr>
          <w:b/>
        </w:rPr>
        <w:t xml:space="preserve">Não serão aceitos como documentos de identidade: </w:t>
      </w:r>
      <w:r>
        <w:t>certidões de nascimento; CPF; títulos eleitorais; carteira nacional de habilitação sem foto; carteiras d</w:t>
      </w:r>
      <w:r>
        <w:t>e estudante; carteiras funcionais sem valor de identidade; cópia de documentos, ainda que autenticados; protocolos; documentos digitais (modelo eletrônico); comprovante de inscrição; cartão de convocação para as provas, documentos ilegíveis, não identificá</w:t>
      </w:r>
      <w:r>
        <w:t xml:space="preserve">veis e/ou danificados ou quaisquer outros documentos não constantes deste Edital. </w:t>
      </w:r>
    </w:p>
    <w:p w:rsidR="006B5765" w:rsidRDefault="006C10DE">
      <w:pPr>
        <w:spacing w:after="0" w:line="259" w:lineRule="auto"/>
        <w:ind w:left="0" w:right="0" w:firstLine="0"/>
        <w:jc w:val="left"/>
      </w:pPr>
      <w:r>
        <w:rPr>
          <w:b/>
        </w:rPr>
        <w:t xml:space="preserve"> </w:t>
      </w:r>
    </w:p>
    <w:p w:rsidR="006B5765" w:rsidRDefault="006C10DE">
      <w:pPr>
        <w:numPr>
          <w:ilvl w:val="2"/>
          <w:numId w:val="64"/>
        </w:numPr>
        <w:ind w:right="143" w:hanging="552"/>
      </w:pPr>
      <w:r>
        <w:t xml:space="preserve">Nas horas que antecedem à Avaliação Psicológica, os candidatos deverão observar os seguintes cuidados:  </w:t>
      </w:r>
    </w:p>
    <w:p w:rsidR="006B5765" w:rsidRDefault="006C10DE">
      <w:pPr>
        <w:numPr>
          <w:ilvl w:val="0"/>
          <w:numId w:val="65"/>
        </w:numPr>
        <w:ind w:right="634" w:hanging="233"/>
      </w:pPr>
      <w:r>
        <w:t>dormir bem na noite anterior, sendo desejável pelo menos oito hora</w:t>
      </w:r>
      <w:r>
        <w:t xml:space="preserve">s de sono; </w:t>
      </w:r>
    </w:p>
    <w:p w:rsidR="006B5765" w:rsidRDefault="006C10DE">
      <w:pPr>
        <w:numPr>
          <w:ilvl w:val="0"/>
          <w:numId w:val="65"/>
        </w:numPr>
        <w:ind w:right="634" w:hanging="233"/>
      </w:pPr>
      <w:r>
        <w:t xml:space="preserve">alimentar-se adequadamente no café da manhã e/ou almoço, com uma refeição leve e saudável; </w:t>
      </w:r>
      <w:r>
        <w:rPr>
          <w:b/>
        </w:rPr>
        <w:t>c)</w:t>
      </w:r>
      <w:r>
        <w:t xml:space="preserve"> evitar a ingestão de bebidas alcoólicas. </w:t>
      </w:r>
    </w:p>
    <w:p w:rsidR="006B5765" w:rsidRDefault="006C10DE">
      <w:pPr>
        <w:spacing w:after="0" w:line="259" w:lineRule="auto"/>
        <w:ind w:left="0" w:right="0" w:firstLine="0"/>
        <w:jc w:val="left"/>
      </w:pPr>
      <w:r>
        <w:t xml:space="preserve"> </w:t>
      </w:r>
    </w:p>
    <w:p w:rsidR="006B5765" w:rsidRDefault="006C10DE">
      <w:pPr>
        <w:ind w:left="-5" w:right="143"/>
      </w:pPr>
      <w:r>
        <w:rPr>
          <w:b/>
        </w:rPr>
        <w:t>9.6.8.</w:t>
      </w:r>
      <w:r>
        <w:t xml:space="preserve"> Não serão consideradas alterações socioeconômico-físico-psíquico e biológicas temporárias no dia da</w:t>
      </w:r>
      <w:r>
        <w:t xml:space="preserve"> aplicação dos testes.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9.6.9. A Avaliação Psicológica, deverá aferir a determinação das características desejáveis do Policial Penal, considerando: I - Aspectos cognitivos: </w:t>
      </w:r>
    </w:p>
    <w:p w:rsidR="006B5765" w:rsidRDefault="006C10DE">
      <w:pPr>
        <w:numPr>
          <w:ilvl w:val="0"/>
          <w:numId w:val="66"/>
        </w:numPr>
        <w:ind w:right="143" w:hanging="233"/>
      </w:pPr>
      <w:r>
        <w:t xml:space="preserve">processos atencionais adequados; </w:t>
      </w:r>
    </w:p>
    <w:p w:rsidR="006B5765" w:rsidRDefault="006C10DE">
      <w:pPr>
        <w:numPr>
          <w:ilvl w:val="0"/>
          <w:numId w:val="66"/>
        </w:numPr>
        <w:ind w:right="143" w:hanging="233"/>
      </w:pPr>
      <w:r>
        <w:t>nível intelectual, para indicar candidatos co</w:t>
      </w:r>
      <w:r>
        <w:t xml:space="preserve">m habilidades que não estejam na zona limítrofe ou inferior nesse quesito; </w:t>
      </w:r>
    </w:p>
    <w:p w:rsidR="006B5765" w:rsidRDefault="006C10DE">
      <w:pPr>
        <w:numPr>
          <w:ilvl w:val="0"/>
          <w:numId w:val="66"/>
        </w:numPr>
        <w:ind w:right="143" w:hanging="233"/>
      </w:pPr>
      <w:r>
        <w:t xml:space="preserve">memória auditiva e visual; e </w:t>
      </w:r>
      <w:r>
        <w:rPr>
          <w:b/>
        </w:rPr>
        <w:t xml:space="preserve">II - Traços de personalidade: </w:t>
      </w:r>
      <w:r>
        <w:t xml:space="preserve"> </w:t>
      </w:r>
    </w:p>
    <w:p w:rsidR="006B5765" w:rsidRDefault="006C10DE">
      <w:pPr>
        <w:numPr>
          <w:ilvl w:val="0"/>
          <w:numId w:val="67"/>
        </w:numPr>
        <w:ind w:right="143" w:hanging="245"/>
      </w:pPr>
      <w:r>
        <w:t xml:space="preserve">agressividade mediana;  </w:t>
      </w:r>
    </w:p>
    <w:p w:rsidR="006B5765" w:rsidRDefault="006C10DE">
      <w:pPr>
        <w:numPr>
          <w:ilvl w:val="0"/>
          <w:numId w:val="67"/>
        </w:numPr>
        <w:ind w:right="143" w:hanging="245"/>
      </w:pPr>
      <w:r>
        <w:t xml:space="preserve">ansiedade adequada, que não pode estar exacerbada ou muito diminuída; </w:t>
      </w:r>
    </w:p>
    <w:p w:rsidR="006B5765" w:rsidRDefault="006C10DE">
      <w:pPr>
        <w:numPr>
          <w:ilvl w:val="0"/>
          <w:numId w:val="67"/>
        </w:numPr>
        <w:ind w:right="143" w:hanging="245"/>
      </w:pPr>
      <w:r>
        <w:lastRenderedPageBreak/>
        <w:t xml:space="preserve">indicador de quaisquer transtornos que impliquem prejuízos de autocontrole; e </w:t>
      </w:r>
    </w:p>
    <w:p w:rsidR="006B5765" w:rsidRDefault="006C10DE">
      <w:pPr>
        <w:numPr>
          <w:ilvl w:val="0"/>
          <w:numId w:val="67"/>
        </w:numPr>
        <w:ind w:right="143" w:hanging="245"/>
      </w:pPr>
      <w:r>
        <w:t xml:space="preserve">capacidade de adaptação e flexibilidade; e </w:t>
      </w:r>
    </w:p>
    <w:p w:rsidR="006B5765" w:rsidRDefault="006C10DE">
      <w:pPr>
        <w:ind w:left="-5" w:right="143"/>
      </w:pPr>
      <w:r>
        <w:rPr>
          <w:b/>
        </w:rPr>
        <w:t>III - Juízo crítico e comportamento:</w:t>
      </w:r>
      <w:r>
        <w:t xml:space="preserve"> com respostas a situações hipotéticas que abordem ações, reações e decisões adequadas às situaçõ</w:t>
      </w:r>
      <w:r>
        <w:t xml:space="preserve">es-problema apresentadas que envolvam o desempenho das atividades do cargo de Policial Penal. </w:t>
      </w:r>
    </w:p>
    <w:p w:rsidR="006B5765" w:rsidRDefault="006C10DE">
      <w:pPr>
        <w:spacing w:after="0" w:line="259" w:lineRule="auto"/>
        <w:ind w:left="0" w:right="0" w:firstLine="0"/>
        <w:jc w:val="left"/>
      </w:pPr>
      <w:r>
        <w:rPr>
          <w:color w:val="00B0F0"/>
        </w:rPr>
        <w:t xml:space="preserve"> </w:t>
      </w:r>
    </w:p>
    <w:p w:rsidR="006B5765" w:rsidRDefault="006C10DE">
      <w:pPr>
        <w:ind w:left="-5" w:right="142"/>
      </w:pPr>
      <w:r>
        <w:rPr>
          <w:b/>
        </w:rPr>
        <w:t xml:space="preserve">9.6.10. Consideram-se indicadores psicológicos desejáveis ao desempenho das atividades do cargo de Policial Penal:  </w:t>
      </w:r>
    </w:p>
    <w:p w:rsidR="006B5765" w:rsidRDefault="006C10DE">
      <w:pPr>
        <w:spacing w:after="0" w:line="259" w:lineRule="auto"/>
        <w:ind w:left="0" w:right="0" w:firstLine="0"/>
        <w:jc w:val="left"/>
      </w:pPr>
      <w:r>
        <w:rPr>
          <w:b/>
        </w:rPr>
        <w:t xml:space="preserve"> </w:t>
      </w:r>
    </w:p>
    <w:p w:rsidR="006B5765" w:rsidRDefault="006C10DE">
      <w:pPr>
        <w:numPr>
          <w:ilvl w:val="0"/>
          <w:numId w:val="68"/>
        </w:numPr>
        <w:ind w:right="143" w:hanging="221"/>
      </w:pPr>
      <w:r>
        <w:rPr>
          <w:b/>
        </w:rPr>
        <w:t>-</w:t>
      </w:r>
      <w:r>
        <w:t xml:space="preserve"> Atenção necessária concentrada, dividi</w:t>
      </w:r>
      <w:r>
        <w:t xml:space="preserve">da e alternada; </w:t>
      </w:r>
    </w:p>
    <w:p w:rsidR="006B5765" w:rsidRDefault="006C10DE">
      <w:pPr>
        <w:numPr>
          <w:ilvl w:val="0"/>
          <w:numId w:val="68"/>
        </w:numPr>
        <w:ind w:right="143" w:hanging="221"/>
      </w:pPr>
      <w:r>
        <w:rPr>
          <w:b/>
        </w:rPr>
        <w:t>-</w:t>
      </w:r>
      <w:r>
        <w:t xml:space="preserve"> Memória necessária auditiva e visual; </w:t>
      </w:r>
    </w:p>
    <w:p w:rsidR="006B5765" w:rsidRDefault="006C10DE">
      <w:pPr>
        <w:numPr>
          <w:ilvl w:val="0"/>
          <w:numId w:val="68"/>
        </w:numPr>
        <w:ind w:right="143" w:hanging="221"/>
      </w:pPr>
      <w:r>
        <w:rPr>
          <w:b/>
        </w:rPr>
        <w:t>-</w:t>
      </w:r>
      <w:r>
        <w:t xml:space="preserve"> Raciocínio lógico e abstrato; </w:t>
      </w:r>
    </w:p>
    <w:p w:rsidR="006B5765" w:rsidRDefault="006C10DE">
      <w:pPr>
        <w:numPr>
          <w:ilvl w:val="0"/>
          <w:numId w:val="68"/>
        </w:numPr>
        <w:ind w:right="143" w:hanging="221"/>
      </w:pPr>
      <w:r>
        <w:rPr>
          <w:b/>
        </w:rPr>
        <w:t>-</w:t>
      </w:r>
      <w:r>
        <w:t xml:space="preserve"> Adaptação, autocrítica, auto-estima, controle, decisão, empatia, equilíbrio, estabilidade emocional, flexibilidade, maturidade, prudência, segurança, senso crítico</w:t>
      </w:r>
      <w:r>
        <w:t xml:space="preserve"> e resolução de problemas.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9.6.11. Consideram-se indicadores psicológicos restritivos do desempenho das atividades do cargo de Policial Penal: </w:t>
      </w:r>
    </w:p>
    <w:p w:rsidR="006B5765" w:rsidRDefault="006C10DE">
      <w:pPr>
        <w:ind w:left="-5" w:right="143"/>
      </w:pPr>
      <w:r>
        <w:rPr>
          <w:b/>
        </w:rPr>
        <w:t>I -</w:t>
      </w:r>
      <w:r>
        <w:t xml:space="preserve"> Conflito, depressão, dissimulação, distúrbio, exibicionismo, explosividade, frustração, hostilidade, imat</w:t>
      </w:r>
      <w:r>
        <w:t xml:space="preserve">uridade, imprevisibilidade, indecisão, influenciabilidade, insegurança, instabilidade emocional, irritabilidade, negativismo, obsessividade, oposição, perturbação, pessimismo, transtorno e vulnerabilidade; e </w:t>
      </w:r>
      <w:r>
        <w:rPr>
          <w:b/>
        </w:rPr>
        <w:t>II -</w:t>
      </w:r>
      <w:r>
        <w:t xml:space="preserve"> Reações relacionadas aos transtornos:  </w:t>
      </w:r>
    </w:p>
    <w:p w:rsidR="006B5765" w:rsidRDefault="006C10DE">
      <w:pPr>
        <w:numPr>
          <w:ilvl w:val="0"/>
          <w:numId w:val="69"/>
        </w:numPr>
        <w:ind w:right="143" w:hanging="245"/>
      </w:pPr>
      <w:r>
        <w:t>men</w:t>
      </w:r>
      <w:r>
        <w:t xml:space="preserve">tais causados por uma condição médica geral;  </w:t>
      </w:r>
    </w:p>
    <w:p w:rsidR="006B5765" w:rsidRDefault="006C10DE">
      <w:pPr>
        <w:numPr>
          <w:ilvl w:val="0"/>
          <w:numId w:val="69"/>
        </w:numPr>
        <w:ind w:right="143" w:hanging="245"/>
      </w:pPr>
      <w:r>
        <w:t xml:space="preserve">relacionados a substâncias;  </w:t>
      </w:r>
    </w:p>
    <w:p w:rsidR="006B5765" w:rsidRDefault="006C10DE">
      <w:pPr>
        <w:numPr>
          <w:ilvl w:val="0"/>
          <w:numId w:val="69"/>
        </w:numPr>
        <w:ind w:right="143" w:hanging="245"/>
      </w:pPr>
      <w:r>
        <w:t xml:space="preserve">somatoformes;  </w:t>
      </w:r>
    </w:p>
    <w:p w:rsidR="006B5765" w:rsidRDefault="006C10DE">
      <w:pPr>
        <w:numPr>
          <w:ilvl w:val="0"/>
          <w:numId w:val="69"/>
        </w:numPr>
        <w:ind w:right="143" w:hanging="245"/>
      </w:pPr>
      <w:r>
        <w:t xml:space="preserve">factícios;  </w:t>
      </w:r>
    </w:p>
    <w:p w:rsidR="006B5765" w:rsidRDefault="006C10DE">
      <w:pPr>
        <w:numPr>
          <w:ilvl w:val="0"/>
          <w:numId w:val="69"/>
        </w:numPr>
        <w:ind w:right="143" w:hanging="245"/>
      </w:pPr>
      <w:r>
        <w:t xml:space="preserve">dissociativos;  </w:t>
      </w:r>
    </w:p>
    <w:p w:rsidR="006B5765" w:rsidRDefault="006C10DE">
      <w:pPr>
        <w:numPr>
          <w:ilvl w:val="0"/>
          <w:numId w:val="69"/>
        </w:numPr>
        <w:ind w:right="143" w:hanging="245"/>
      </w:pPr>
      <w:r>
        <w:t xml:space="preserve">do humor;  </w:t>
      </w:r>
    </w:p>
    <w:p w:rsidR="006B5765" w:rsidRDefault="006C10DE">
      <w:pPr>
        <w:numPr>
          <w:ilvl w:val="0"/>
          <w:numId w:val="69"/>
        </w:numPr>
        <w:ind w:right="143" w:hanging="245"/>
      </w:pPr>
      <w:r>
        <w:t xml:space="preserve">de ansiedade; e  </w:t>
      </w:r>
    </w:p>
    <w:p w:rsidR="006B5765" w:rsidRDefault="006C10DE">
      <w:pPr>
        <w:numPr>
          <w:ilvl w:val="0"/>
          <w:numId w:val="69"/>
        </w:numPr>
        <w:ind w:right="143" w:hanging="245"/>
      </w:pPr>
      <w:r>
        <w:t xml:space="preserve">da personalidade.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 xml:space="preserve">9.6.12. </w:t>
      </w:r>
      <w:r>
        <w:t>A Avaliação Psicológica deverá</w:t>
      </w:r>
      <w:r>
        <w:rPr>
          <w:b/>
        </w:rPr>
        <w:t xml:space="preserve"> </w:t>
      </w:r>
      <w:r>
        <w:t xml:space="preserve">avaliar os traços de personalidade com bateria de instrumentos psicológicos para a aferição das características de personalidade e habilidades específicas ao desempenho das atividades do cargo de Policial Penal, e essa bateria deverá conter, no mínimo: </w:t>
      </w:r>
      <w:r>
        <w:rPr>
          <w:b/>
        </w:rPr>
        <w:t xml:space="preserve">a) </w:t>
      </w:r>
      <w:r>
        <w:rPr>
          <w:b/>
        </w:rPr>
        <w:t xml:space="preserve">teste expressivo; </w:t>
      </w:r>
    </w:p>
    <w:p w:rsidR="006B5765" w:rsidRDefault="006C10DE">
      <w:pPr>
        <w:numPr>
          <w:ilvl w:val="0"/>
          <w:numId w:val="70"/>
        </w:numPr>
        <w:ind w:right="142" w:hanging="245"/>
      </w:pPr>
      <w:r>
        <w:rPr>
          <w:b/>
        </w:rPr>
        <w:t xml:space="preserve">teste de memória; </w:t>
      </w:r>
    </w:p>
    <w:p w:rsidR="006B5765" w:rsidRDefault="006C10DE">
      <w:pPr>
        <w:numPr>
          <w:ilvl w:val="0"/>
          <w:numId w:val="70"/>
        </w:numPr>
        <w:ind w:right="142" w:hanging="245"/>
      </w:pPr>
      <w:r>
        <w:rPr>
          <w:b/>
        </w:rPr>
        <w:t xml:space="preserve">teste de atenção concentrada, dividida e alternada; e </w:t>
      </w:r>
    </w:p>
    <w:p w:rsidR="006B5765" w:rsidRDefault="006C10DE">
      <w:pPr>
        <w:numPr>
          <w:ilvl w:val="0"/>
          <w:numId w:val="70"/>
        </w:numPr>
        <w:ind w:right="142" w:hanging="245"/>
      </w:pPr>
      <w:r>
        <w:rPr>
          <w:b/>
        </w:rPr>
        <w:t xml:space="preserve">teste de raciocínio lógico.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9.6.13. Da Avaliação Psicológica será emitido um parecer com os seguintes resultados:</w:t>
      </w:r>
      <w:r>
        <w:t xml:space="preserve"> </w:t>
      </w:r>
    </w:p>
    <w:p w:rsidR="006B5765" w:rsidRDefault="006C10DE">
      <w:pPr>
        <w:numPr>
          <w:ilvl w:val="0"/>
          <w:numId w:val="71"/>
        </w:numPr>
        <w:ind w:right="143" w:hanging="244"/>
      </w:pPr>
      <w:r>
        <w:rPr>
          <w:b/>
        </w:rPr>
        <w:t>APTO</w:t>
      </w:r>
      <w:r>
        <w:t>: candidato apresentou, no momento atual,</w:t>
      </w:r>
      <w:r>
        <w:t xml:space="preserve"> perfil psicológico compatível com o cargo; </w:t>
      </w:r>
    </w:p>
    <w:p w:rsidR="006B5765" w:rsidRDefault="006C10DE">
      <w:pPr>
        <w:numPr>
          <w:ilvl w:val="0"/>
          <w:numId w:val="71"/>
        </w:numPr>
        <w:ind w:right="143" w:hanging="244"/>
      </w:pPr>
      <w:r>
        <w:rPr>
          <w:b/>
        </w:rPr>
        <w:t>INAPTO</w:t>
      </w:r>
      <w:r>
        <w:t xml:space="preserve">: candidato não apresentou, no momento atual, perfil psicológico compatível com o cargo; </w:t>
      </w:r>
    </w:p>
    <w:p w:rsidR="006B5765" w:rsidRDefault="006C10DE">
      <w:pPr>
        <w:numPr>
          <w:ilvl w:val="0"/>
          <w:numId w:val="71"/>
        </w:numPr>
        <w:ind w:right="143" w:hanging="244"/>
      </w:pPr>
      <w:r>
        <w:rPr>
          <w:b/>
        </w:rPr>
        <w:t>AUSENTE</w:t>
      </w:r>
      <w:r>
        <w:t xml:space="preserve">: candidato que não compareceu à Avaliação Psicológica.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9.6.14.</w:t>
      </w:r>
      <w:r>
        <w:t xml:space="preserve"> Será eliminado do Concurso Público o cand</w:t>
      </w:r>
      <w:r>
        <w:t xml:space="preserve">idato que for considerado </w:t>
      </w:r>
      <w:r>
        <w:rPr>
          <w:b/>
        </w:rPr>
        <w:t>INAPTO</w:t>
      </w:r>
      <w:r>
        <w:t xml:space="preserve"> ou </w:t>
      </w:r>
      <w:r>
        <w:rPr>
          <w:b/>
        </w:rPr>
        <w:t xml:space="preserve">AUSENTE </w:t>
      </w:r>
      <w:r>
        <w:t xml:space="preserve">na Avaliação Psicológica. </w:t>
      </w:r>
    </w:p>
    <w:p w:rsidR="006B5765" w:rsidRDefault="006C10DE">
      <w:pPr>
        <w:spacing w:after="0" w:line="259" w:lineRule="auto"/>
        <w:ind w:left="0" w:right="0" w:firstLine="0"/>
        <w:jc w:val="left"/>
      </w:pPr>
      <w:r>
        <w:t xml:space="preserve"> </w:t>
      </w:r>
    </w:p>
    <w:p w:rsidR="006B5765" w:rsidRDefault="006C10DE">
      <w:pPr>
        <w:ind w:left="-5" w:right="143"/>
      </w:pPr>
      <w:r>
        <w:rPr>
          <w:b/>
        </w:rPr>
        <w:t>9.6.15.</w:t>
      </w:r>
      <w:r>
        <w:t xml:space="preserve"> Para a divulgação dos resultados, será observado o previsto na Resolução nº 02/2016 do Conselho Federal de Psicologia, que cita no caput do seu artigo 6º que “a publicação do </w:t>
      </w:r>
      <w:r>
        <w:t xml:space="preserve">resultado da Avaliação Psicológica será feita por meio de relação nominal, constando os candidatos </w:t>
      </w:r>
      <w:r>
        <w:rPr>
          <w:b/>
        </w:rPr>
        <w:t>APTOS</w:t>
      </w:r>
      <w: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9.6.16.</w:t>
      </w:r>
      <w:r>
        <w:t xml:space="preserve"> A inaptidão na Avaliação Psicológica não significa a pressuposição da existência de transtornos mentais. Indica, apenas, que o avaliado nã</w:t>
      </w:r>
      <w:r>
        <w:t xml:space="preserve">o atende aos parâmetros exigidos para o exercício das funções inerentes ao cargo de Policial Penal. </w:t>
      </w:r>
    </w:p>
    <w:p w:rsidR="006B5765" w:rsidRDefault="006C10DE">
      <w:pPr>
        <w:spacing w:after="0" w:line="259" w:lineRule="auto"/>
        <w:ind w:left="0" w:right="0" w:firstLine="0"/>
        <w:jc w:val="left"/>
      </w:pPr>
      <w:r>
        <w:lastRenderedPageBreak/>
        <w:t xml:space="preserve"> </w:t>
      </w:r>
    </w:p>
    <w:p w:rsidR="006B5765" w:rsidRDefault="006C10DE">
      <w:pPr>
        <w:ind w:left="-5" w:right="143"/>
      </w:pPr>
      <w:r>
        <w:rPr>
          <w:b/>
        </w:rPr>
        <w:t xml:space="preserve">9.6.17. </w:t>
      </w:r>
      <w:r>
        <w:t xml:space="preserve">Não serão consideradas as avaliações psicológicas realizadas em concursos anteriores da </w:t>
      </w:r>
      <w:r>
        <w:rPr>
          <w:b/>
        </w:rPr>
        <w:t xml:space="preserve">Secretaria de </w:t>
      </w:r>
    </w:p>
    <w:p w:rsidR="006B5765" w:rsidRDefault="006C10DE">
      <w:pPr>
        <w:ind w:left="-5" w:right="143"/>
      </w:pPr>
      <w:r>
        <w:rPr>
          <w:b/>
        </w:rPr>
        <w:t>Estado da Segurança Pública do Estado de G</w:t>
      </w:r>
      <w:r>
        <w:rPr>
          <w:b/>
        </w:rPr>
        <w:t>oiás</w:t>
      </w:r>
      <w:r>
        <w:t xml:space="preserve"> ou em outras instituições, conforme prevê o art. 10 da </w:t>
      </w:r>
    </w:p>
    <w:p w:rsidR="006B5765" w:rsidRDefault="006C10DE">
      <w:pPr>
        <w:ind w:left="-5" w:right="143"/>
      </w:pPr>
      <w:r>
        <w:t>Resolução nº 02</w:t>
      </w:r>
      <w:r>
        <w:t>, de 21/01/2016, do Conselho Federal de Psicologia: “Caso o candidato tenha sido considerado apto por meio de avaliação psicológica para um cargo específico de provimento em concurso público, essa avaliação não terá validade para uso em outro cargo e/ou ou</w:t>
      </w:r>
      <w:r>
        <w:t xml:space="preserve">tro concurso público”.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9.6.18. Da entrevista devolutiva para os candidatos INAPTOS:</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9.6.18.1.</w:t>
      </w:r>
      <w:r>
        <w:t xml:space="preserve"> O candidato considerado </w:t>
      </w:r>
      <w:r>
        <w:rPr>
          <w:b/>
        </w:rPr>
        <w:t xml:space="preserve">INAPTO </w:t>
      </w:r>
      <w:r>
        <w:t>poderá comparecer, com ou sem a presença de um psicólogo por ele contratado, a fim de receber a entrevista de devolução por p</w:t>
      </w:r>
      <w:r>
        <w:t xml:space="preserve">arte desta. Caso o candidato compareça sozinho à sessão de conhecimento das razões, os aspectos técnicos não serão discutidos. </w:t>
      </w:r>
    </w:p>
    <w:p w:rsidR="006B5765" w:rsidRDefault="006C10DE">
      <w:pPr>
        <w:spacing w:after="0" w:line="259" w:lineRule="auto"/>
        <w:ind w:left="0" w:right="0" w:firstLine="0"/>
        <w:jc w:val="left"/>
      </w:pPr>
      <w:r>
        <w:t xml:space="preserve"> </w:t>
      </w:r>
    </w:p>
    <w:p w:rsidR="006B5765" w:rsidRDefault="006C10DE">
      <w:pPr>
        <w:ind w:left="-5" w:right="143"/>
      </w:pPr>
      <w:r>
        <w:rPr>
          <w:b/>
        </w:rPr>
        <w:t>9.6.18.2.</w:t>
      </w:r>
      <w:r>
        <w:t xml:space="preserve"> O candidato considerado </w:t>
      </w:r>
      <w:r>
        <w:rPr>
          <w:b/>
        </w:rPr>
        <w:t>INAPTO</w:t>
      </w:r>
      <w:r>
        <w:t xml:space="preserve"> poderá nomear um psicólogo, como seu procurador, para que este compareça a entrevista</w:t>
      </w:r>
      <w:r>
        <w:t xml:space="preserve"> devolutiva, a fim de obter a abertura de vista do material. Neste caso, é obrigatória a entrega da procuração original, assinada pelo candidato, com cópia da carteira de identidade do procurado e do procurador (não será aceita cópiada procuração, document</w:t>
      </w:r>
      <w:r>
        <w:t xml:space="preserve">o escaneado e/ou impresso ou outro tipo de procuração). </w:t>
      </w:r>
    </w:p>
    <w:p w:rsidR="006B5765" w:rsidRDefault="006C10DE">
      <w:pPr>
        <w:spacing w:after="0" w:line="259" w:lineRule="auto"/>
        <w:ind w:left="0" w:right="0" w:firstLine="0"/>
        <w:jc w:val="left"/>
      </w:pPr>
      <w:r>
        <w:t xml:space="preserve"> </w:t>
      </w:r>
    </w:p>
    <w:p w:rsidR="006B5765" w:rsidRDefault="006C10DE">
      <w:pPr>
        <w:ind w:left="-5" w:right="142"/>
      </w:pPr>
      <w:r>
        <w:rPr>
          <w:b/>
        </w:rPr>
        <w:t>9.6.18.3.</w:t>
      </w:r>
      <w:r>
        <w:t xml:space="preserve"> </w:t>
      </w:r>
      <w:r>
        <w:rPr>
          <w:b/>
        </w:rPr>
        <w:t xml:space="preserve">No procedimento de abertura de vista para o psicólogo, legalmente nomeado pelo candidato, serão observadas as seguintes condições: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9.6.18.3.1.</w:t>
      </w:r>
      <w:r>
        <w:t xml:space="preserve"> O psicólogo deverá estar regularmente ins</w:t>
      </w:r>
      <w:r>
        <w:t>crito e ativo, em algum Conselho Regional de Psicologia (CRP), conforme asnormas do CFP, cuja comprovação ocorrerá com a apresentação da carteira profissional e entrega da declaração de “nada consta” expedida pelo CRP. O não cumprimento desta cláusula impo</w:t>
      </w:r>
      <w:r>
        <w:t xml:space="preserve">ssibilitará a realização do procedimento de abertura de vista e não haverá agendamento de nova data/hora para tal fim. </w:t>
      </w:r>
    </w:p>
    <w:p w:rsidR="006B5765" w:rsidRDefault="006C10DE">
      <w:pPr>
        <w:spacing w:after="0" w:line="259" w:lineRule="auto"/>
        <w:ind w:left="0" w:right="0" w:firstLine="0"/>
        <w:jc w:val="left"/>
      </w:pPr>
      <w:r>
        <w:t xml:space="preserve"> </w:t>
      </w:r>
    </w:p>
    <w:p w:rsidR="006B5765" w:rsidRDefault="006C10DE">
      <w:pPr>
        <w:ind w:left="-5" w:right="143"/>
      </w:pPr>
      <w:r>
        <w:rPr>
          <w:b/>
        </w:rPr>
        <w:t>9.6.18.3.2.</w:t>
      </w:r>
      <w:r>
        <w:t xml:space="preserve"> Não será admitida a nomeação de psicólogo da ativa pertencente aos quadros do </w:t>
      </w:r>
      <w:r>
        <w:rPr>
          <w:b/>
        </w:rPr>
        <w:t>Poder Executivo do Estado de Goiás</w:t>
      </w:r>
      <w:r>
        <w:t xml:space="preserve">, ou ainda psicólogo com o qual tenha parentesco afim ou consanguíneo até o 4º grau ou do cônjuge. </w:t>
      </w:r>
    </w:p>
    <w:p w:rsidR="006B5765" w:rsidRDefault="006C10DE">
      <w:pPr>
        <w:spacing w:after="0" w:line="259" w:lineRule="auto"/>
        <w:ind w:left="0" w:right="0" w:firstLine="0"/>
        <w:jc w:val="left"/>
      </w:pPr>
      <w:r>
        <w:t xml:space="preserve"> </w:t>
      </w:r>
    </w:p>
    <w:p w:rsidR="006B5765" w:rsidRDefault="006C10DE">
      <w:pPr>
        <w:ind w:left="-5" w:right="143"/>
      </w:pPr>
      <w:r>
        <w:rPr>
          <w:b/>
        </w:rPr>
        <w:t>9.6.18.3.3.</w:t>
      </w:r>
      <w:r>
        <w:t xml:space="preserve"> Para que seja realizada a análise técnica, o psicólogo nomeado terá acesso ao material psicológico somente no local, data e hora agendados. Nã</w:t>
      </w:r>
      <w:r>
        <w:t xml:space="preserve">o será permitido em hipótese alguma filmagem, fotografar ou efetuar cópia do material produzido pelo candidato. </w:t>
      </w:r>
    </w:p>
    <w:p w:rsidR="006B5765" w:rsidRDefault="006C10DE">
      <w:pPr>
        <w:spacing w:after="0" w:line="259" w:lineRule="auto"/>
        <w:ind w:left="0" w:right="0" w:firstLine="0"/>
        <w:jc w:val="left"/>
      </w:pPr>
      <w:r>
        <w:t xml:space="preserve"> </w:t>
      </w:r>
    </w:p>
    <w:p w:rsidR="006B5765" w:rsidRDefault="006C10DE">
      <w:pPr>
        <w:ind w:left="-5" w:right="143"/>
      </w:pPr>
      <w:r>
        <w:rPr>
          <w:b/>
        </w:rPr>
        <w:t>9.6.18.3.4.</w:t>
      </w:r>
      <w:r>
        <w:t xml:space="preserve"> O sigilo sobre as informações obtidas, bem como aquelas que serão fornecidas posteriormente, na entrevista de devolução ao candid</w:t>
      </w:r>
      <w:r>
        <w:t xml:space="preserve">ato, será de inteira responsabilidade do psicólogo e do candidato. </w:t>
      </w:r>
    </w:p>
    <w:p w:rsidR="006B5765" w:rsidRDefault="006C10DE">
      <w:pPr>
        <w:spacing w:after="0" w:line="259" w:lineRule="auto"/>
        <w:ind w:left="0" w:right="0" w:firstLine="0"/>
        <w:jc w:val="left"/>
      </w:pPr>
      <w:r>
        <w:t xml:space="preserve"> </w:t>
      </w:r>
    </w:p>
    <w:p w:rsidR="006B5765" w:rsidRDefault="006C10DE">
      <w:pPr>
        <w:ind w:left="-5" w:right="143"/>
      </w:pPr>
      <w:r>
        <w:rPr>
          <w:b/>
        </w:rPr>
        <w:t>9.6.18.3.5.</w:t>
      </w:r>
      <w:r>
        <w:t xml:space="preserve"> O psicólogo somente poderá representar um candidato por vez, a cada intervalo de tempo estabelecido pelo IBFC. </w:t>
      </w:r>
    </w:p>
    <w:p w:rsidR="006B5765" w:rsidRDefault="006C10DE">
      <w:pPr>
        <w:spacing w:after="0" w:line="259" w:lineRule="auto"/>
        <w:ind w:left="0" w:right="0" w:firstLine="0"/>
        <w:jc w:val="left"/>
      </w:pPr>
      <w:r>
        <w:t xml:space="preserve"> </w:t>
      </w:r>
    </w:p>
    <w:p w:rsidR="006B5765" w:rsidRDefault="006C10DE">
      <w:pPr>
        <w:ind w:left="-5" w:right="143"/>
      </w:pPr>
      <w:r>
        <w:rPr>
          <w:b/>
        </w:rPr>
        <w:t>9.6.18.4.</w:t>
      </w:r>
      <w:r>
        <w:t xml:space="preserve"> A entrevista devolutiva será exclusivamente de car</w:t>
      </w:r>
      <w:r>
        <w:t>áter informativo para esclarecimento do motivo da inaptidão do candidato ao propósito seletivo, não sendo, em hipótese alguma, considerada como recurso ou nova oportunidade de realização do teste.</w:t>
      </w:r>
      <w:r>
        <w:rPr>
          <w:b/>
        </w:rP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9.6.18.5.</w:t>
      </w:r>
      <w:r>
        <w:t xml:space="preserve"> </w:t>
      </w:r>
      <w:r>
        <w:t xml:space="preserve">Após a realização da entrevista devolutiva, será facultado ao candidato solicitar a revisão de sua avaliação, mediante interposição de recurso.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9.6.19.</w:t>
      </w:r>
      <w:r>
        <w:t xml:space="preserve"> O </w:t>
      </w:r>
      <w:r>
        <w:rPr>
          <w:b/>
        </w:rPr>
        <w:t xml:space="preserve">resultado da Avaliação Psicológica </w:t>
      </w:r>
      <w:r>
        <w:t xml:space="preserve">será divulgado no site do IBFC - </w:t>
      </w:r>
      <w:r>
        <w:rPr>
          <w:color w:val="0000FF"/>
          <w:u w:val="single" w:color="0000FF"/>
        </w:rPr>
        <w:t>www.ibfc.org.br</w:t>
      </w:r>
      <w:r>
        <w:rPr>
          <w:b/>
        </w:rPr>
        <w:t xml:space="preserve">, </w:t>
      </w:r>
      <w:r>
        <w:t>na data</w:t>
      </w:r>
      <w:r>
        <w:rPr>
          <w:b/>
        </w:rPr>
        <w:t xml:space="preserve"> indica</w:t>
      </w:r>
      <w:r>
        <w:rPr>
          <w:b/>
        </w:rPr>
        <w:t>da no Cronograma Previsto – Anexo V.</w:t>
      </w:r>
      <w: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9.7. DA AVALIAÇÃO DA VIDA PREGRESSA E INVESTIGAÇÃO SOCIAL:</w:t>
      </w:r>
      <w:r>
        <w:rPr>
          <w:b/>
        </w:rPr>
        <w:t xml:space="preserve"> </w:t>
      </w:r>
    </w:p>
    <w:p w:rsidR="006B5765" w:rsidRDefault="006C10DE">
      <w:pPr>
        <w:spacing w:after="0" w:line="259" w:lineRule="auto"/>
        <w:ind w:left="0" w:right="0" w:firstLine="0"/>
        <w:jc w:val="left"/>
      </w:pPr>
      <w:r>
        <w:rPr>
          <w:b/>
        </w:rPr>
        <w:lastRenderedPageBreak/>
        <w:t xml:space="preserve"> </w:t>
      </w:r>
    </w:p>
    <w:p w:rsidR="006B5765" w:rsidRDefault="006C10DE">
      <w:pPr>
        <w:ind w:left="-5" w:right="142"/>
      </w:pPr>
      <w:r>
        <w:rPr>
          <w:b/>
        </w:rPr>
        <w:t>9.7.1.</w:t>
      </w:r>
      <w:r>
        <w:t xml:space="preserve"> Serão convocados para a </w:t>
      </w:r>
      <w:r>
        <w:rPr>
          <w:b/>
        </w:rPr>
        <w:t>Avaliação da Vida Pregressa e Investigação Social</w:t>
      </w:r>
      <w:r>
        <w:t xml:space="preserve">, de caráter eliminatório, os candidatos </w:t>
      </w:r>
      <w:r>
        <w:rPr>
          <w:b/>
        </w:rPr>
        <w:t>APROVADOS nos termos do item 9.3.</w:t>
      </w:r>
      <w:r>
        <w:rPr>
          <w:b/>
        </w:rPr>
        <w:t xml:space="preserve">2 deste Edital.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9.7.1.1.</w:t>
      </w:r>
      <w:r>
        <w:t xml:space="preserve"> A </w:t>
      </w:r>
      <w:r>
        <w:rPr>
          <w:b/>
        </w:rPr>
        <w:t xml:space="preserve">Avaliação da Vida Pregressa e Investigação Social </w:t>
      </w:r>
      <w:r>
        <w:t xml:space="preserve">será realizada, nas datas indicadas no </w:t>
      </w:r>
      <w:r>
        <w:rPr>
          <w:b/>
        </w:rPr>
        <w:t>Cronograma Previsto – Anexo V.</w:t>
      </w:r>
      <w: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9.7.2.</w:t>
      </w:r>
      <w:r>
        <w:t xml:space="preserve"> Será publicado o resultado da </w:t>
      </w:r>
      <w:r>
        <w:rPr>
          <w:b/>
        </w:rPr>
        <w:t>Avaliação da Vida Pregressa e Investigação Social</w:t>
      </w:r>
      <w:r>
        <w:t xml:space="preserve">, somente dos </w:t>
      </w:r>
      <w:r>
        <w:t xml:space="preserve">candidatos que foram </w:t>
      </w:r>
      <w:r>
        <w:rPr>
          <w:b/>
        </w:rPr>
        <w:t xml:space="preserve">APTOS na Avaliação Psicológica, </w:t>
      </w:r>
      <w:r>
        <w:t xml:space="preserve">ficando os demais candidatos eliminados do concurso.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9.7.3.</w:t>
      </w:r>
      <w:r>
        <w:t xml:space="preserve"> A avaliação de vida pregressa e investigação social, realizada com critérios exclusivamente objetivos, submeterá o candidato ao cargo de Pol</w:t>
      </w:r>
      <w:r>
        <w:t>icial Penal à avaliação de sua conduta pregressa e idoneidade moral, requisitos indispensáveis à aprovação em concurso público, e deve ser realizada com base nos documentos oficiais e nas informações constantes de formulário próprio, o qual conterá pergunt</w:t>
      </w:r>
      <w:r>
        <w:t xml:space="preserve">as de caráter pessoal, na coleta de dados e na análise que será feita a qualquer tempo pela DGPP. </w:t>
      </w:r>
    </w:p>
    <w:p w:rsidR="006B5765" w:rsidRDefault="006C10DE">
      <w:pPr>
        <w:spacing w:after="0" w:line="259" w:lineRule="auto"/>
        <w:ind w:left="0" w:right="0" w:firstLine="0"/>
        <w:jc w:val="left"/>
      </w:pPr>
      <w:r>
        <w:t xml:space="preserve"> </w:t>
      </w:r>
    </w:p>
    <w:p w:rsidR="006B5765" w:rsidRDefault="006C10DE">
      <w:pPr>
        <w:ind w:left="-5" w:right="143"/>
      </w:pPr>
      <w:r>
        <w:rPr>
          <w:b/>
        </w:rPr>
        <w:t>9.7.4.</w:t>
      </w:r>
      <w:r>
        <w:t xml:space="preserve"> O procedimento a realizar nesta fase é contínuo, podendo ocorrer a qualquer tempo durante o Concurso Público, período de formação e/ou durante o exe</w:t>
      </w:r>
      <w:r>
        <w:t>rcício funcional, caso seja evidenciado que o candidato omitiu informações sobre seu envolvimento em atividades ilícitas, inseriu na documentação apresentada dados inverídicos, inexatos ou se utilizou de algum meio fraudulento para participar do certame, o</w:t>
      </w:r>
      <w:r>
        <w:t xml:space="preserve">u teve contrato de trabalho rescindido por conveniência administrativa, sem prejuízo de responsabilidade penal por atos de improbidade administrativa, nos termos da legislação em vigor. </w:t>
      </w:r>
    </w:p>
    <w:p w:rsidR="006B5765" w:rsidRDefault="006C10DE">
      <w:pPr>
        <w:spacing w:after="0" w:line="259" w:lineRule="auto"/>
        <w:ind w:left="0" w:right="0" w:firstLine="0"/>
        <w:jc w:val="left"/>
      </w:pPr>
      <w:r>
        <w:t xml:space="preserve"> </w:t>
      </w:r>
    </w:p>
    <w:p w:rsidR="006B5765" w:rsidRDefault="006C10DE">
      <w:pPr>
        <w:ind w:left="-5" w:right="143"/>
      </w:pPr>
      <w:r>
        <w:rPr>
          <w:b/>
        </w:rPr>
        <w:t>9.7.5.</w:t>
      </w:r>
      <w:r>
        <w:t xml:space="preserve"> Para submeter-se à fase da </w:t>
      </w:r>
      <w:r>
        <w:rPr>
          <w:b/>
        </w:rPr>
        <w:t>Avaliação da Vida Pregressa e Investigação Social</w:t>
      </w:r>
      <w:r>
        <w:t xml:space="preserve">, o candidato deverá estar apto a fornecer os dados relativos à qualificação pessoal, referências sociais, familiares e outras.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9.7.6.</w:t>
      </w:r>
      <w:r>
        <w:t xml:space="preserve"> O candidato preencherá, para fins da investigação, o </w:t>
      </w:r>
      <w:r>
        <w:rPr>
          <w:b/>
        </w:rPr>
        <w:t xml:space="preserve">Formulário </w:t>
      </w:r>
      <w:r>
        <w:t>de ac</w:t>
      </w:r>
      <w:r>
        <w:t xml:space="preserve">ordo com o modelo a ser disponibilizado oportunamente no endereço eletrônico do IBFC.  </w:t>
      </w:r>
    </w:p>
    <w:p w:rsidR="006B5765" w:rsidRDefault="006C10DE">
      <w:pPr>
        <w:spacing w:after="0" w:line="259" w:lineRule="auto"/>
        <w:ind w:left="0" w:right="0" w:firstLine="0"/>
        <w:jc w:val="left"/>
      </w:pPr>
      <w:r>
        <w:t xml:space="preserve"> </w:t>
      </w:r>
    </w:p>
    <w:p w:rsidR="006B5765" w:rsidRDefault="006C10DE">
      <w:pPr>
        <w:ind w:left="-5" w:right="143"/>
      </w:pPr>
      <w:r>
        <w:rPr>
          <w:b/>
        </w:rPr>
        <w:t>9.7.6.1.</w:t>
      </w:r>
      <w:r>
        <w:t xml:space="preserve"> Durante todo o período do concurso público, até a nomeação, exclusivamente para efeito da investigação social, o candidato deverá manter atualizados os dados</w:t>
      </w:r>
      <w:r>
        <w:t xml:space="preserve"> informados no Formulário, assim como cientificar formal e circunstanciadamente qualquer outro fato relevante para a realização da fase.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9.7.6.2.</w:t>
      </w:r>
      <w:r>
        <w:t xml:space="preserve"> O candidato que não entregar o Formulário preenchido e assinado no prazo, </w:t>
      </w:r>
      <w:r>
        <w:t xml:space="preserve">será eliminado do concurso público. </w:t>
      </w:r>
    </w:p>
    <w:p w:rsidR="006B5765" w:rsidRDefault="006C10DE">
      <w:pPr>
        <w:spacing w:after="0" w:line="259" w:lineRule="auto"/>
        <w:ind w:left="0" w:right="0" w:firstLine="0"/>
        <w:jc w:val="left"/>
      </w:pPr>
      <w:r>
        <w:t xml:space="preserve"> </w:t>
      </w:r>
    </w:p>
    <w:p w:rsidR="006B5765" w:rsidRDefault="006C10DE">
      <w:pPr>
        <w:ind w:left="-5" w:right="143"/>
      </w:pPr>
      <w:r>
        <w:rPr>
          <w:b/>
        </w:rPr>
        <w:t>9.7.7.</w:t>
      </w:r>
      <w:r>
        <w:t xml:space="preserve"> Será instituída pela DGPP uma Comissão, responsável pela </w:t>
      </w:r>
      <w:r>
        <w:rPr>
          <w:b/>
        </w:rPr>
        <w:t>Avaliação da Vida Pregressa e Investigação Social</w:t>
      </w:r>
      <w:r>
        <w:t xml:space="preserve">, que expedirá relatório conclusivo indicando ou contraindicando o candidato.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9.7.7.1.</w:t>
      </w:r>
      <w:r>
        <w:t xml:space="preserve"> Será designada</w:t>
      </w:r>
      <w:r>
        <w:t xml:space="preserve"> pela DGPP uma nova Comissão de análise de recursos impetrados contra o resultado desta fase do concurso. </w:t>
      </w:r>
    </w:p>
    <w:p w:rsidR="006B5765" w:rsidRDefault="006C10DE">
      <w:pPr>
        <w:spacing w:after="0" w:line="259" w:lineRule="auto"/>
        <w:ind w:left="0" w:right="0" w:firstLine="0"/>
        <w:jc w:val="left"/>
      </w:pPr>
      <w:r>
        <w:t xml:space="preserve"> </w:t>
      </w:r>
    </w:p>
    <w:p w:rsidR="006B5765" w:rsidRDefault="006C10DE">
      <w:pPr>
        <w:ind w:left="-5" w:right="143"/>
      </w:pPr>
      <w:r>
        <w:rPr>
          <w:b/>
        </w:rPr>
        <w:t>9.7.8.</w:t>
      </w:r>
      <w:r>
        <w:t xml:space="preserve"> Os documentos, acompanhados do formulário, devidamente preenchido e assinado, deverão ser entregues, no período e local indicado da Avaliaçã</w:t>
      </w:r>
      <w:r>
        <w:t xml:space="preserve">o da Vida Pregressa e Investigação Social. </w:t>
      </w:r>
    </w:p>
    <w:p w:rsidR="006B5765" w:rsidRDefault="006C10DE">
      <w:pPr>
        <w:spacing w:after="0" w:line="259" w:lineRule="auto"/>
        <w:ind w:left="0" w:right="0" w:firstLine="0"/>
        <w:jc w:val="left"/>
      </w:pPr>
      <w:r>
        <w:t xml:space="preserve"> </w:t>
      </w:r>
    </w:p>
    <w:p w:rsidR="006B5765" w:rsidRDefault="006C10DE">
      <w:pPr>
        <w:ind w:left="-5" w:right="142"/>
      </w:pPr>
      <w:r>
        <w:rPr>
          <w:b/>
        </w:rPr>
        <w:t>9.7.9. O candidato deverá apresentar 01 (uma) cópia da seguinte documentação, juntamente com o Formulário, necessários para a Avaliação da Vida Pregressa e Investigação Social: a)</w:t>
      </w:r>
      <w:r>
        <w:t xml:space="preserve"> documento de identidade, com v</w:t>
      </w:r>
      <w:r>
        <w:t xml:space="preserve">alidade em todo o território nacional; </w:t>
      </w:r>
      <w:r>
        <w:rPr>
          <w:b/>
        </w:rPr>
        <w:t>b)</w:t>
      </w:r>
      <w:r>
        <w:t xml:space="preserve"> CPF;</w:t>
      </w:r>
      <w:r>
        <w:rPr>
          <w:b/>
        </w:rPr>
        <w:t xml:space="preserve"> </w:t>
      </w:r>
    </w:p>
    <w:p w:rsidR="006B5765" w:rsidRDefault="006C10DE">
      <w:pPr>
        <w:numPr>
          <w:ilvl w:val="0"/>
          <w:numId w:val="72"/>
        </w:numPr>
        <w:ind w:right="143" w:hanging="250"/>
      </w:pPr>
      <w:r>
        <w:t xml:space="preserve">cópia do certificado de reservista de 1ª (primeira) ou 2ª (segunda) categoria ou do Certificado de Dispensa de </w:t>
      </w:r>
    </w:p>
    <w:p w:rsidR="006B5765" w:rsidRDefault="006C10DE">
      <w:pPr>
        <w:ind w:left="-5" w:right="143"/>
      </w:pPr>
      <w:r>
        <w:t xml:space="preserve">Incorporação – CDI, se candidato for do sexo masculino; </w:t>
      </w:r>
    </w:p>
    <w:p w:rsidR="006B5765" w:rsidRDefault="006C10DE">
      <w:pPr>
        <w:numPr>
          <w:ilvl w:val="0"/>
          <w:numId w:val="72"/>
        </w:numPr>
        <w:ind w:right="143" w:hanging="250"/>
      </w:pPr>
      <w:r>
        <w:t>título de eleitor ou de certidão do car</w:t>
      </w:r>
      <w:r>
        <w:t xml:space="preserve">tório eleitoral, além de comprovante(s) de votação e/ou justificativa da última eleição, de ambos os turnos, ou certidão de quitação eleitoral; </w:t>
      </w:r>
    </w:p>
    <w:p w:rsidR="006B5765" w:rsidRDefault="006C10DE">
      <w:pPr>
        <w:numPr>
          <w:ilvl w:val="0"/>
          <w:numId w:val="72"/>
        </w:numPr>
        <w:ind w:right="143" w:hanging="250"/>
      </w:pPr>
      <w:r>
        <w:lastRenderedPageBreak/>
        <w:t>cópia da Carteira de Trabalho e Previdência Social – CTPS ou de declaração do órgão que comprove o último e o a</w:t>
      </w:r>
      <w:r>
        <w:t xml:space="preserve">tual emprego, se for o caso; </w:t>
      </w:r>
    </w:p>
    <w:p w:rsidR="006B5765" w:rsidRDefault="006C10DE">
      <w:pPr>
        <w:numPr>
          <w:ilvl w:val="0"/>
          <w:numId w:val="72"/>
        </w:numPr>
        <w:ind w:right="143" w:hanging="250"/>
      </w:pPr>
      <w:r>
        <w:t xml:space="preserve">comprovante de residência atual (conta de água, luz ou telefone, entre outros); </w:t>
      </w:r>
    </w:p>
    <w:p w:rsidR="006B5765" w:rsidRDefault="006C10DE">
      <w:pPr>
        <w:numPr>
          <w:ilvl w:val="0"/>
          <w:numId w:val="72"/>
        </w:numPr>
        <w:ind w:right="143" w:hanging="250"/>
      </w:pPr>
      <w:r>
        <w:t xml:space="preserve">certidões negativas dos ofícios de distribuição das cidades nas quais o candidato tenha residido nos últimos 5 </w:t>
      </w:r>
    </w:p>
    <w:p w:rsidR="006B5765" w:rsidRDefault="006C10DE">
      <w:pPr>
        <w:ind w:left="-5" w:right="143"/>
      </w:pPr>
      <w:r>
        <w:t>(cinco) anos, que incluam os feit</w:t>
      </w:r>
      <w:r>
        <w:t xml:space="preserve">os criminais; </w:t>
      </w:r>
    </w:p>
    <w:p w:rsidR="006B5765" w:rsidRDefault="006C10DE">
      <w:pPr>
        <w:numPr>
          <w:ilvl w:val="0"/>
          <w:numId w:val="72"/>
        </w:numPr>
        <w:ind w:right="143" w:hanging="250"/>
      </w:pPr>
      <w:r>
        <w:t xml:space="preserve">certidão de antecedentes expedida pela Polícia Civil dos estados nos quais o candidato tenha residido nos últimos 5 (cinco) anos; </w:t>
      </w:r>
    </w:p>
    <w:p w:rsidR="006B5765" w:rsidRDefault="006C10DE">
      <w:pPr>
        <w:numPr>
          <w:ilvl w:val="0"/>
          <w:numId w:val="72"/>
        </w:numPr>
        <w:ind w:right="143" w:hanging="250"/>
      </w:pPr>
      <w:r>
        <w:t xml:space="preserve">certidões negativas criminais da Justiça Federal das cidades nas quais o candidato tenha residido nos últimos </w:t>
      </w:r>
      <w:r>
        <w:t xml:space="preserve">5 </w:t>
      </w:r>
    </w:p>
    <w:p w:rsidR="006B5765" w:rsidRDefault="006C10DE">
      <w:pPr>
        <w:ind w:left="-5" w:right="143"/>
      </w:pPr>
      <w:r>
        <w:t xml:space="preserve">(cinco) anos; e </w:t>
      </w:r>
    </w:p>
    <w:p w:rsidR="006B5765" w:rsidRDefault="006C10DE">
      <w:pPr>
        <w:numPr>
          <w:ilvl w:val="0"/>
          <w:numId w:val="72"/>
        </w:numPr>
        <w:ind w:right="143" w:hanging="250"/>
      </w:pPr>
      <w:r>
        <w:t xml:space="preserve">formulário próprio a ser preenchido pelo candidato com perguntas de caráter pessoal, para a coleta de dados e análise, que será feita a qualquer tempo pela DGPP.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9.7.9.1.</w:t>
      </w:r>
      <w:r>
        <w:t xml:space="preserve"> As certidões referidas nas alíneas “g”, “h” e “i” do item 9.7.</w:t>
      </w:r>
      <w:r>
        <w:t xml:space="preserve">9 acima, deverão estar dentro do prazo de validade, </w:t>
      </w:r>
      <w:r>
        <w:rPr>
          <w:b/>
        </w:rPr>
        <w:t>nunca superior a 90 (noventa) dias</w:t>
      </w:r>
      <w:r>
        <w:t xml:space="preserve">, e ter como referência o prazo de entrega, conforme </w:t>
      </w:r>
      <w:r>
        <w:rPr>
          <w:b/>
        </w:rPr>
        <w:t>Cronograma Previsto – Anexo V.</w:t>
      </w:r>
      <w: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9.7.9.2.</w:t>
      </w:r>
      <w:r>
        <w:t xml:space="preserve"> O IBFC, a DGPP e a SEAD </w:t>
      </w:r>
      <w:r>
        <w:t xml:space="preserve">não serão responsáveis por problemas na emissão de documentos via Internet, motivados por falhas de comunicação, congestionamento das linhas de comunicação nos últimos dias do período de emissão dos mesmos, bem como por impressão incompleta destes. </w:t>
      </w:r>
    </w:p>
    <w:p w:rsidR="006B5765" w:rsidRDefault="006C10DE">
      <w:pPr>
        <w:spacing w:after="0" w:line="259" w:lineRule="auto"/>
        <w:ind w:left="0" w:right="0" w:firstLine="0"/>
        <w:jc w:val="left"/>
      </w:pPr>
      <w:r>
        <w:t xml:space="preserve"> </w:t>
      </w:r>
    </w:p>
    <w:p w:rsidR="006B5765" w:rsidRDefault="006C10DE">
      <w:pPr>
        <w:ind w:left="-5" w:right="143"/>
      </w:pPr>
      <w:r>
        <w:rPr>
          <w:b/>
        </w:rPr>
        <w:t>9.7.</w:t>
      </w:r>
      <w:r>
        <w:rPr>
          <w:b/>
        </w:rPr>
        <w:t>10. Será considerado “INAPTO”, o candidato cuja Avaliação da Vida Pregressa e Investigação Social</w:t>
      </w:r>
      <w:r>
        <w:t xml:space="preserve"> constatar, a qualquer tempo, envolvimento comprometedor no passado ou presente, como: </w:t>
      </w:r>
      <w:r>
        <w:rPr>
          <w:b/>
        </w:rPr>
        <w:t>a)</w:t>
      </w:r>
      <w:r>
        <w:t xml:space="preserve"> tiver condenação por sentença penal transitada em julgado; </w:t>
      </w:r>
    </w:p>
    <w:p w:rsidR="006B5765" w:rsidRDefault="006C10DE">
      <w:pPr>
        <w:numPr>
          <w:ilvl w:val="0"/>
          <w:numId w:val="73"/>
        </w:numPr>
        <w:ind w:right="143" w:hanging="245"/>
      </w:pPr>
      <w:r>
        <w:t>tiver con</w:t>
      </w:r>
      <w:r>
        <w:t xml:space="preserve">denação definitiva por ato de improbidade administrativa; </w:t>
      </w:r>
    </w:p>
    <w:p w:rsidR="006B5765" w:rsidRDefault="006C10DE">
      <w:pPr>
        <w:numPr>
          <w:ilvl w:val="0"/>
          <w:numId w:val="73"/>
        </w:numPr>
        <w:ind w:right="143" w:hanging="245"/>
      </w:pPr>
      <w:r>
        <w:t xml:space="preserve">tiver sido demitido a bem do serviço público ou por justa causa, em quaisquer das esferas da administração pública; e </w:t>
      </w:r>
    </w:p>
    <w:p w:rsidR="006B5765" w:rsidRDefault="006C10DE">
      <w:pPr>
        <w:numPr>
          <w:ilvl w:val="0"/>
          <w:numId w:val="73"/>
        </w:numPr>
        <w:ind w:right="143" w:hanging="245"/>
      </w:pPr>
      <w:r>
        <w:t>prestar informações inverídicas ou omitir informações relevantes, quando do pr</w:t>
      </w:r>
      <w:r>
        <w:t xml:space="preserve">eenchimento do formulário, sendo consideradas relevantes informações como ter sido processado criminalmente e ter condenação criminal.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9.7.10.1. Será passível de ELIMINAÇÃO do concurso público, sem prejuízo das sanções penais cabíveis, o candidato que: </w:t>
      </w:r>
    </w:p>
    <w:p w:rsidR="006B5765" w:rsidRDefault="006C10DE">
      <w:pPr>
        <w:numPr>
          <w:ilvl w:val="0"/>
          <w:numId w:val="74"/>
        </w:numPr>
        <w:ind w:right="143" w:hanging="245"/>
      </w:pPr>
      <w:r>
        <w:t xml:space="preserve">deixar de apresentar quaisquer das certidões no prazo estabelecido; </w:t>
      </w:r>
    </w:p>
    <w:p w:rsidR="006B5765" w:rsidRDefault="006C10DE">
      <w:pPr>
        <w:numPr>
          <w:ilvl w:val="0"/>
          <w:numId w:val="74"/>
        </w:numPr>
        <w:ind w:right="143" w:hanging="245"/>
      </w:pPr>
      <w:r>
        <w:t xml:space="preserve">apresentar certidão(ões) ou outro(s) documento(s) falso(s); </w:t>
      </w:r>
    </w:p>
    <w:p w:rsidR="006B5765" w:rsidRDefault="006C10DE">
      <w:pPr>
        <w:numPr>
          <w:ilvl w:val="0"/>
          <w:numId w:val="74"/>
        </w:numPr>
        <w:ind w:right="143" w:hanging="245"/>
      </w:pPr>
      <w:r>
        <w:t xml:space="preserve">apresentar qualquer certidão exigida com o prazo de validade vencido; </w:t>
      </w:r>
    </w:p>
    <w:p w:rsidR="006B5765" w:rsidRDefault="006C10DE">
      <w:pPr>
        <w:numPr>
          <w:ilvl w:val="0"/>
          <w:numId w:val="74"/>
        </w:numPr>
        <w:ind w:right="143" w:hanging="245"/>
      </w:pPr>
      <w:r>
        <w:t>apresentar documento, certidão ou cópia rasurada ou co</w:t>
      </w:r>
      <w:r>
        <w:t xml:space="preserve">m indício de rasura; e </w:t>
      </w:r>
    </w:p>
    <w:p w:rsidR="006B5765" w:rsidRDefault="006C10DE">
      <w:pPr>
        <w:numPr>
          <w:ilvl w:val="0"/>
          <w:numId w:val="74"/>
        </w:numPr>
        <w:ind w:right="143" w:hanging="245"/>
      </w:pPr>
      <w:r>
        <w:t xml:space="preserve">deixar de apresentar o formulário, bem como ter omitido informação(ões) ou faltado com a verdade no preenchimento do referido do formulário.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9.7.11.</w:t>
      </w:r>
      <w:r>
        <w:t xml:space="preserve"> A DGPP poderá exigir que o candidato providencie, às suas custas, sob pena de se</w:t>
      </w:r>
      <w:r>
        <w:t xml:space="preserve">r não ser considerado apto e, consequentemente, estar eliminado do concurso público, documentação complementar, para dirimir dúvidas na fase da avaliação de vida pregressa e investigação social. </w:t>
      </w:r>
    </w:p>
    <w:p w:rsidR="006B5765" w:rsidRDefault="006C10DE">
      <w:pPr>
        <w:spacing w:after="0" w:line="259" w:lineRule="auto"/>
        <w:ind w:left="0" w:right="0" w:firstLine="0"/>
        <w:jc w:val="left"/>
      </w:pPr>
      <w:r>
        <w:t xml:space="preserve"> </w:t>
      </w:r>
    </w:p>
    <w:p w:rsidR="006B5765" w:rsidRDefault="006C10DE">
      <w:pPr>
        <w:ind w:left="-5" w:right="143"/>
      </w:pPr>
      <w:r>
        <w:rPr>
          <w:b/>
        </w:rPr>
        <w:t>9.7.12.</w:t>
      </w:r>
      <w:r>
        <w:t xml:space="preserve"> A constatação, a qualquer tempo, de qualquer regis</w:t>
      </w:r>
      <w:r>
        <w:t>tro em desfavor do candidato, relacionado aos fatores de contraindicação, ou outro fator que implique em desabono de conduta e/ou inidoneidade, ensejará a contraindicação do candidato, ficando reservado à DGPP, por meio de manifestação da Comissão da Avali</w:t>
      </w:r>
      <w:r>
        <w:t xml:space="preserve">ação da Vida Pregressa e Investigação Social, o direito de considerá-lo contraindicado e, consequentemente, eliminado do concurso. </w:t>
      </w:r>
    </w:p>
    <w:p w:rsidR="006B5765" w:rsidRDefault="006C10DE">
      <w:pPr>
        <w:spacing w:after="0" w:line="259" w:lineRule="auto"/>
        <w:ind w:left="0" w:right="0" w:firstLine="0"/>
        <w:jc w:val="left"/>
      </w:pPr>
      <w:r>
        <w:t xml:space="preserve"> </w:t>
      </w:r>
    </w:p>
    <w:p w:rsidR="006B5765" w:rsidRDefault="006C10DE">
      <w:pPr>
        <w:ind w:left="-5" w:right="143"/>
      </w:pPr>
      <w:r>
        <w:rPr>
          <w:b/>
        </w:rPr>
        <w:t>9.7.13.</w:t>
      </w:r>
      <w:r>
        <w:t xml:space="preserve"> Declarações falsas ou inexatas, em qualquer hipótese, a qualquer tempo, e/ou fornecimento de dados, quer sejam os </w:t>
      </w:r>
      <w:r>
        <w:t>constantes no formulário de inscrição, no Formulário para efeitos de comprovação da Vida Pregressa e Social, bem como apresentação de documentos falsos, determinará o cancelamento da inscrição e a anulação de todos os fatos dela decorrentes, emqualquer épo</w:t>
      </w:r>
      <w:r>
        <w:t xml:space="preserve">ca, sem prejuízo das sanções civis e penais cabíveis. </w:t>
      </w:r>
    </w:p>
    <w:p w:rsidR="006B5765" w:rsidRDefault="006C10DE">
      <w:pPr>
        <w:spacing w:after="0" w:line="259" w:lineRule="auto"/>
        <w:ind w:left="0" w:right="0" w:firstLine="0"/>
        <w:jc w:val="left"/>
      </w:pPr>
      <w:r>
        <w:lastRenderedPageBreak/>
        <w:t xml:space="preserve"> </w:t>
      </w:r>
    </w:p>
    <w:p w:rsidR="006B5765" w:rsidRDefault="006C10DE">
      <w:pPr>
        <w:ind w:left="-5" w:right="142"/>
      </w:pPr>
      <w:r>
        <w:rPr>
          <w:b/>
        </w:rPr>
        <w:t>9.7.14.</w:t>
      </w:r>
      <w:r>
        <w:t xml:space="preserve"> Após a </w:t>
      </w:r>
      <w:r>
        <w:rPr>
          <w:b/>
        </w:rPr>
        <w:t>Avaliação da Vida Pregressa e Investigação Social</w:t>
      </w:r>
      <w:r>
        <w:t xml:space="preserve">, o candidato será considerado </w:t>
      </w:r>
      <w:r>
        <w:rPr>
          <w:b/>
        </w:rPr>
        <w:t xml:space="preserve">“APTO” ou </w:t>
      </w:r>
    </w:p>
    <w:p w:rsidR="006B5765" w:rsidRDefault="006C10DE">
      <w:pPr>
        <w:ind w:left="-5" w:right="143"/>
      </w:pPr>
      <w:r>
        <w:rPr>
          <w:b/>
        </w:rPr>
        <w:t>“INAPTO</w:t>
      </w:r>
      <w:r>
        <w:t xml:space="preserve">” para o cargo.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 xml:space="preserve">9.7.14.1. </w:t>
      </w:r>
      <w:r>
        <w:t xml:space="preserve">O candidato considerado </w:t>
      </w:r>
      <w:r>
        <w:rPr>
          <w:b/>
        </w:rPr>
        <w:t>“INAPTO</w:t>
      </w:r>
      <w:r>
        <w:t xml:space="preserve">” </w:t>
      </w:r>
      <w:r>
        <w:t xml:space="preserve">na Avaliação da Vida Pregressa e Investigação Social </w:t>
      </w:r>
      <w:r>
        <w:rPr>
          <w:b/>
        </w:rPr>
        <w:t xml:space="preserve">será eliminado do Concurso Público. </w:t>
      </w:r>
    </w:p>
    <w:p w:rsidR="006B5765" w:rsidRDefault="006C10DE">
      <w:pPr>
        <w:spacing w:after="0" w:line="259" w:lineRule="auto"/>
        <w:ind w:left="0" w:right="0" w:firstLine="0"/>
        <w:jc w:val="left"/>
      </w:pPr>
      <w:r>
        <w:t xml:space="preserve"> </w:t>
      </w:r>
    </w:p>
    <w:p w:rsidR="006B5765" w:rsidRDefault="006C10DE">
      <w:pPr>
        <w:ind w:left="-5" w:right="143"/>
      </w:pPr>
      <w:r>
        <w:rPr>
          <w:b/>
        </w:rPr>
        <w:t>9.7.15.</w:t>
      </w:r>
      <w:r>
        <w:t xml:space="preserve"> Demais informações sobre a Avaliação da Vida Pregressa e Investigação Social constarão de edital específico de convocação para essa fase. </w:t>
      </w:r>
    </w:p>
    <w:p w:rsidR="006B5765" w:rsidRDefault="006C10DE">
      <w:pPr>
        <w:spacing w:after="0" w:line="259" w:lineRule="auto"/>
        <w:ind w:left="0" w:right="0" w:firstLine="0"/>
        <w:jc w:val="left"/>
      </w:pPr>
      <w:r>
        <w:t xml:space="preserve"> </w:t>
      </w:r>
    </w:p>
    <w:p w:rsidR="006B5765" w:rsidRDefault="006C10DE">
      <w:pPr>
        <w:ind w:left="-5" w:right="142"/>
      </w:pPr>
      <w:r>
        <w:rPr>
          <w:b/>
        </w:rPr>
        <w:t>9.7.16.</w:t>
      </w:r>
      <w:r>
        <w:t xml:space="preserve"> O </w:t>
      </w:r>
      <w:r>
        <w:rPr>
          <w:b/>
        </w:rPr>
        <w:t>resul</w:t>
      </w:r>
      <w:r>
        <w:rPr>
          <w:b/>
        </w:rPr>
        <w:t>tado da Avaliação da Vida Pregressa e Investigação Social</w:t>
      </w:r>
      <w:r>
        <w:t xml:space="preserve"> será divulgado no endereço eletrônico do IBFC - </w:t>
      </w:r>
      <w:r>
        <w:rPr>
          <w:color w:val="0000FF"/>
          <w:u w:val="single" w:color="0000FF"/>
        </w:rPr>
        <w:t>www.ibfc.org.br</w:t>
      </w:r>
      <w:r>
        <w:rPr>
          <w:b/>
        </w:rPr>
        <w:t xml:space="preserve">, </w:t>
      </w:r>
      <w:r>
        <w:t>na data</w:t>
      </w:r>
      <w:r>
        <w:rPr>
          <w:b/>
        </w:rPr>
        <w:t xml:space="preserve"> indicada no Cronograma Previsto – Anexo V.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5" w:right="0"/>
        <w:jc w:val="left"/>
      </w:pPr>
      <w:r>
        <w:rPr>
          <w:b/>
          <w:u w:val="single" w:color="000000"/>
        </w:rPr>
        <w:t>9.8. AVALIAÇÃO DE TÍTULOS:</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9.8.1.</w:t>
      </w:r>
      <w:r>
        <w:t xml:space="preserve"> Serão convocados para a </w:t>
      </w:r>
      <w:r>
        <w:rPr>
          <w:b/>
        </w:rPr>
        <w:t>Avaliação de Títul</w:t>
      </w:r>
      <w:r>
        <w:rPr>
          <w:b/>
        </w:rPr>
        <w:t>os</w:t>
      </w:r>
      <w:r>
        <w:t xml:space="preserve">, de caráter classificatório, os candidatos que foram </w:t>
      </w:r>
      <w:r>
        <w:rPr>
          <w:b/>
        </w:rPr>
        <w:t>APTOS na Avaliação Psicológica.</w:t>
      </w:r>
      <w: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9.8.2.</w:t>
      </w:r>
      <w:r>
        <w:t xml:space="preserve"> Os candidatos convocados </w:t>
      </w:r>
      <w:r>
        <w:rPr>
          <w:b/>
        </w:rPr>
        <w:t xml:space="preserve">deverão fazer o envio eletrônico dos </w:t>
      </w:r>
      <w:r>
        <w:t xml:space="preserve">documentos de Títulos, via link específico no site do IBFC – </w:t>
      </w:r>
      <w:r>
        <w:rPr>
          <w:color w:val="0563C1"/>
          <w:u w:val="single" w:color="0563C1"/>
        </w:rPr>
        <w:t>www.ibfc.org.br</w:t>
      </w:r>
      <w:r>
        <w:t xml:space="preserve">, </w:t>
      </w:r>
      <w:r>
        <w:t xml:space="preserve">no período indicado no </w:t>
      </w:r>
      <w:r>
        <w:rPr>
          <w:b/>
        </w:rPr>
        <w:t>Cronograma Previsto – Anexo V</w:t>
      </w:r>
      <w:r>
        <w:t>, conforme orientações a seguir:</w:t>
      </w:r>
      <w:r>
        <w:rPr>
          <w:b/>
        </w:rPr>
        <w:t xml:space="preserve"> </w:t>
      </w:r>
    </w:p>
    <w:p w:rsidR="006B5765" w:rsidRDefault="006C10DE">
      <w:pPr>
        <w:numPr>
          <w:ilvl w:val="0"/>
          <w:numId w:val="75"/>
        </w:numPr>
        <w:ind w:right="143" w:hanging="250"/>
      </w:pPr>
      <w:r>
        <w:t xml:space="preserve">os arquivos contendo os documentos correspondentes para análise devem estar nos formatos, </w:t>
      </w:r>
      <w:r>
        <w:rPr>
          <w:b/>
        </w:rPr>
        <w:t xml:space="preserve">JPEG, JPG, </w:t>
      </w:r>
    </w:p>
    <w:p w:rsidR="006B5765" w:rsidRDefault="006C10DE">
      <w:pPr>
        <w:ind w:left="-5" w:right="142"/>
      </w:pPr>
      <w:r>
        <w:rPr>
          <w:b/>
        </w:rPr>
        <w:t>PNG ou PDF</w:t>
      </w:r>
      <w:r>
        <w:t xml:space="preserve"> com o tamanho </w:t>
      </w:r>
      <w:r>
        <w:rPr>
          <w:b/>
        </w:rPr>
        <w:t>máximo de 2 MB (megabytes) por arquivo</w:t>
      </w:r>
      <w:r>
        <w:t xml:space="preserve">;  </w:t>
      </w:r>
    </w:p>
    <w:p w:rsidR="006B5765" w:rsidRDefault="006C10DE">
      <w:pPr>
        <w:numPr>
          <w:ilvl w:val="0"/>
          <w:numId w:val="75"/>
        </w:numPr>
        <w:ind w:right="143" w:hanging="250"/>
      </w:pPr>
      <w:r>
        <w:t>a</w:t>
      </w:r>
      <w:r>
        <w:t xml:space="preserve">s imagens dos documentos deverão estar em perfeitas condições, de forma a permitir a análise da documentação com clareza;  </w:t>
      </w:r>
    </w:p>
    <w:p w:rsidR="006B5765" w:rsidRDefault="006C10DE">
      <w:pPr>
        <w:numPr>
          <w:ilvl w:val="0"/>
          <w:numId w:val="75"/>
        </w:numPr>
        <w:ind w:right="143" w:hanging="250"/>
      </w:pPr>
      <w:r>
        <w:t xml:space="preserve">é de inteira responsabilidade do candidato verificar se as imagens carregadas na tela estão corretas;  </w:t>
      </w:r>
    </w:p>
    <w:p w:rsidR="006B5765" w:rsidRDefault="006C10DE">
      <w:pPr>
        <w:numPr>
          <w:ilvl w:val="0"/>
          <w:numId w:val="75"/>
        </w:numPr>
        <w:ind w:right="143" w:hanging="250"/>
      </w:pPr>
      <w:r>
        <w:t>não serão considerados e ana</w:t>
      </w:r>
      <w:r>
        <w:t xml:space="preserve">lisados os documentos que não pertencem ao candidato e/ou documentos ilegíveis e/ou com rasuras ou proveniente de arquivo corrompido.  </w:t>
      </w:r>
    </w:p>
    <w:p w:rsidR="006B5765" w:rsidRDefault="006C10DE">
      <w:pPr>
        <w:spacing w:after="0" w:line="259" w:lineRule="auto"/>
        <w:ind w:left="0" w:right="0" w:firstLine="0"/>
        <w:jc w:val="left"/>
      </w:pPr>
      <w:r>
        <w:t xml:space="preserve"> </w:t>
      </w:r>
    </w:p>
    <w:p w:rsidR="006B5765" w:rsidRDefault="006C10DE">
      <w:pPr>
        <w:ind w:left="-5" w:right="143"/>
      </w:pPr>
      <w:r>
        <w:rPr>
          <w:b/>
        </w:rPr>
        <w:t>9.8.3.</w:t>
      </w:r>
      <w:r>
        <w:t xml:space="preserve"> A </w:t>
      </w:r>
      <w:r>
        <w:rPr>
          <w:b/>
        </w:rPr>
        <w:t>Avaliação de Títulos</w:t>
      </w:r>
      <w:r>
        <w:t xml:space="preserve"> será pontuada na escala de </w:t>
      </w:r>
      <w:r>
        <w:rPr>
          <w:b/>
        </w:rPr>
        <w:t>0 (zero) a 10 (dez) pontos</w:t>
      </w:r>
      <w:r>
        <w:t xml:space="preserve">, conforme o quadro a seguir: </w:t>
      </w:r>
    </w:p>
    <w:p w:rsidR="006B5765" w:rsidRDefault="006C10DE">
      <w:pPr>
        <w:spacing w:after="0" w:line="259" w:lineRule="auto"/>
        <w:ind w:left="0" w:right="0" w:firstLine="0"/>
        <w:jc w:val="left"/>
      </w:pPr>
      <w:r>
        <w:rPr>
          <w:b/>
        </w:rPr>
        <w:t xml:space="preserve"> </w:t>
      </w:r>
    </w:p>
    <w:tbl>
      <w:tblPr>
        <w:tblStyle w:val="TableGrid"/>
        <w:tblW w:w="10053" w:type="dxa"/>
        <w:tblInd w:w="6" w:type="dxa"/>
        <w:tblCellMar>
          <w:top w:w="3" w:type="dxa"/>
          <w:left w:w="70" w:type="dxa"/>
          <w:bottom w:w="0" w:type="dxa"/>
          <w:right w:w="13" w:type="dxa"/>
        </w:tblCellMar>
        <w:tblLook w:val="04A0" w:firstRow="1" w:lastRow="0" w:firstColumn="1" w:lastColumn="0" w:noHBand="0" w:noVBand="1"/>
      </w:tblPr>
      <w:tblGrid>
        <w:gridCol w:w="561"/>
        <w:gridCol w:w="1565"/>
        <w:gridCol w:w="4818"/>
        <w:gridCol w:w="1272"/>
        <w:gridCol w:w="963"/>
        <w:gridCol w:w="874"/>
      </w:tblGrid>
      <w:tr w:rsidR="006B5765">
        <w:trPr>
          <w:trHeight w:val="239"/>
        </w:trPr>
        <w:tc>
          <w:tcPr>
            <w:tcW w:w="561"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4" w:right="0" w:firstLine="0"/>
            </w:pPr>
            <w:r>
              <w:rPr>
                <w:b/>
                <w:color w:val="FFFFFF"/>
              </w:rPr>
              <w:t xml:space="preserve">Item </w:t>
            </w:r>
          </w:p>
        </w:tc>
        <w:tc>
          <w:tcPr>
            <w:tcW w:w="1565"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61" w:firstLine="0"/>
              <w:jc w:val="center"/>
            </w:pPr>
            <w:r>
              <w:rPr>
                <w:b/>
                <w:color w:val="FFFFFF"/>
              </w:rPr>
              <w:t xml:space="preserve">Cursos </w:t>
            </w:r>
          </w:p>
        </w:tc>
        <w:tc>
          <w:tcPr>
            <w:tcW w:w="4819"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59" w:firstLine="0"/>
              <w:jc w:val="center"/>
            </w:pPr>
            <w:r>
              <w:rPr>
                <w:b/>
                <w:color w:val="FFFFFF"/>
              </w:rPr>
              <w:t xml:space="preserve">Comprovação </w:t>
            </w:r>
          </w:p>
        </w:tc>
        <w:tc>
          <w:tcPr>
            <w:tcW w:w="1272" w:type="dxa"/>
            <w:vMerge w:val="restart"/>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Quantidade Máxima </w:t>
            </w:r>
          </w:p>
        </w:tc>
        <w:tc>
          <w:tcPr>
            <w:tcW w:w="1837" w:type="dxa"/>
            <w:gridSpan w:val="2"/>
            <w:tcBorders>
              <w:top w:val="single" w:sz="4" w:space="0" w:color="A6A6A6"/>
              <w:left w:val="single" w:sz="4" w:space="0" w:color="A6A6A6"/>
              <w:bottom w:val="single" w:sz="4" w:space="0" w:color="A6A6A6"/>
              <w:right w:val="single" w:sz="4" w:space="0" w:color="A6A6A6"/>
            </w:tcBorders>
            <w:shd w:val="clear" w:color="auto" w:fill="44546A"/>
          </w:tcPr>
          <w:p w:rsidR="006B5765" w:rsidRDefault="006C10DE">
            <w:pPr>
              <w:spacing w:after="0" w:line="259" w:lineRule="auto"/>
              <w:ind w:left="0" w:right="60" w:firstLine="0"/>
              <w:jc w:val="center"/>
            </w:pPr>
            <w:r>
              <w:rPr>
                <w:b/>
                <w:color w:val="FFFFFF"/>
              </w:rPr>
              <w:t xml:space="preserve">Pontuação </w:t>
            </w:r>
          </w:p>
        </w:tc>
      </w:tr>
      <w:tr w:rsidR="006B5765">
        <w:trPr>
          <w:trHeight w:val="239"/>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963"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40" w:right="0" w:firstLine="0"/>
              <w:jc w:val="left"/>
            </w:pPr>
            <w:r>
              <w:rPr>
                <w:b/>
                <w:color w:val="FFFFFF"/>
              </w:rPr>
              <w:t xml:space="preserve">Unitária </w:t>
            </w:r>
          </w:p>
        </w:tc>
        <w:tc>
          <w:tcPr>
            <w:tcW w:w="874"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1" w:right="0" w:firstLine="0"/>
            </w:pPr>
            <w:r>
              <w:rPr>
                <w:b/>
                <w:color w:val="FFFFFF"/>
              </w:rPr>
              <w:t xml:space="preserve">Máxima </w:t>
            </w:r>
          </w:p>
        </w:tc>
      </w:tr>
      <w:tr w:rsidR="006B5765">
        <w:trPr>
          <w:trHeight w:val="702"/>
        </w:trPr>
        <w:tc>
          <w:tcPr>
            <w:tcW w:w="561"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1 </w:t>
            </w:r>
          </w:p>
        </w:tc>
        <w:tc>
          <w:tcPr>
            <w:tcW w:w="156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61" w:firstLine="0"/>
              <w:jc w:val="center"/>
            </w:pPr>
            <w:r>
              <w:rPr>
                <w:b/>
              </w:rPr>
              <w:t xml:space="preserve">Doutorado </w:t>
            </w:r>
          </w:p>
        </w:tc>
        <w:tc>
          <w:tcPr>
            <w:tcW w:w="48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pPr>
            <w:r>
              <w:t xml:space="preserve">Diploma de Conclusão de Curso de Doutorado em </w:t>
            </w:r>
            <w:r>
              <w:rPr>
                <w:b/>
              </w:rPr>
              <w:t>área relacionada à Execução Penal</w:t>
            </w:r>
            <w:r>
              <w:t xml:space="preserve">, conforme a seguir: </w:t>
            </w:r>
          </w:p>
        </w:tc>
        <w:tc>
          <w:tcPr>
            <w:tcW w:w="1272"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1 </w:t>
            </w:r>
          </w:p>
        </w:tc>
        <w:tc>
          <w:tcPr>
            <w:tcW w:w="96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4 </w:t>
            </w:r>
          </w:p>
        </w:tc>
        <w:tc>
          <w:tcPr>
            <w:tcW w:w="874"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4 </w:t>
            </w:r>
          </w:p>
        </w:tc>
      </w:tr>
      <w:tr w:rsidR="006B5765">
        <w:trPr>
          <w:trHeight w:val="239"/>
        </w:trPr>
        <w:tc>
          <w:tcPr>
            <w:tcW w:w="561"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4" w:right="0" w:firstLine="0"/>
            </w:pPr>
            <w:r>
              <w:rPr>
                <w:b/>
                <w:color w:val="FFFFFF"/>
              </w:rPr>
              <w:t xml:space="preserve">Item </w:t>
            </w:r>
          </w:p>
        </w:tc>
        <w:tc>
          <w:tcPr>
            <w:tcW w:w="1565"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61" w:firstLine="0"/>
              <w:jc w:val="center"/>
            </w:pPr>
            <w:r>
              <w:rPr>
                <w:b/>
                <w:color w:val="FFFFFF"/>
              </w:rPr>
              <w:t xml:space="preserve">Cursos </w:t>
            </w:r>
          </w:p>
        </w:tc>
        <w:tc>
          <w:tcPr>
            <w:tcW w:w="4819"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59" w:firstLine="0"/>
              <w:jc w:val="center"/>
            </w:pPr>
            <w:r>
              <w:rPr>
                <w:b/>
                <w:color w:val="FFFFFF"/>
              </w:rPr>
              <w:t xml:space="preserve">Comprovação </w:t>
            </w:r>
          </w:p>
        </w:tc>
        <w:tc>
          <w:tcPr>
            <w:tcW w:w="1272" w:type="dxa"/>
            <w:vMerge w:val="restart"/>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Quantidade Máxima </w:t>
            </w:r>
          </w:p>
        </w:tc>
        <w:tc>
          <w:tcPr>
            <w:tcW w:w="1837" w:type="dxa"/>
            <w:gridSpan w:val="2"/>
            <w:tcBorders>
              <w:top w:val="single" w:sz="4" w:space="0" w:color="A6A6A6"/>
              <w:left w:val="single" w:sz="4" w:space="0" w:color="A6A6A6"/>
              <w:bottom w:val="single" w:sz="4" w:space="0" w:color="A6A6A6"/>
              <w:right w:val="single" w:sz="4" w:space="0" w:color="A6A6A6"/>
            </w:tcBorders>
            <w:shd w:val="clear" w:color="auto" w:fill="44546A"/>
          </w:tcPr>
          <w:p w:rsidR="006B5765" w:rsidRDefault="006C10DE">
            <w:pPr>
              <w:spacing w:after="0" w:line="259" w:lineRule="auto"/>
              <w:ind w:left="0" w:right="60" w:firstLine="0"/>
              <w:jc w:val="center"/>
            </w:pPr>
            <w:r>
              <w:rPr>
                <w:b/>
                <w:color w:val="FFFFFF"/>
              </w:rPr>
              <w:t xml:space="preserve">Pontuação </w:t>
            </w:r>
          </w:p>
        </w:tc>
      </w:tr>
      <w:tr w:rsidR="006B5765">
        <w:trPr>
          <w:trHeight w:val="239"/>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963"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40" w:right="0" w:firstLine="0"/>
              <w:jc w:val="left"/>
            </w:pPr>
            <w:r>
              <w:rPr>
                <w:b/>
                <w:color w:val="FFFFFF"/>
              </w:rPr>
              <w:t xml:space="preserve">Unitária </w:t>
            </w:r>
          </w:p>
        </w:tc>
        <w:tc>
          <w:tcPr>
            <w:tcW w:w="874"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1" w:right="0" w:firstLine="0"/>
            </w:pPr>
            <w:r>
              <w:rPr>
                <w:b/>
                <w:color w:val="FFFFFF"/>
              </w:rPr>
              <w:t xml:space="preserve">Máxima </w:t>
            </w:r>
          </w:p>
        </w:tc>
      </w:tr>
      <w:tr w:rsidR="006B5765">
        <w:trPr>
          <w:trHeight w:val="1612"/>
        </w:trPr>
        <w:tc>
          <w:tcPr>
            <w:tcW w:w="561" w:type="dxa"/>
            <w:tcBorders>
              <w:top w:val="single" w:sz="4" w:space="0" w:color="A6A6A6"/>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1565" w:type="dxa"/>
            <w:tcBorders>
              <w:top w:val="single" w:sz="4" w:space="0" w:color="A6A6A6"/>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4819" w:type="dxa"/>
            <w:tcBorders>
              <w:top w:val="single" w:sz="4" w:space="0" w:color="A6A6A6"/>
              <w:left w:val="single" w:sz="4" w:space="0" w:color="A6A6A6"/>
              <w:bottom w:val="single" w:sz="4" w:space="0" w:color="A6A6A6"/>
              <w:right w:val="single" w:sz="4" w:space="0" w:color="A6A6A6"/>
            </w:tcBorders>
          </w:tcPr>
          <w:p w:rsidR="006B5765" w:rsidRDefault="006C10DE">
            <w:pPr>
              <w:numPr>
                <w:ilvl w:val="0"/>
                <w:numId w:val="153"/>
              </w:numPr>
              <w:spacing w:after="0" w:line="259" w:lineRule="auto"/>
              <w:ind w:right="0" w:hanging="244"/>
              <w:jc w:val="left"/>
            </w:pPr>
            <w:r>
              <w:rPr>
                <w:b/>
              </w:rPr>
              <w:t xml:space="preserve">Direito; </w:t>
            </w:r>
          </w:p>
          <w:p w:rsidR="006B5765" w:rsidRDefault="006C10DE">
            <w:pPr>
              <w:numPr>
                <w:ilvl w:val="0"/>
                <w:numId w:val="153"/>
              </w:numPr>
              <w:spacing w:after="0" w:line="259" w:lineRule="auto"/>
              <w:ind w:right="0" w:hanging="244"/>
              <w:jc w:val="left"/>
            </w:pPr>
            <w:r>
              <w:rPr>
                <w:b/>
              </w:rPr>
              <w:t xml:space="preserve">Medicina; </w:t>
            </w:r>
          </w:p>
          <w:p w:rsidR="006B5765" w:rsidRDefault="006C10DE">
            <w:pPr>
              <w:numPr>
                <w:ilvl w:val="0"/>
                <w:numId w:val="153"/>
              </w:numPr>
              <w:spacing w:after="0" w:line="259" w:lineRule="auto"/>
              <w:ind w:right="0" w:hanging="244"/>
              <w:jc w:val="left"/>
            </w:pPr>
            <w:r>
              <w:rPr>
                <w:b/>
              </w:rPr>
              <w:t xml:space="preserve">Ciências Sociais; </w:t>
            </w:r>
          </w:p>
          <w:p w:rsidR="006B5765" w:rsidRDefault="006C10DE">
            <w:pPr>
              <w:numPr>
                <w:ilvl w:val="0"/>
                <w:numId w:val="153"/>
              </w:numPr>
              <w:spacing w:after="0" w:line="259" w:lineRule="auto"/>
              <w:ind w:right="0" w:hanging="244"/>
              <w:jc w:val="left"/>
            </w:pPr>
            <w:r>
              <w:rPr>
                <w:b/>
              </w:rPr>
              <w:t xml:space="preserve">Psicologia; </w:t>
            </w:r>
          </w:p>
          <w:p w:rsidR="006B5765" w:rsidRDefault="006C10DE">
            <w:pPr>
              <w:numPr>
                <w:ilvl w:val="0"/>
                <w:numId w:val="153"/>
              </w:numPr>
              <w:spacing w:after="0" w:line="259" w:lineRule="auto"/>
              <w:ind w:right="0" w:hanging="244"/>
              <w:jc w:val="left"/>
            </w:pPr>
            <w:r>
              <w:rPr>
                <w:b/>
              </w:rPr>
              <w:t xml:space="preserve">Ciências da Religião; </w:t>
            </w:r>
          </w:p>
          <w:p w:rsidR="006B5765" w:rsidRDefault="006C10DE">
            <w:pPr>
              <w:numPr>
                <w:ilvl w:val="0"/>
                <w:numId w:val="153"/>
              </w:numPr>
              <w:spacing w:after="0" w:line="259" w:lineRule="auto"/>
              <w:ind w:right="0" w:hanging="244"/>
              <w:jc w:val="left"/>
            </w:pPr>
            <w:r>
              <w:rPr>
                <w:b/>
              </w:rPr>
              <w:t xml:space="preserve">Pedagogia; </w:t>
            </w:r>
          </w:p>
          <w:p w:rsidR="006B5765" w:rsidRDefault="006C10DE">
            <w:pPr>
              <w:numPr>
                <w:ilvl w:val="0"/>
                <w:numId w:val="153"/>
              </w:numPr>
              <w:spacing w:after="0" w:line="259" w:lineRule="auto"/>
              <w:ind w:right="0" w:hanging="244"/>
              <w:jc w:val="left"/>
            </w:pPr>
            <w:r>
              <w:rPr>
                <w:b/>
              </w:rPr>
              <w:t>Serviço Social ou ciências correlatas.</w:t>
            </w:r>
            <w:r>
              <w:t xml:space="preserve"> </w:t>
            </w:r>
          </w:p>
        </w:tc>
        <w:tc>
          <w:tcPr>
            <w:tcW w:w="1272" w:type="dxa"/>
            <w:tcBorders>
              <w:top w:val="single" w:sz="4" w:space="0" w:color="A6A6A6"/>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963" w:type="dxa"/>
            <w:tcBorders>
              <w:top w:val="single" w:sz="4" w:space="0" w:color="A6A6A6"/>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874" w:type="dxa"/>
            <w:tcBorders>
              <w:top w:val="single" w:sz="4" w:space="0" w:color="A6A6A6"/>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309"/>
        </w:trPr>
        <w:tc>
          <w:tcPr>
            <w:tcW w:w="561"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lastRenderedPageBreak/>
              <w:t xml:space="preserve">2 </w:t>
            </w:r>
          </w:p>
        </w:tc>
        <w:tc>
          <w:tcPr>
            <w:tcW w:w="156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62" w:firstLine="0"/>
              <w:jc w:val="center"/>
            </w:pPr>
            <w:r>
              <w:rPr>
                <w:b/>
              </w:rPr>
              <w:t xml:space="preserve">Mestrado </w:t>
            </w:r>
          </w:p>
        </w:tc>
        <w:tc>
          <w:tcPr>
            <w:tcW w:w="48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41" w:lineRule="auto"/>
              <w:ind w:left="0" w:right="58" w:firstLine="0"/>
            </w:pPr>
            <w:r>
              <w:t xml:space="preserve">Diploma de conclusão de Curso de Mestrado em </w:t>
            </w:r>
            <w:r>
              <w:rPr>
                <w:b/>
              </w:rPr>
              <w:t>área relacionada à Execução Penal</w:t>
            </w:r>
            <w:r>
              <w:t xml:space="preserve">, conforme a seguir: </w:t>
            </w:r>
          </w:p>
          <w:p w:rsidR="006B5765" w:rsidRDefault="006C10DE">
            <w:pPr>
              <w:numPr>
                <w:ilvl w:val="0"/>
                <w:numId w:val="154"/>
              </w:numPr>
              <w:spacing w:after="0" w:line="259" w:lineRule="auto"/>
              <w:ind w:right="0" w:hanging="244"/>
              <w:jc w:val="left"/>
            </w:pPr>
            <w:r>
              <w:rPr>
                <w:b/>
              </w:rPr>
              <w:t xml:space="preserve">Direito; </w:t>
            </w:r>
          </w:p>
          <w:p w:rsidR="006B5765" w:rsidRDefault="006C10DE">
            <w:pPr>
              <w:numPr>
                <w:ilvl w:val="0"/>
                <w:numId w:val="154"/>
              </w:numPr>
              <w:spacing w:after="0" w:line="259" w:lineRule="auto"/>
              <w:ind w:right="0" w:hanging="244"/>
              <w:jc w:val="left"/>
            </w:pPr>
            <w:r>
              <w:rPr>
                <w:b/>
              </w:rPr>
              <w:t xml:space="preserve">Medicina; </w:t>
            </w:r>
          </w:p>
          <w:p w:rsidR="006B5765" w:rsidRDefault="006C10DE">
            <w:pPr>
              <w:numPr>
                <w:ilvl w:val="0"/>
                <w:numId w:val="154"/>
              </w:numPr>
              <w:spacing w:after="0" w:line="259" w:lineRule="auto"/>
              <w:ind w:right="0" w:hanging="244"/>
              <w:jc w:val="left"/>
            </w:pPr>
            <w:r>
              <w:rPr>
                <w:b/>
              </w:rPr>
              <w:t xml:space="preserve">Ciências Sociais; </w:t>
            </w:r>
          </w:p>
          <w:p w:rsidR="006B5765" w:rsidRDefault="006C10DE">
            <w:pPr>
              <w:numPr>
                <w:ilvl w:val="0"/>
                <w:numId w:val="154"/>
              </w:numPr>
              <w:spacing w:after="0" w:line="259" w:lineRule="auto"/>
              <w:ind w:right="0" w:hanging="244"/>
              <w:jc w:val="left"/>
            </w:pPr>
            <w:r>
              <w:rPr>
                <w:b/>
              </w:rPr>
              <w:t xml:space="preserve">Psicologia; </w:t>
            </w:r>
          </w:p>
          <w:p w:rsidR="006B5765" w:rsidRDefault="006C10DE">
            <w:pPr>
              <w:numPr>
                <w:ilvl w:val="0"/>
                <w:numId w:val="154"/>
              </w:numPr>
              <w:spacing w:after="0" w:line="259" w:lineRule="auto"/>
              <w:ind w:right="0" w:hanging="244"/>
              <w:jc w:val="left"/>
            </w:pPr>
            <w:r>
              <w:rPr>
                <w:b/>
              </w:rPr>
              <w:t xml:space="preserve">Ciências da Religião; </w:t>
            </w:r>
          </w:p>
          <w:p w:rsidR="006B5765" w:rsidRDefault="006C10DE">
            <w:pPr>
              <w:numPr>
                <w:ilvl w:val="0"/>
                <w:numId w:val="154"/>
              </w:numPr>
              <w:spacing w:after="0" w:line="259" w:lineRule="auto"/>
              <w:ind w:right="0" w:hanging="244"/>
              <w:jc w:val="left"/>
            </w:pPr>
            <w:r>
              <w:rPr>
                <w:b/>
              </w:rPr>
              <w:t xml:space="preserve">Pedagogia; </w:t>
            </w:r>
          </w:p>
          <w:p w:rsidR="006B5765" w:rsidRDefault="006C10DE">
            <w:pPr>
              <w:numPr>
                <w:ilvl w:val="0"/>
                <w:numId w:val="154"/>
              </w:numPr>
              <w:spacing w:after="0" w:line="259" w:lineRule="auto"/>
              <w:ind w:right="0" w:hanging="244"/>
              <w:jc w:val="left"/>
            </w:pPr>
            <w:r>
              <w:rPr>
                <w:b/>
              </w:rPr>
              <w:t>Serviço Social ou ciências correlatas.</w:t>
            </w:r>
            <w:r>
              <w:t xml:space="preserve"> </w:t>
            </w:r>
          </w:p>
        </w:tc>
        <w:tc>
          <w:tcPr>
            <w:tcW w:w="1272"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1 </w:t>
            </w:r>
          </w:p>
        </w:tc>
        <w:tc>
          <w:tcPr>
            <w:tcW w:w="96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2 </w:t>
            </w:r>
          </w:p>
        </w:tc>
        <w:tc>
          <w:tcPr>
            <w:tcW w:w="874"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 </w:t>
            </w:r>
          </w:p>
        </w:tc>
      </w:tr>
      <w:tr w:rsidR="006B5765">
        <w:trPr>
          <w:trHeight w:val="2542"/>
        </w:trPr>
        <w:tc>
          <w:tcPr>
            <w:tcW w:w="561"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3 </w:t>
            </w:r>
          </w:p>
        </w:tc>
        <w:tc>
          <w:tcPr>
            <w:tcW w:w="156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pPr>
            <w:r>
              <w:rPr>
                <w:b/>
              </w:rPr>
              <w:t xml:space="preserve">Especialização </w:t>
            </w:r>
          </w:p>
        </w:tc>
        <w:tc>
          <w:tcPr>
            <w:tcW w:w="48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41" w:lineRule="auto"/>
              <w:ind w:left="0" w:right="60" w:firstLine="0"/>
            </w:pPr>
            <w:r>
              <w:t xml:space="preserve">Certificado de Curso de Pós- </w:t>
            </w:r>
            <w:r>
              <w:t xml:space="preserve">Graduação lato sensu, em nível de Especialização, </w:t>
            </w:r>
            <w:r>
              <w:rPr>
                <w:b/>
              </w:rPr>
              <w:t>com carga horária mínima de 360h</w:t>
            </w:r>
            <w:r>
              <w:t xml:space="preserve">, </w:t>
            </w:r>
            <w:r>
              <w:rPr>
                <w:b/>
              </w:rPr>
              <w:t>em área relacionada à Execução Penal</w:t>
            </w:r>
            <w:r>
              <w:t xml:space="preserve">, conforme a seguir: </w:t>
            </w:r>
            <w:r>
              <w:rPr>
                <w:b/>
              </w:rPr>
              <w:t xml:space="preserve">a) Direito; </w:t>
            </w:r>
          </w:p>
          <w:p w:rsidR="006B5765" w:rsidRDefault="006C10DE">
            <w:pPr>
              <w:numPr>
                <w:ilvl w:val="0"/>
                <w:numId w:val="155"/>
              </w:numPr>
              <w:spacing w:after="0" w:line="259" w:lineRule="auto"/>
              <w:ind w:right="0" w:hanging="244"/>
              <w:jc w:val="left"/>
            </w:pPr>
            <w:r>
              <w:rPr>
                <w:b/>
              </w:rPr>
              <w:t xml:space="preserve">Medicina; </w:t>
            </w:r>
          </w:p>
          <w:p w:rsidR="006B5765" w:rsidRDefault="006C10DE">
            <w:pPr>
              <w:numPr>
                <w:ilvl w:val="0"/>
                <w:numId w:val="155"/>
              </w:numPr>
              <w:spacing w:after="0" w:line="259" w:lineRule="auto"/>
              <w:ind w:right="0" w:hanging="244"/>
              <w:jc w:val="left"/>
            </w:pPr>
            <w:r>
              <w:rPr>
                <w:b/>
              </w:rPr>
              <w:t xml:space="preserve">Ciências Sociais; </w:t>
            </w:r>
          </w:p>
          <w:p w:rsidR="006B5765" w:rsidRDefault="006C10DE">
            <w:pPr>
              <w:numPr>
                <w:ilvl w:val="0"/>
                <w:numId w:val="155"/>
              </w:numPr>
              <w:spacing w:after="0" w:line="259" w:lineRule="auto"/>
              <w:ind w:right="0" w:hanging="244"/>
              <w:jc w:val="left"/>
            </w:pPr>
            <w:r>
              <w:rPr>
                <w:b/>
              </w:rPr>
              <w:t xml:space="preserve">Psicologia; </w:t>
            </w:r>
          </w:p>
          <w:p w:rsidR="006B5765" w:rsidRDefault="006C10DE">
            <w:pPr>
              <w:numPr>
                <w:ilvl w:val="0"/>
                <w:numId w:val="155"/>
              </w:numPr>
              <w:spacing w:after="0" w:line="259" w:lineRule="auto"/>
              <w:ind w:right="0" w:hanging="244"/>
              <w:jc w:val="left"/>
            </w:pPr>
            <w:r>
              <w:rPr>
                <w:b/>
              </w:rPr>
              <w:t xml:space="preserve">Ciências da Religião; </w:t>
            </w:r>
          </w:p>
          <w:p w:rsidR="006B5765" w:rsidRDefault="006C10DE">
            <w:pPr>
              <w:numPr>
                <w:ilvl w:val="0"/>
                <w:numId w:val="155"/>
              </w:numPr>
              <w:spacing w:after="0" w:line="259" w:lineRule="auto"/>
              <w:ind w:right="0" w:hanging="244"/>
              <w:jc w:val="left"/>
            </w:pPr>
            <w:r>
              <w:rPr>
                <w:b/>
              </w:rPr>
              <w:t xml:space="preserve">Pedagogia; </w:t>
            </w:r>
          </w:p>
          <w:p w:rsidR="006B5765" w:rsidRDefault="006C10DE">
            <w:pPr>
              <w:numPr>
                <w:ilvl w:val="0"/>
                <w:numId w:val="155"/>
              </w:numPr>
              <w:spacing w:after="0" w:line="259" w:lineRule="auto"/>
              <w:ind w:right="0" w:hanging="244"/>
              <w:jc w:val="left"/>
            </w:pPr>
            <w:r>
              <w:rPr>
                <w:b/>
              </w:rPr>
              <w:t>Serviço Social ou ciênci</w:t>
            </w:r>
            <w:r>
              <w:rPr>
                <w:b/>
              </w:rPr>
              <w:t>as correlatas.</w:t>
            </w:r>
            <w:r>
              <w:t xml:space="preserve"> </w:t>
            </w:r>
          </w:p>
        </w:tc>
        <w:tc>
          <w:tcPr>
            <w:tcW w:w="1272"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 </w:t>
            </w:r>
          </w:p>
        </w:tc>
        <w:tc>
          <w:tcPr>
            <w:tcW w:w="96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1 </w:t>
            </w:r>
          </w:p>
        </w:tc>
        <w:tc>
          <w:tcPr>
            <w:tcW w:w="874"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 </w:t>
            </w:r>
          </w:p>
        </w:tc>
      </w:tr>
      <w:tr w:rsidR="006B5765">
        <w:trPr>
          <w:trHeight w:val="1390"/>
        </w:trPr>
        <w:tc>
          <w:tcPr>
            <w:tcW w:w="561"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4 </w:t>
            </w:r>
          </w:p>
        </w:tc>
        <w:tc>
          <w:tcPr>
            <w:tcW w:w="156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jc w:val="center"/>
            </w:pPr>
            <w:r>
              <w:rPr>
                <w:b/>
              </w:rPr>
              <w:t xml:space="preserve">Curso de Formação </w:t>
            </w:r>
          </w:p>
        </w:tc>
        <w:tc>
          <w:tcPr>
            <w:tcW w:w="48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pPr>
            <w:r>
              <w:t xml:space="preserve">Certificado de Curso de Formação para Servidores da Polícia Penal ou da Administração Penitenciária, com </w:t>
            </w:r>
            <w:r>
              <w:rPr>
                <w:b/>
              </w:rPr>
              <w:t>carga horária mínima de 80h</w:t>
            </w:r>
            <w:r>
              <w:t xml:space="preserve">, emitido por Escola de Governo, Escola Superior de Polícia Penal ou Instituição de Ensino de órgãos da Segurança Pública. </w:t>
            </w:r>
          </w:p>
        </w:tc>
        <w:tc>
          <w:tcPr>
            <w:tcW w:w="1272"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 </w:t>
            </w:r>
          </w:p>
        </w:tc>
        <w:tc>
          <w:tcPr>
            <w:tcW w:w="96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1 </w:t>
            </w:r>
          </w:p>
        </w:tc>
        <w:tc>
          <w:tcPr>
            <w:tcW w:w="874"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 </w:t>
            </w:r>
          </w:p>
        </w:tc>
      </w:tr>
    </w:tbl>
    <w:p w:rsidR="006B5765" w:rsidRDefault="006C10DE">
      <w:pPr>
        <w:spacing w:after="0" w:line="259" w:lineRule="auto"/>
        <w:ind w:left="0" w:right="0" w:firstLine="0"/>
        <w:jc w:val="left"/>
      </w:pPr>
      <w:r>
        <w:rPr>
          <w:b/>
        </w:rPr>
        <w:t xml:space="preserve"> </w:t>
      </w:r>
    </w:p>
    <w:p w:rsidR="006B5765" w:rsidRDefault="006C10DE">
      <w:pPr>
        <w:ind w:left="-5" w:right="143"/>
      </w:pPr>
      <w:r>
        <w:rPr>
          <w:b/>
        </w:rPr>
        <w:t>9.8.4.</w:t>
      </w:r>
      <w:r>
        <w:t xml:space="preserve"> </w:t>
      </w:r>
      <w:r>
        <w:t>Na Avaliação de Títulos, somente serão considerados os títulos obtidos até a data de convocação para a prova de títulos. Os títulos representativos de cursos com término após a data dessa convocação não serão computados para fins de pontuação.</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9.8.5.</w:t>
      </w:r>
      <w:r>
        <w:t xml:space="preserve"> </w:t>
      </w:r>
      <w:r>
        <w:t xml:space="preserve">Para fins de Avaliação de Títulos Acadêmicos, NÃO será considerado diploma, certidão de conclusão de curso ou declaração que seja requisito para ingresso no cargo pleiteado.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9.8.6. </w:t>
      </w:r>
      <w:r>
        <w:t>O certificado do curso de pós-graduação lato-sensu, em nível de especial</w:t>
      </w:r>
      <w:r>
        <w:t xml:space="preserve">ização e o curso de formação, que não apresentarem a carga horária mínima solicitada, não serão pontuados.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9.8.7. </w:t>
      </w:r>
      <w:r>
        <w:t>Caso o candidato tenha concluído o curso, mas ainda não detenha posse de seu diploma de conclusão de curso, poderá entregar certidão ou dec</w:t>
      </w:r>
      <w:r>
        <w:t xml:space="preserve">laração da conclusão do curso, acompanhado do histórico escolar. </w:t>
      </w:r>
    </w:p>
    <w:p w:rsidR="006B5765" w:rsidRDefault="006C10DE">
      <w:pPr>
        <w:spacing w:after="0" w:line="259" w:lineRule="auto"/>
        <w:ind w:left="0" w:right="0" w:firstLine="0"/>
        <w:jc w:val="left"/>
      </w:pPr>
      <w:r>
        <w:t xml:space="preserve"> </w:t>
      </w:r>
    </w:p>
    <w:p w:rsidR="006B5765" w:rsidRDefault="006C10DE">
      <w:pPr>
        <w:ind w:left="-5" w:right="143"/>
      </w:pPr>
      <w:r>
        <w:rPr>
          <w:b/>
        </w:rPr>
        <w:t>9.8.8.</w:t>
      </w:r>
      <w:r>
        <w:t xml:space="preserve"> As certidões ou declarações de conclusão dos cursos mencionados neste Edital referem-se a cursos comprovadamente concluídos na forma disciplinada no item 9.8.3 deste Edital.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9.8.9</w:t>
      </w:r>
      <w:r>
        <w:t xml:space="preserve">. Somente serão aceitos diplomas, certificados, certidões ou declarações de cursos e históricos escolares expedidos por instituição de ensino legalmente reconhecida pelo Ministério da Educação. </w:t>
      </w:r>
    </w:p>
    <w:p w:rsidR="006B5765" w:rsidRDefault="006C10DE">
      <w:pPr>
        <w:spacing w:after="0" w:line="259" w:lineRule="auto"/>
        <w:ind w:left="0" w:right="0" w:firstLine="0"/>
        <w:jc w:val="left"/>
      </w:pPr>
      <w:r>
        <w:t xml:space="preserve"> </w:t>
      </w:r>
    </w:p>
    <w:p w:rsidR="006B5765" w:rsidRDefault="006C10DE">
      <w:pPr>
        <w:ind w:left="-5" w:right="143"/>
      </w:pPr>
      <w:r>
        <w:rPr>
          <w:b/>
        </w:rPr>
        <w:t>9.8.10.</w:t>
      </w:r>
      <w:r>
        <w:t xml:space="preserve"> Todos os títulos deverão ser comprovados por d</w:t>
      </w:r>
      <w:r>
        <w:t xml:space="preserve">ocumentos que contenham as informações necessárias ao perfeito enquadramento e consequente valoração.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 xml:space="preserve">9.8.11. </w:t>
      </w:r>
      <w:r>
        <w:t xml:space="preserve">Quando o nome do candidato for diferente do constante do título apresentado, deverá ser anexado comprovante de alteração do nome (por exemplo: </w:t>
      </w:r>
      <w:r>
        <w:t xml:space="preserve">certidão de casamento). </w:t>
      </w:r>
    </w:p>
    <w:p w:rsidR="006B5765" w:rsidRDefault="006C10DE">
      <w:pPr>
        <w:spacing w:after="0" w:line="259" w:lineRule="auto"/>
        <w:ind w:left="0" w:right="0" w:firstLine="0"/>
        <w:jc w:val="left"/>
      </w:pPr>
      <w:r>
        <w:lastRenderedPageBreak/>
        <w:t xml:space="preserve"> </w:t>
      </w:r>
    </w:p>
    <w:p w:rsidR="006B5765" w:rsidRDefault="006C10DE">
      <w:pPr>
        <w:ind w:left="-5" w:right="143"/>
      </w:pPr>
      <w:r>
        <w:rPr>
          <w:b/>
        </w:rPr>
        <w:t>9.8.12.</w:t>
      </w:r>
      <w:r>
        <w:t xml:space="preserve"> Os documentos comprobatórios de cursos realizados no exterior somente serão considerados quando traduzidos para a língua portuguesa por tradutor juramentado e devidamente revalidados por Universidades credenciadas pelo Mi</w:t>
      </w:r>
      <w:r>
        <w:t xml:space="preserve">nistério da Educação – MEC, conforme determina a legislação vigente. </w:t>
      </w:r>
    </w:p>
    <w:p w:rsidR="006B5765" w:rsidRDefault="006C10DE">
      <w:pPr>
        <w:spacing w:after="0" w:line="259" w:lineRule="auto"/>
        <w:ind w:left="0" w:right="0" w:firstLine="0"/>
        <w:jc w:val="left"/>
      </w:pPr>
      <w:r>
        <w:t xml:space="preserve"> </w:t>
      </w:r>
    </w:p>
    <w:p w:rsidR="006B5765" w:rsidRDefault="006C10DE">
      <w:pPr>
        <w:ind w:left="-5" w:right="143"/>
      </w:pPr>
      <w:r>
        <w:rPr>
          <w:b/>
        </w:rPr>
        <w:t>9.8.13.</w:t>
      </w:r>
      <w:r>
        <w:t xml:space="preserve"> A entrega e a comprovação dos títulos são de responsabilidade exclusiva do candidato.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9.8.14.</w:t>
      </w:r>
      <w:r>
        <w:t xml:space="preserve"> Os documentos para a Avaliação de Títulos, que não preencherem às exigências de</w:t>
      </w:r>
      <w:r>
        <w:t xml:space="preserve"> comprovação contidas neste Edital, não serão considerados. </w:t>
      </w:r>
    </w:p>
    <w:p w:rsidR="006B5765" w:rsidRDefault="006C10DE">
      <w:pPr>
        <w:spacing w:after="0" w:line="259" w:lineRule="auto"/>
        <w:ind w:left="0" w:right="0" w:firstLine="0"/>
        <w:jc w:val="left"/>
      </w:pPr>
      <w:r>
        <w:t xml:space="preserve"> </w:t>
      </w:r>
    </w:p>
    <w:p w:rsidR="006B5765" w:rsidRDefault="006C10DE">
      <w:pPr>
        <w:ind w:left="-5" w:right="143"/>
      </w:pPr>
      <w:r>
        <w:rPr>
          <w:b/>
        </w:rPr>
        <w:t>9.8.15.</w:t>
      </w:r>
      <w:r>
        <w:t xml:space="preserve"> Comprovada, em qualquer tempo, irregularidade ou ilegalidade na obtenção dos Títulos apresentados, a respectiva pontuação do candidato será anulada.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9.8.16. </w:t>
      </w:r>
      <w:r>
        <w:t xml:space="preserve">Em hipótese alguma serão </w:t>
      </w:r>
      <w:r>
        <w:t xml:space="preserve">recebidos arquivos de títulos fora do prazo, horário estabelecidos ou em desacordo com o disposto neste Edital. </w:t>
      </w:r>
    </w:p>
    <w:p w:rsidR="006B5765" w:rsidRDefault="006C10DE">
      <w:pPr>
        <w:spacing w:after="0" w:line="259" w:lineRule="auto"/>
        <w:ind w:left="0" w:right="0" w:firstLine="0"/>
        <w:jc w:val="left"/>
      </w:pPr>
      <w:r>
        <w:t xml:space="preserve"> </w:t>
      </w:r>
    </w:p>
    <w:p w:rsidR="006B5765" w:rsidRDefault="006C10DE">
      <w:pPr>
        <w:ind w:left="-5" w:right="142"/>
      </w:pPr>
      <w:r>
        <w:rPr>
          <w:b/>
        </w:rPr>
        <w:t>9.8.17.</w:t>
      </w:r>
      <w:r>
        <w:t xml:space="preserve"> O </w:t>
      </w:r>
      <w:r>
        <w:rPr>
          <w:b/>
        </w:rPr>
        <w:t xml:space="preserve">resultado da Avaliação de Títulos </w:t>
      </w:r>
      <w:r>
        <w:t xml:space="preserve">será divulgado no endereço eletrônico do IBFC - </w:t>
      </w:r>
      <w:r>
        <w:rPr>
          <w:color w:val="0000FF"/>
          <w:u w:val="single" w:color="0000FF"/>
        </w:rPr>
        <w:t>www.ibfc.org.br</w:t>
      </w:r>
      <w:r>
        <w:rPr>
          <w:b/>
        </w:rPr>
        <w:t xml:space="preserve">, </w:t>
      </w:r>
      <w:r>
        <w:t>na data</w:t>
      </w:r>
      <w:r>
        <w:rPr>
          <w:b/>
        </w:rPr>
        <w:t xml:space="preserve"> </w:t>
      </w:r>
      <w:r>
        <w:rPr>
          <w:b/>
        </w:rPr>
        <w:t xml:space="preserve">indicada no Cronograma Previsto – Anexo V. </w:t>
      </w:r>
    </w:p>
    <w:p w:rsidR="006B5765" w:rsidRDefault="006C10DE">
      <w:pPr>
        <w:spacing w:after="0" w:line="259" w:lineRule="auto"/>
        <w:ind w:left="0" w:right="0" w:firstLine="0"/>
        <w:jc w:val="left"/>
      </w:pPr>
      <w:r>
        <w:rPr>
          <w:b/>
        </w:rPr>
        <w:t xml:space="preserve"> </w:t>
      </w:r>
    </w:p>
    <w:p w:rsidR="006B5765" w:rsidRDefault="006C10DE">
      <w:pPr>
        <w:numPr>
          <w:ilvl w:val="0"/>
          <w:numId w:val="76"/>
        </w:numPr>
        <w:ind w:right="142" w:hanging="331"/>
      </w:pPr>
      <w:r>
        <w:rPr>
          <w:b/>
        </w:rPr>
        <w:t xml:space="preserve">DA REALIZAÇÃO DAS PROVAS OBJETIVA E DISCURSIVA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46676" name="Group 146676"/>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38" name="Shape 164638"/>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46676" style="width:506.14pt;height:2.16pt;mso-position-horizontal-relative:char;mso-position-vertical-relative:line" coordsize="64279,274">
                <v:shape id="Shape 164639"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rPr>
          <w:b/>
        </w:rPr>
        <w:t>As Provas Objetiva e Discursiva</w:t>
      </w:r>
      <w:r>
        <w:t xml:space="preserve"> serão realizadas nas cidades indicadas no item 4.2 deste Edital, </w:t>
      </w:r>
      <w:r>
        <w:rPr>
          <w:b/>
        </w:rPr>
        <w:t xml:space="preserve">na data indicada no Cronograma Previsto – Anexo V.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A dur</w:t>
      </w:r>
      <w:r>
        <w:t xml:space="preserve">ação das Provas </w:t>
      </w:r>
      <w:r>
        <w:rPr>
          <w:b/>
        </w:rPr>
        <w:t>será de 04h30min.,</w:t>
      </w:r>
      <w:r>
        <w:t xml:space="preserve"> incluído o tempo para leitura das instruções, coleta de digital e preenchimento da Folha de Respostas.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O cartão de convocação para a prova contendo o local, a sala e o horário de realização, será disponibilizado no end</w:t>
      </w:r>
      <w:r>
        <w:t xml:space="preserve">ereço eletrônico do IBFC - </w:t>
      </w:r>
      <w:r>
        <w:rPr>
          <w:color w:val="0563C1"/>
          <w:u w:val="single" w:color="0563C1"/>
        </w:rPr>
        <w:t>www.ibfc.org.br</w:t>
      </w:r>
      <w:r>
        <w:t xml:space="preserve">, </w:t>
      </w:r>
      <w:r>
        <w:rPr>
          <w:b/>
        </w:rPr>
        <w:t>na aba “Local de Prova”</w:t>
      </w:r>
      <w:r>
        <w:t xml:space="preserve">, na data </w:t>
      </w:r>
      <w:r>
        <w:rPr>
          <w:b/>
        </w:rPr>
        <w:t>indicada no Cronograma Previsto – Anexo V</w:t>
      </w:r>
      <w:r>
        <w:t xml:space="preserve">.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Não será enviado, via correio, cartão de convocação para as provas. A data, o horário e o local da realização das provas serão disponibilizados no endereço eletrônico do IBFC conforme o item 10.3.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Havendo alteração da data prevista das provas, as despes</w:t>
      </w:r>
      <w:r>
        <w:t xml:space="preserve">as provenientes da alteração serão de responsabilidade do candidato.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Os candidatos deverão comparecer aos locais de prova </w:t>
      </w:r>
      <w:r>
        <w:rPr>
          <w:b/>
        </w:rPr>
        <w:t>60 (sessenta) minutos antes do fechamento dos portões</w:t>
      </w:r>
      <w:r>
        <w:t xml:space="preserve"> para realização das provas, </w:t>
      </w:r>
      <w:r>
        <w:rPr>
          <w:b/>
        </w:rPr>
        <w:t>munidos de documento físico de identidade com fot</w:t>
      </w:r>
      <w:r>
        <w:rPr>
          <w:b/>
        </w:rPr>
        <w:t>o, de caneta esferográfica de tinta azul ou preta e cartão de convocação para as provas</w:t>
      </w:r>
      <w:r>
        <w:t xml:space="preserve">. </w:t>
      </w:r>
    </w:p>
    <w:p w:rsidR="006B5765" w:rsidRDefault="006C10DE">
      <w:pPr>
        <w:spacing w:after="0" w:line="259" w:lineRule="auto"/>
        <w:ind w:left="0" w:right="0" w:firstLine="0"/>
        <w:jc w:val="left"/>
      </w:pPr>
      <w:r>
        <w:rPr>
          <w:b/>
        </w:rPr>
        <w:t xml:space="preserve"> </w:t>
      </w:r>
    </w:p>
    <w:p w:rsidR="006B5765" w:rsidRDefault="006C10DE">
      <w:pPr>
        <w:numPr>
          <w:ilvl w:val="2"/>
          <w:numId w:val="76"/>
        </w:numPr>
        <w:ind w:right="143" w:hanging="682"/>
      </w:pPr>
      <w:r>
        <w:t xml:space="preserve">Somente será permitido que os candidatos realizem lanches de rápido consumo no local de prova (ex.: </w:t>
      </w:r>
    </w:p>
    <w:p w:rsidR="006B5765" w:rsidRDefault="006C10DE">
      <w:pPr>
        <w:ind w:left="-5" w:right="143"/>
      </w:pPr>
      <w:r>
        <w:t xml:space="preserve">barra de cereal), devendo permanecer sempre à vista do fiscal/aplicadores de prova.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rPr>
          <w:b/>
        </w:rPr>
        <w:t xml:space="preserve">Serão considerados documentos de identidade: </w:t>
      </w:r>
      <w:r>
        <w:t>carteiras expedidas pelos Comandos Militares, pelas Secretarias de Segurança Pública, pelos Institutos de Identificação e pe</w:t>
      </w:r>
      <w:r>
        <w:t xml:space="preserve">los Corpos de Bombeiros Militares; carteiras expedidas pelos órgãos fiscalizadores de exercício profissional (ordens, conselhos etc.); passaporte brasileiro; carteiras funcionais </w:t>
      </w:r>
      <w:r>
        <w:lastRenderedPageBreak/>
        <w:t>expedidas por órgão público que, por lei federal, valem como identidade; cart</w:t>
      </w:r>
      <w:r>
        <w:t xml:space="preserve">eiras de trabalho ou carteira nacional de habilitação com foto. </w:t>
      </w:r>
    </w:p>
    <w:p w:rsidR="006B5765" w:rsidRDefault="006C10DE">
      <w:pPr>
        <w:spacing w:after="0" w:line="259" w:lineRule="auto"/>
        <w:ind w:left="0" w:right="0" w:firstLine="0"/>
        <w:jc w:val="left"/>
      </w:pPr>
      <w:r>
        <w:rPr>
          <w:b/>
        </w:rPr>
        <w:t xml:space="preserve"> </w:t>
      </w:r>
    </w:p>
    <w:p w:rsidR="006B5765" w:rsidRDefault="006C10DE">
      <w:pPr>
        <w:numPr>
          <w:ilvl w:val="3"/>
          <w:numId w:val="76"/>
        </w:numPr>
        <w:ind w:right="143"/>
      </w:pPr>
      <w:r>
        <w:t>Caso o candidato esteja impossibilitado de apresentar, no dia de realização das provas, documento de identidade original por motivo de perda, roubo ou furto, deverá apresentar documento que</w:t>
      </w:r>
      <w:r>
        <w:t xml:space="preserve"> ateste o registro da ocorrência em órgão policial, expedido, </w:t>
      </w:r>
      <w:r>
        <w:rPr>
          <w:b/>
        </w:rPr>
        <w:t>no máximo,</w:t>
      </w:r>
      <w:r>
        <w:t xml:space="preserve"> </w:t>
      </w:r>
      <w:r>
        <w:rPr>
          <w:b/>
        </w:rPr>
        <w:t>15 (quinze) dias antes da prova</w:t>
      </w:r>
      <w:r>
        <w:t xml:space="preserve">. Na ocasião, será submetido à identificação especial, compreendendo coleta de dados, de assinaturas e de impressão digital em formulário próprio.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rPr>
          <w:b/>
        </w:rPr>
        <w:t>Não serão aceitos como documentos de identidade:</w:t>
      </w:r>
      <w:r>
        <w:t xml:space="preserve"> certidões de nascimento; CPF; títulos eleitorais; carteira nacional de habilitação sem foto; carteiras de estudante; carteiras funcionais sem valor de identidade; cópia de documentos, ainda que autenticados;</w:t>
      </w:r>
      <w:r>
        <w:t xml:space="preserve"> protocolos; documentos digitais (modelo eletrônico); comprovante de inscrição; cartão de convocação para as provas, documento infantil, documentos ilegíveis, não identificáveis e/ou danificados, documentos desatualizados, ou quaisquer outros documentos nã</w:t>
      </w:r>
      <w:r>
        <w:t xml:space="preserve">o constantes deste Edital. </w:t>
      </w:r>
    </w:p>
    <w:p w:rsidR="006B5765" w:rsidRDefault="006C10DE">
      <w:pPr>
        <w:spacing w:after="0" w:line="259" w:lineRule="auto"/>
        <w:ind w:left="0" w:right="0" w:firstLine="0"/>
        <w:jc w:val="left"/>
      </w:pPr>
      <w:r>
        <w:t xml:space="preserve"> </w:t>
      </w:r>
    </w:p>
    <w:p w:rsidR="006B5765" w:rsidRDefault="006C10DE">
      <w:pPr>
        <w:numPr>
          <w:ilvl w:val="3"/>
          <w:numId w:val="76"/>
        </w:numPr>
        <w:ind w:right="143"/>
      </w:pPr>
      <w:r>
        <w:t xml:space="preserve">Não será permitido ao candidato, em todas e quaisquer dependências físicas onde serão realizadas as provas, o uso de quaisquer dispositivos eletrônicos. (Não se ignora a ampla validade dos documentos de identificação na forma </w:t>
      </w:r>
      <w:r>
        <w:t xml:space="preserve">digital, mas o simples fato do celular não poder ser utilizado nas dependências do local de realização da prova, afasta a possibilidade de apresentá-lo através do meio eletrônico).  </w:t>
      </w:r>
    </w:p>
    <w:p w:rsidR="006B5765" w:rsidRDefault="006C10DE">
      <w:pPr>
        <w:spacing w:after="0" w:line="259" w:lineRule="auto"/>
        <w:ind w:left="0" w:right="0" w:firstLine="0"/>
        <w:jc w:val="left"/>
      </w:pPr>
      <w:r>
        <w:t xml:space="preserve"> </w:t>
      </w:r>
    </w:p>
    <w:p w:rsidR="006B5765" w:rsidRDefault="006C10DE">
      <w:pPr>
        <w:ind w:left="-5" w:right="143"/>
      </w:pPr>
      <w:r>
        <w:rPr>
          <w:b/>
        </w:rPr>
        <w:t>10.6.3.1.1.</w:t>
      </w:r>
      <w:r>
        <w:t xml:space="preserve"> Da mesma forma, a utilização do documento digital com o QR-</w:t>
      </w:r>
      <w:r>
        <w:t>CODE impresso, ou documento digital impresso não será permitida pelo fato do fiscal ter que utilizar o aparelho de celular nas dependências do local de prova para conferir a autenticidade do mesmo, sendo este um procedimento não condizente com as medidas d</w:t>
      </w:r>
      <w:r>
        <w:t xml:space="preserve">e segurança adotadas pelo IBFC.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 xml:space="preserve">O documento apresentado deverá estar em perfeita condição a fim de permitir, com clareza, a identificação do candidato.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Por ocasião da realização das provas, o candidato que não apresentar o documento de identidade ori</w:t>
      </w:r>
      <w:r>
        <w:t xml:space="preserve">ginal com foto não poderá fazer as provas e será eliminado deste Concurso Público. </w:t>
      </w:r>
    </w:p>
    <w:p w:rsidR="006B5765" w:rsidRDefault="006C10DE">
      <w:pPr>
        <w:spacing w:after="0" w:line="259" w:lineRule="auto"/>
        <w:ind w:left="0" w:right="0" w:firstLine="0"/>
        <w:jc w:val="left"/>
      </w:pPr>
      <w:r>
        <w:rPr>
          <w:b/>
        </w:rPr>
        <w:t xml:space="preserve"> </w:t>
      </w:r>
    </w:p>
    <w:p w:rsidR="006B5765" w:rsidRDefault="006C10DE">
      <w:pPr>
        <w:numPr>
          <w:ilvl w:val="2"/>
          <w:numId w:val="76"/>
        </w:numPr>
        <w:ind w:right="143" w:hanging="682"/>
      </w:pPr>
      <w:r>
        <w:t xml:space="preserve">O candidato que se apresentar após o fechamento dos portões será considerado ausente e consequentemente eliminado deste Concurso Público.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Não será permitido ao candida</w:t>
      </w:r>
      <w:r>
        <w:t xml:space="preserve">to realizar prova fora da data estabelecida, do horário ou da cidade/espaço físico determinados pelo IBFC.  </w:t>
      </w:r>
    </w:p>
    <w:p w:rsidR="006B5765" w:rsidRDefault="006C10DE">
      <w:pPr>
        <w:spacing w:after="14" w:line="259" w:lineRule="auto"/>
        <w:ind w:left="0" w:right="0" w:firstLine="0"/>
        <w:jc w:val="left"/>
      </w:pPr>
      <w:r>
        <w:t xml:space="preserve"> </w:t>
      </w:r>
    </w:p>
    <w:p w:rsidR="006B5765" w:rsidRDefault="006C10DE">
      <w:pPr>
        <w:numPr>
          <w:ilvl w:val="2"/>
          <w:numId w:val="76"/>
        </w:numPr>
        <w:ind w:right="143" w:hanging="682"/>
      </w:pPr>
      <w:r>
        <w:t>O candidato não poderá alegar desconhecimento acerca da data, horário e local de realização das provas, para fins de justificativa de sua ausência.</w:t>
      </w:r>
      <w:r>
        <w:rPr>
          <w:b/>
        </w:rPr>
        <w:t xml:space="preserve">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É de exclusiva responsabilidade do candidato tomar ciência do trajeto até o local de realização das prova</w:t>
      </w:r>
      <w:r>
        <w:t xml:space="preserve">s, a fim de evitar eventuais atrasos, sendo aconselhável ao candidato visitar o local de realização das provas com antecedência.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Não haverá segunda chamada seja qual for o motivo alegado para justificar o atraso ou a ausência do candidato. </w:t>
      </w:r>
    </w:p>
    <w:p w:rsidR="006B5765" w:rsidRDefault="006C10DE">
      <w:pPr>
        <w:spacing w:after="0" w:line="259" w:lineRule="auto"/>
        <w:ind w:left="0" w:right="0" w:firstLine="0"/>
        <w:jc w:val="left"/>
      </w:pPr>
      <w:r>
        <w:rPr>
          <w:b/>
        </w:rPr>
        <w:lastRenderedPageBreak/>
        <w:t xml:space="preserve"> </w:t>
      </w:r>
    </w:p>
    <w:p w:rsidR="006B5765" w:rsidRDefault="006C10DE">
      <w:pPr>
        <w:numPr>
          <w:ilvl w:val="1"/>
          <w:numId w:val="76"/>
        </w:numPr>
        <w:ind w:right="143" w:hanging="610"/>
      </w:pPr>
      <w:r>
        <w:t>O não comp</w:t>
      </w:r>
      <w:r>
        <w:t xml:space="preserve">arecimento à prova, por qualquer motivo, caracterizará a desistência o candidato e resultará em sua eliminação deste Concurso Público.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O candidato que, por qualquer motivo, não tiver seu nome constando na convocação para as Provas, mas que apresente o r</w:t>
      </w:r>
      <w:r>
        <w:t xml:space="preserve">espectivo comprovante de pagamento, efetuado nos moldes previstos neste Edital, poderá participar do Concurso Público, devendo preencher e assinar, no dia da prova, formulário específico.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A inclusão de que trata o item 10.10 será realizada de forma cond</w:t>
      </w:r>
      <w:r>
        <w:t xml:space="preserve">icional, sujeita a posterior verificação quanto à regularidade da referida inscrição.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 xml:space="preserve">Constatada a irregularidade da inscrição, a inclusão do candidato será automaticamente cancelada, considerados nulos todos os atos dela decorrentes.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 xml:space="preserve">O candidato deverá apor sua assinatura na lista de presença, de acordo com aquela constante do seu documento de identidade, vedada a aposição de rubrica.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Depois de identificado e acomodado na sala de prova, o candidato não poderá consultar ou manusear q</w:t>
      </w:r>
      <w:r>
        <w:t xml:space="preserve">ualquer material de estudo ou de leitura enquanto aguarda o horário de início da prova.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Depois de identificado e instalado, o candidato somente poderá deixar a sala mediante consentimento prévio, acompanhado de um/uma fiscal ou sob a fiscalização da equ</w:t>
      </w:r>
      <w:r>
        <w:t xml:space="preserve">ipe de aplicação de provas.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Durante o período de realização das provas, não será permitido ao candidato o uso de óculos escuros, boné, chapéu, gorro, lenço, portar arma de fogo ou qualquer outro tipo de arma, fazer uso ou portar, mesmo que desligados, telefone celular, qualquer tipo </w:t>
      </w:r>
      <w:r>
        <w:t xml:space="preserve">de relógio, controle de alarme de carro, </w:t>
      </w:r>
      <w:r>
        <w:rPr>
          <w:i/>
        </w:rPr>
        <w:t>pendrive</w:t>
      </w:r>
      <w:r>
        <w:t xml:space="preserve">, fone de ouvido, calculadora, </w:t>
      </w:r>
      <w:r>
        <w:rPr>
          <w:i/>
        </w:rPr>
        <w:t>notebook, ipod, tablet</w:t>
      </w:r>
      <w:r>
        <w:t>, gravador, ponto eletrônico, transmissor/receptor de mensagens de qualquer tipo ou qualquer outro equipamento eletrônico, qualquer espécie de consulta ou</w:t>
      </w:r>
      <w:r>
        <w:t xml:space="preserve"> comunicação entre os candidatos ou entre estes e pessoas estranhas, oralmente ou por escrito, assim como não será permitida anotação de informações relativas às suas respostas (copiar gabarito) fora dos meios permitidos, uso de notas, anotações, livros, i</w:t>
      </w:r>
      <w:r>
        <w:t xml:space="preserve">mpressos, manuscritos, códigos, manuais ou qualquer outro material literário ou visual. O descumprimento desta instrução implicará na eliminação do candidato. </w:t>
      </w:r>
    </w:p>
    <w:p w:rsidR="006B5765" w:rsidRDefault="006C10DE">
      <w:pPr>
        <w:spacing w:after="0" w:line="259" w:lineRule="auto"/>
        <w:ind w:left="0" w:right="0" w:firstLine="0"/>
        <w:jc w:val="left"/>
      </w:pPr>
      <w:r>
        <w:rPr>
          <w:b/>
        </w:rPr>
        <w:t xml:space="preserve"> </w:t>
      </w:r>
    </w:p>
    <w:p w:rsidR="006B5765" w:rsidRDefault="006C10DE">
      <w:pPr>
        <w:numPr>
          <w:ilvl w:val="2"/>
          <w:numId w:val="76"/>
        </w:numPr>
        <w:ind w:right="143" w:hanging="682"/>
      </w:pPr>
      <w:r>
        <w:t>Telefone celular, rádio comunicador e aparelhos eletrônicos dos candidatos, enquanto na sala d</w:t>
      </w:r>
      <w:r>
        <w:t xml:space="preserve">e prova, deverão permanecer desligados, tendo sua bateria retirada, sendo acomodados em local a ser indicado pelos fiscais de sala de prova.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No caso dos telefones celulares, do tipo smartphone, em que não é possível a retirada da bateria, os dispositi</w:t>
      </w:r>
      <w:r>
        <w:t xml:space="preserve">vos deverão ser desligados sendo acomodados em local a ser indicado pelos fiscais de sala de prova. Caso tais aparelhos emitam qualquer vibração ou som, o candidato será eliminado do Concurso Público.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O candidato que, durante a realização da prova, fo</w:t>
      </w:r>
      <w:r>
        <w:t xml:space="preserve">r encontrado portando qualquer um dos objetos especificados no item 10.14, incluindo os aparelhos eletrônicos citados, mesmo que desligados ou sem a fonte de energia, será automaticamente eliminado do Concurso Público.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É vedado o ingresso de candidato</w:t>
      </w:r>
      <w:r>
        <w:t xml:space="preserve"> no local/sala de provas portando arma de fogo ou objetos similares, mesmo que possua o respectivo porte. Não haverá local para guarda desses objetos. </w:t>
      </w:r>
    </w:p>
    <w:p w:rsidR="006B5765" w:rsidRDefault="006C10DE">
      <w:pPr>
        <w:spacing w:after="0" w:line="259" w:lineRule="auto"/>
        <w:ind w:left="0" w:right="0" w:firstLine="0"/>
        <w:jc w:val="left"/>
      </w:pPr>
      <w:r>
        <w:rPr>
          <w:color w:val="222222"/>
        </w:rPr>
        <w:lastRenderedPageBreak/>
        <w:t xml:space="preserve"> </w:t>
      </w:r>
    </w:p>
    <w:p w:rsidR="006B5765" w:rsidRDefault="006C10DE">
      <w:pPr>
        <w:numPr>
          <w:ilvl w:val="2"/>
          <w:numId w:val="76"/>
        </w:numPr>
        <w:ind w:right="143" w:hanging="682"/>
      </w:pPr>
      <w:r>
        <w:t>Demais pertences pessoais serão deixados em local indicado pelos fiscais durante todo o período de per</w:t>
      </w:r>
      <w:r>
        <w:t xml:space="preserve">manência dos candidatos no local da prova, não se responsabilizando o IBFC e a SEAD por perdas, extravios ou danos que eventualmente ocorrerem.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 xml:space="preserve">O IBFC recomenda que o candidato </w:t>
      </w:r>
      <w:r>
        <w:rPr>
          <w:b/>
        </w:rPr>
        <w:t>não leve</w:t>
      </w:r>
      <w:r>
        <w:t xml:space="preserve"> para a realização das provas os objetos citados no item 10.14.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S</w:t>
      </w:r>
      <w:r>
        <w:t xml:space="preserve">erá permitido ao candidato beber água e alimentar-se durante a realização da prova, desde que estejam acondicionados em recipientes transparente e sem rótulos.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Será fornecido ao candidato o Caderno de Questões e a Folha de Respostas personalizada com os</w:t>
      </w:r>
      <w:r>
        <w:t xml:space="preserve"> dados do candidato, para aposição da assinatura e transcrição das respostas.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O candidato deverá conferir os seus dados pessoais impressos na Folha de Respostas, em especial seu nome, data de nascimento e número do documento de identidade.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O candidat</w:t>
      </w:r>
      <w:r>
        <w:t>o deverá transcrever as respostas na Folha de Respostas das Provas com caneta esferográfica de tinta azul ou preta, que será o único documento válido para a correção, vedada qualquer colaboração ou participação de terceiros, respeitadas as condições especi</w:t>
      </w:r>
      <w:r>
        <w:t>ais</w:t>
      </w:r>
      <w:r>
        <w:rPr>
          <w:color w:val="222222"/>
        </w:rPr>
        <w:t xml:space="preserve"> nos termos deste Edital. </w:t>
      </w:r>
    </w:p>
    <w:p w:rsidR="006B5765" w:rsidRDefault="006C10DE">
      <w:pPr>
        <w:spacing w:after="0" w:line="259" w:lineRule="auto"/>
        <w:ind w:left="0" w:right="0" w:firstLine="0"/>
        <w:jc w:val="left"/>
      </w:pPr>
      <w:r>
        <w:rPr>
          <w:b/>
        </w:rPr>
        <w:t xml:space="preserve"> </w:t>
      </w:r>
    </w:p>
    <w:p w:rsidR="006B5765" w:rsidRDefault="006C10DE">
      <w:pPr>
        <w:numPr>
          <w:ilvl w:val="1"/>
          <w:numId w:val="76"/>
        </w:numPr>
        <w:spacing w:after="0" w:line="242" w:lineRule="auto"/>
        <w:ind w:right="143" w:hanging="610"/>
      </w:pPr>
      <w:r>
        <w:t>O</w:t>
      </w:r>
      <w:r>
        <w:rPr>
          <w:color w:val="222222"/>
        </w:rPr>
        <w:t xml:space="preserve"> </w:t>
      </w:r>
      <w:r>
        <w:rPr>
          <w:color w:val="222222"/>
        </w:rPr>
        <w:t>candidato não poderá amassar, molhar, dobrar, rasgar ou, de qualquer modo, danificar a Folha de Respostas das Provas. Tais ações podem impedir a correção e o candidato deverá arcar com os prejuízos advindos do seu descuido.</w:t>
      </w:r>
      <w:r>
        <w:t xml:space="preserve">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Em nenhuma hipótese haverá su</w:t>
      </w:r>
      <w:r>
        <w:t>bstituição da Folha de Respostas por erro do</w:t>
      </w:r>
      <w:r>
        <w:rPr>
          <w:color w:val="222222"/>
        </w:rPr>
        <w:t xml:space="preserve"> candidato</w:t>
      </w:r>
      <w:r>
        <w:t>, devendo este arcar com os prejuízos advindos de sua desatenção.</w:t>
      </w:r>
      <w:r>
        <w:rPr>
          <w:color w:val="222222"/>
        </w:rPr>
        <w:t xml:space="preserve"> </w:t>
      </w:r>
    </w:p>
    <w:p w:rsidR="006B5765" w:rsidRDefault="006C10DE">
      <w:pPr>
        <w:spacing w:after="0" w:line="259" w:lineRule="auto"/>
        <w:ind w:left="0" w:right="0" w:firstLine="0"/>
        <w:jc w:val="left"/>
      </w:pPr>
      <w:r>
        <w:rPr>
          <w:b/>
        </w:rPr>
        <w:t xml:space="preserve"> </w:t>
      </w:r>
    </w:p>
    <w:p w:rsidR="006B5765" w:rsidRDefault="006C10DE">
      <w:pPr>
        <w:numPr>
          <w:ilvl w:val="1"/>
          <w:numId w:val="76"/>
        </w:numPr>
        <w:spacing w:after="0" w:line="242" w:lineRule="auto"/>
        <w:ind w:right="143" w:hanging="610"/>
      </w:pPr>
      <w:r>
        <w:rPr>
          <w:color w:val="222222"/>
        </w:rPr>
        <w:t>Não serão computadas questões não respondidas ou que contenham mais de uma resposta (com emendas, rasuras ou qualquer outro tipo de m</w:t>
      </w:r>
      <w:r>
        <w:rPr>
          <w:color w:val="222222"/>
        </w:rPr>
        <w:t xml:space="preserve">arcação), mesmo que uma delas esteja correta, pois qualquer marca poderá ser capturada durante o processamento dos resultados, prejudicando o desempenho </w:t>
      </w:r>
      <w:r>
        <w:t>do</w:t>
      </w:r>
      <w:r>
        <w:rPr>
          <w:color w:val="222222"/>
        </w:rPr>
        <w:t xml:space="preserve"> candidato. </w:t>
      </w:r>
    </w:p>
    <w:p w:rsidR="006B5765" w:rsidRDefault="006C10DE">
      <w:pPr>
        <w:spacing w:after="0" w:line="259" w:lineRule="auto"/>
        <w:ind w:left="0" w:right="0" w:firstLine="0"/>
        <w:jc w:val="left"/>
      </w:pPr>
      <w:r>
        <w:rPr>
          <w:color w:val="222222"/>
        </w:rPr>
        <w:t xml:space="preserve"> </w:t>
      </w:r>
    </w:p>
    <w:p w:rsidR="006B5765" w:rsidRDefault="006C10DE">
      <w:pPr>
        <w:numPr>
          <w:ilvl w:val="1"/>
          <w:numId w:val="76"/>
        </w:numPr>
        <w:ind w:right="143" w:hanging="610"/>
      </w:pPr>
      <w:r>
        <w:t>O candidato não deverá fazer nenhuma marca fora do campo reservado às respostas ou à a</w:t>
      </w:r>
      <w:r>
        <w:t xml:space="preserve">ssinatura, pois qualquer marca poderá ser capturada durante o processamento dos resultados, prejudicando o seu desempenho.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t xml:space="preserve">O preenchimento da Folha de Respostas das provas </w:t>
      </w:r>
      <w:r>
        <w:t xml:space="preserve">será de inteira responsabilidade do candidato, que deverá proceder em conformidade com as instruções contidas neste Edital e no Caderno de Questões. </w:t>
      </w:r>
    </w:p>
    <w:p w:rsidR="006B5765" w:rsidRDefault="006C10DE">
      <w:pPr>
        <w:numPr>
          <w:ilvl w:val="1"/>
          <w:numId w:val="76"/>
        </w:numPr>
        <w:ind w:right="143" w:hanging="610"/>
      </w:pPr>
      <w:r>
        <w:t xml:space="preserve">As instruções constantes no Caderno de Questões da Prova e na Folha de Respostas, bem como as orientações </w:t>
      </w:r>
      <w:r>
        <w:t xml:space="preserve">e instruções expedidas pelo IBFC durante a realização das provas, complementam este Edital e deverão ser observadas e seguidas pelo candidato.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Após identificação para entrada e acomodação na sala, será permitido ao candidato ausentar-se da sala, exclusi</w:t>
      </w:r>
      <w:r>
        <w:t>vamente, nos casos de alteração psicológica e/ou fisiológica temporária de necessidade extrema antes do início das provas, desde que acompanhado de um/uma Fiscal. O candidato que, por qualquer motivo, não retornar à sala será automaticamente eliminado do C</w:t>
      </w:r>
      <w:r>
        <w:t xml:space="preserve">oncurso Público. </w:t>
      </w:r>
    </w:p>
    <w:p w:rsidR="006B5765" w:rsidRDefault="006C10DE">
      <w:pPr>
        <w:spacing w:after="0" w:line="259" w:lineRule="auto"/>
        <w:ind w:left="0" w:right="0" w:firstLine="0"/>
        <w:jc w:val="left"/>
      </w:pPr>
      <w:r>
        <w:rPr>
          <w:b/>
        </w:rPr>
        <w:t xml:space="preserve"> </w:t>
      </w:r>
    </w:p>
    <w:p w:rsidR="006B5765" w:rsidRDefault="006C10DE">
      <w:pPr>
        <w:numPr>
          <w:ilvl w:val="1"/>
          <w:numId w:val="76"/>
        </w:numPr>
        <w:ind w:right="143" w:hanging="610"/>
      </w:pPr>
      <w:r>
        <w:lastRenderedPageBreak/>
        <w:t xml:space="preserve">Não haverá prorrogação do tempo de duração da prova, respeitando-se as condições previstas neste Edital.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Somente será permitido ao candidato se retirar definitivamente da sala de provas após transcorrido o tempo de </w:t>
      </w:r>
      <w:r>
        <w:rPr>
          <w:b/>
        </w:rPr>
        <w:t xml:space="preserve">3 (três) horas de </w:t>
      </w:r>
      <w:r>
        <w:rPr>
          <w:b/>
        </w:rPr>
        <w:t>seu início</w:t>
      </w:r>
      <w:r>
        <w:t xml:space="preserve">, mediante a entrega obrigatória da sua Folha de Respostas devidamente preenchida e assinada, ao fiscal de sala.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 xml:space="preserve">O candidato </w:t>
      </w:r>
      <w:r>
        <w:rPr>
          <w:b/>
        </w:rPr>
        <w:t xml:space="preserve">poderá levar seu Caderno de Questões </w:t>
      </w:r>
      <w:r>
        <w:t xml:space="preserve">somente </w:t>
      </w:r>
      <w:r>
        <w:rPr>
          <w:b/>
        </w:rPr>
        <w:t xml:space="preserve">após transcorrido o tempo de 3 (três) horas de seu início. </w:t>
      </w:r>
      <w:r>
        <w:t>Em hipótese al</w:t>
      </w:r>
      <w:r>
        <w:t xml:space="preserve">guma o candidato poderá levar o Caderno de Questões antes do horário permitido.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O candidato que, por qualquer motivo ou recusa, não permanecer em sala durante o período mínimo estabelecido no item 10.27, terá o fato consignado em ata e será automaticam</w:t>
      </w:r>
      <w:r>
        <w:t xml:space="preserve">ente eliminado do Concurso Público. </w:t>
      </w:r>
    </w:p>
    <w:p w:rsidR="006B5765" w:rsidRDefault="006C10DE">
      <w:pPr>
        <w:spacing w:after="0" w:line="259" w:lineRule="auto"/>
        <w:ind w:left="0" w:right="0" w:firstLine="0"/>
        <w:jc w:val="left"/>
      </w:pPr>
      <w:r>
        <w:t xml:space="preserve"> </w:t>
      </w:r>
    </w:p>
    <w:p w:rsidR="006B5765" w:rsidRDefault="006C10DE">
      <w:pPr>
        <w:numPr>
          <w:ilvl w:val="2"/>
          <w:numId w:val="76"/>
        </w:numPr>
        <w:ind w:right="143" w:hanging="682"/>
      </w:pPr>
      <w:r>
        <w:t>Ao final do tempo destinado à realização das provas, em cada sala</w:t>
      </w:r>
      <w:r>
        <w:rPr>
          <w:b/>
        </w:rPr>
        <w:t xml:space="preserve">, é obrigatória a saída simultânea dos 3 (três) últimos candidatos.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Não será permitida, nos locais de realização das provas, a entrada e/ou permanência de pessoas não autorizadas pelo IBFC, observado o previsto no item 7.1 deste Edital.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Ao terminar as provas, o candidato deverá retirar-se imediatamente do local, não sen</w:t>
      </w:r>
      <w:r>
        <w:t xml:space="preserve">do possível nem mesmo a utilização dos banheiros.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No dia da realização das provas, não serão fornecidas por qualquer membro da equipe de aplicação da prova e/ou pelas autoridades presentes, informações referentes ao conteúdo das provas e/ou critérios de</w:t>
      </w:r>
      <w:r>
        <w:t xml:space="preserve"> avaliação/classificação.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t xml:space="preserve">O candidato poderá ser submetido à detecção de metais, revistas ou à inspeção individual durante a realização das provas. </w:t>
      </w:r>
    </w:p>
    <w:p w:rsidR="006B5765" w:rsidRDefault="006C10DE">
      <w:pPr>
        <w:spacing w:after="0" w:line="259" w:lineRule="auto"/>
        <w:ind w:left="0" w:right="0" w:firstLine="0"/>
        <w:jc w:val="left"/>
      </w:pPr>
      <w:r>
        <w:t xml:space="preserve"> </w:t>
      </w:r>
    </w:p>
    <w:p w:rsidR="006B5765" w:rsidRDefault="006C10DE">
      <w:pPr>
        <w:numPr>
          <w:ilvl w:val="1"/>
          <w:numId w:val="76"/>
        </w:numPr>
        <w:ind w:right="143" w:hanging="610"/>
      </w:pPr>
      <w:r>
        <w:rPr>
          <w:b/>
        </w:rPr>
        <w:t xml:space="preserve">Será eliminado o candidato que: </w:t>
      </w:r>
    </w:p>
    <w:p w:rsidR="006B5765" w:rsidRDefault="006C10DE">
      <w:pPr>
        <w:numPr>
          <w:ilvl w:val="0"/>
          <w:numId w:val="77"/>
        </w:numPr>
        <w:ind w:right="143" w:hanging="245"/>
      </w:pPr>
      <w:r>
        <w:t>apresentar-se após o fechamento dos portões ou fora dos locais pré-de</w:t>
      </w:r>
      <w:r>
        <w:t xml:space="preserve">terminados; </w:t>
      </w:r>
    </w:p>
    <w:p w:rsidR="006B5765" w:rsidRDefault="006C10DE">
      <w:pPr>
        <w:numPr>
          <w:ilvl w:val="0"/>
          <w:numId w:val="77"/>
        </w:numPr>
        <w:ind w:right="143" w:hanging="245"/>
      </w:pPr>
      <w:r>
        <w:t xml:space="preserve">não comparecer à prova, seja qual for o motivo alegado; </w:t>
      </w:r>
    </w:p>
    <w:p w:rsidR="006B5765" w:rsidRDefault="006C10DE">
      <w:pPr>
        <w:numPr>
          <w:ilvl w:val="0"/>
          <w:numId w:val="77"/>
        </w:numPr>
        <w:ind w:right="143" w:hanging="245"/>
      </w:pPr>
      <w:r>
        <w:t xml:space="preserve">não apresentar o documento de identidade exigido no item 10.6 deste Edital; </w:t>
      </w:r>
    </w:p>
    <w:p w:rsidR="006B5765" w:rsidRDefault="006C10DE">
      <w:pPr>
        <w:numPr>
          <w:ilvl w:val="0"/>
          <w:numId w:val="77"/>
        </w:numPr>
        <w:ind w:right="143" w:hanging="245"/>
      </w:pPr>
      <w:r>
        <w:t>ausentar-se da sala de prova sem o acompanhamento do fiscal, ou antes do tempo mínimo de permanência estabele</w:t>
      </w:r>
      <w:r>
        <w:t xml:space="preserve">cido no item 10.27 deste Edital; </w:t>
      </w:r>
    </w:p>
    <w:p w:rsidR="006B5765" w:rsidRDefault="006C10DE">
      <w:pPr>
        <w:numPr>
          <w:ilvl w:val="0"/>
          <w:numId w:val="77"/>
        </w:numPr>
        <w:ind w:right="143" w:hanging="245"/>
      </w:pPr>
      <w:r>
        <w:t xml:space="preserve">fizer uso de notas, anotações, livros, impressos, manuscritos, códigos, manuais ou qualquer outro material literário ou visual, salvo se expressamente admitido no Edital;  </w:t>
      </w:r>
    </w:p>
    <w:p w:rsidR="006B5765" w:rsidRDefault="006C10DE">
      <w:pPr>
        <w:numPr>
          <w:ilvl w:val="0"/>
          <w:numId w:val="77"/>
        </w:numPr>
        <w:ind w:right="143" w:hanging="245"/>
      </w:pPr>
      <w:r>
        <w:t>for surpreendido usando boné, gorro, chapéu, ócul</w:t>
      </w:r>
      <w:r>
        <w:t xml:space="preserve">os de sol, fone de ouvido, quaisquer equipamentos eletrônicos mesmo que desligados como, calculadora, </w:t>
      </w:r>
      <w:r>
        <w:rPr>
          <w:i/>
        </w:rPr>
        <w:t>walkman, notebook, palm-top, ipod, tablet,</w:t>
      </w:r>
      <w:r>
        <w:t xml:space="preserve"> agenda eletrônica, relógio, gravador ou outros similares, ou instrumentos de comunicação interna ou externa, ta</w:t>
      </w:r>
      <w:r>
        <w:t xml:space="preserve">is como telefone celular, bip, </w:t>
      </w:r>
      <w:r>
        <w:rPr>
          <w:i/>
        </w:rPr>
        <w:t>pager</w:t>
      </w:r>
      <w:r>
        <w:t xml:space="preserve"> entre outros, ou deles que fizer uso; </w:t>
      </w:r>
    </w:p>
    <w:p w:rsidR="006B5765" w:rsidRDefault="006C10DE">
      <w:pPr>
        <w:numPr>
          <w:ilvl w:val="0"/>
          <w:numId w:val="77"/>
        </w:numPr>
        <w:ind w:right="143" w:hanging="245"/>
      </w:pPr>
      <w:r>
        <w:t xml:space="preserve">lançar mão de meios ilícitos para executar as provas; </w:t>
      </w:r>
    </w:p>
    <w:p w:rsidR="006B5765" w:rsidRDefault="006C10DE">
      <w:pPr>
        <w:numPr>
          <w:ilvl w:val="0"/>
          <w:numId w:val="77"/>
        </w:numPr>
        <w:ind w:right="143" w:hanging="245"/>
      </w:pPr>
      <w:r>
        <w:t xml:space="preserve">não devolver a Folha de Respostas conforme o item 10.27 deste Edital; </w:t>
      </w:r>
    </w:p>
    <w:p w:rsidR="006B5765" w:rsidRDefault="006C10DE">
      <w:pPr>
        <w:numPr>
          <w:ilvl w:val="0"/>
          <w:numId w:val="77"/>
        </w:numPr>
        <w:ind w:right="143" w:hanging="245"/>
      </w:pPr>
      <w:r>
        <w:t>fizer anotação de informações relativas às suas respos</w:t>
      </w:r>
      <w:r>
        <w:t xml:space="preserve">tas (copiar gabarito) fora dos meios permitidos; </w:t>
      </w:r>
    </w:p>
    <w:p w:rsidR="006B5765" w:rsidRDefault="006C10DE">
      <w:pPr>
        <w:numPr>
          <w:ilvl w:val="0"/>
          <w:numId w:val="77"/>
        </w:numPr>
        <w:ind w:right="143" w:hanging="245"/>
      </w:pPr>
      <w:r>
        <w:t xml:space="preserve">ausentar-se da sala de prova, portando a Folha de Respostas e/ou Caderno de Questões, com exceção do item </w:t>
      </w:r>
    </w:p>
    <w:p w:rsidR="006B5765" w:rsidRDefault="006C10DE">
      <w:pPr>
        <w:ind w:left="-5" w:right="143"/>
      </w:pPr>
      <w:r>
        <w:t xml:space="preserve">10.27.1; </w:t>
      </w:r>
    </w:p>
    <w:p w:rsidR="006B5765" w:rsidRDefault="006C10DE">
      <w:pPr>
        <w:numPr>
          <w:ilvl w:val="0"/>
          <w:numId w:val="78"/>
        </w:numPr>
        <w:ind w:right="550" w:hanging="233"/>
      </w:pPr>
      <w:r>
        <w:t xml:space="preserve">não cumprir as instruções contidas no Caderno de Questões da Prova e na Folha de Respostas; </w:t>
      </w:r>
    </w:p>
    <w:p w:rsidR="006B5765" w:rsidRDefault="006C10DE">
      <w:pPr>
        <w:numPr>
          <w:ilvl w:val="0"/>
          <w:numId w:val="78"/>
        </w:numPr>
        <w:ind w:right="550" w:hanging="233"/>
      </w:pPr>
      <w:r>
        <w:t>utilizar ou tentar utilizar meios fraudulentos ou ilegais para obter aprovação própria ou de terceiros;</w:t>
      </w:r>
      <w:r>
        <w:rPr>
          <w:b/>
        </w:rPr>
        <w:t xml:space="preserve"> m)</w:t>
      </w:r>
      <w:r>
        <w:t xml:space="preserve"> não permitir a coleta de sua assinatura e digital; </w:t>
      </w:r>
    </w:p>
    <w:p w:rsidR="006B5765" w:rsidRDefault="006C10DE">
      <w:pPr>
        <w:numPr>
          <w:ilvl w:val="0"/>
          <w:numId w:val="79"/>
        </w:numPr>
        <w:ind w:right="143" w:hanging="245"/>
      </w:pPr>
      <w:r>
        <w:t>recu</w:t>
      </w:r>
      <w:r>
        <w:t xml:space="preserve">sar a se submeter ao sistema de detecção de metal; </w:t>
      </w:r>
    </w:p>
    <w:p w:rsidR="006B5765" w:rsidRDefault="006C10DE">
      <w:pPr>
        <w:spacing w:after="0" w:line="259" w:lineRule="auto"/>
        <w:ind w:left="0" w:right="0" w:firstLine="0"/>
        <w:jc w:val="left"/>
      </w:pPr>
      <w:r>
        <w:lastRenderedPageBreak/>
        <w:t xml:space="preserve"> </w:t>
      </w:r>
    </w:p>
    <w:p w:rsidR="006B5765" w:rsidRDefault="006C10DE">
      <w:pPr>
        <w:numPr>
          <w:ilvl w:val="0"/>
          <w:numId w:val="79"/>
        </w:numPr>
        <w:ind w:right="143" w:hanging="245"/>
      </w:pPr>
      <w:r>
        <w:t xml:space="preserve">fotografar, filmar ou, de alguma forma, registrar e divulgar imagens e informações acerca do local da prova, da prova e de seus participantes; </w:t>
      </w:r>
    </w:p>
    <w:p w:rsidR="006B5765" w:rsidRDefault="006C10DE">
      <w:pPr>
        <w:numPr>
          <w:ilvl w:val="0"/>
          <w:numId w:val="79"/>
        </w:numPr>
        <w:ind w:right="143" w:hanging="245"/>
      </w:pPr>
      <w:r>
        <w:t xml:space="preserve">desrespeitar, ofender, agredir ou, de qualquer outra forma, tentar prejudicar outro candidato; </w:t>
      </w:r>
    </w:p>
    <w:p w:rsidR="006B5765" w:rsidRDefault="006C10DE">
      <w:pPr>
        <w:numPr>
          <w:ilvl w:val="0"/>
          <w:numId w:val="79"/>
        </w:numPr>
        <w:ind w:right="143" w:hanging="245"/>
      </w:pPr>
      <w:r>
        <w:t xml:space="preserve">perturbar de qualquer modo a ordem dos trabalhos durante a preparação ou realização da prova; </w:t>
      </w:r>
    </w:p>
    <w:p w:rsidR="006B5765" w:rsidRDefault="006C10DE">
      <w:pPr>
        <w:numPr>
          <w:ilvl w:val="0"/>
          <w:numId w:val="79"/>
        </w:numPr>
        <w:ind w:right="143" w:hanging="245"/>
      </w:pPr>
      <w:r>
        <w:t>tratar com falta de urbanidade com os examinadores, auxiliares, a</w:t>
      </w:r>
      <w:r>
        <w:t xml:space="preserve">plicadores ou autoridades presentes; </w:t>
      </w:r>
    </w:p>
    <w:p w:rsidR="006B5765" w:rsidRDefault="006C10DE">
      <w:pPr>
        <w:numPr>
          <w:ilvl w:val="0"/>
          <w:numId w:val="79"/>
        </w:numPr>
        <w:ind w:right="143" w:hanging="245"/>
      </w:pPr>
      <w:r>
        <w:t xml:space="preserve">recusar-se a seguir as instruções dadas por membro da Comissão Organizadora e da Banca Examinadora, da equipe de aplicação e apoio à prova ou qualquer outra autoridade presente no local do certame; </w:t>
      </w:r>
    </w:p>
    <w:p w:rsidR="006B5765" w:rsidRDefault="006C10DE">
      <w:pPr>
        <w:numPr>
          <w:ilvl w:val="0"/>
          <w:numId w:val="79"/>
        </w:numPr>
        <w:ind w:right="143" w:hanging="245"/>
      </w:pPr>
      <w:r>
        <w:t>deixar de atender a</w:t>
      </w:r>
      <w:r>
        <w:t>s normas contidas no Caderno de Questões da Prova e na Folha de Respostas e demais orientações/instruções expedidas pelo IBFC;</w:t>
      </w:r>
      <w:r>
        <w:rPr>
          <w:b/>
        </w:rPr>
        <w:t xml:space="preserve"> </w:t>
      </w:r>
    </w:p>
    <w:p w:rsidR="006B5765" w:rsidRDefault="006C10DE">
      <w:pPr>
        <w:numPr>
          <w:ilvl w:val="0"/>
          <w:numId w:val="79"/>
        </w:numPr>
        <w:ind w:right="143" w:hanging="245"/>
      </w:pPr>
      <w:r>
        <w:t xml:space="preserve">portar arma de fogo ou qualquer outro tipo de arma no ambiente de provas, mesmo que possua o porte. </w:t>
      </w:r>
    </w:p>
    <w:p w:rsidR="006B5765" w:rsidRDefault="006C10DE">
      <w:pPr>
        <w:spacing w:after="0" w:line="259" w:lineRule="auto"/>
        <w:ind w:left="0" w:right="0" w:firstLine="0"/>
        <w:jc w:val="left"/>
      </w:pPr>
      <w:r>
        <w:rPr>
          <w:b/>
        </w:rPr>
        <w:t xml:space="preserve"> </w:t>
      </w:r>
    </w:p>
    <w:p w:rsidR="006B5765" w:rsidRDefault="006C10DE">
      <w:pPr>
        <w:numPr>
          <w:ilvl w:val="0"/>
          <w:numId w:val="80"/>
        </w:numPr>
        <w:ind w:right="142" w:hanging="331"/>
      </w:pPr>
      <w:r>
        <w:rPr>
          <w:b/>
        </w:rPr>
        <w:t xml:space="preserve">DOS RECURSOS </w:t>
      </w:r>
      <w:r>
        <w:t xml:space="preserve">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48409" name="Group 148409"/>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48" name="Shape 164648"/>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48409" style="width:506.14pt;height:2.15997pt;mso-position-horizontal-relative:char;mso-position-vertical-relative:line" coordsize="64279,274">
                <v:shape id="Shape 164649"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ind w:left="-5" w:right="143"/>
      </w:pPr>
      <w:r>
        <w:rPr>
          <w:b/>
        </w:rPr>
        <w:t>11.1</w:t>
      </w:r>
      <w:r>
        <w:t xml:space="preserve">. </w:t>
      </w:r>
      <w:r>
        <w:t xml:space="preserve">Será admitido recurso quanto às seguintes situações: </w:t>
      </w:r>
    </w:p>
    <w:p w:rsidR="006B5765" w:rsidRDefault="006C10DE">
      <w:pPr>
        <w:numPr>
          <w:ilvl w:val="0"/>
          <w:numId w:val="81"/>
        </w:numPr>
        <w:ind w:right="143" w:hanging="245"/>
      </w:pPr>
      <w:r>
        <w:t xml:space="preserve">indeferimento do pedido de isenção do valor de inscrição; </w:t>
      </w:r>
    </w:p>
    <w:p w:rsidR="006B5765" w:rsidRDefault="006C10DE">
      <w:pPr>
        <w:numPr>
          <w:ilvl w:val="0"/>
          <w:numId w:val="81"/>
        </w:numPr>
        <w:ind w:right="143" w:hanging="245"/>
      </w:pPr>
      <w:r>
        <w:t xml:space="preserve">indeferimento da inscrição (ampla concorrência, pessoas com deficiência e atendimento especial); </w:t>
      </w:r>
    </w:p>
    <w:p w:rsidR="006B5765" w:rsidRDefault="006C10DE">
      <w:pPr>
        <w:numPr>
          <w:ilvl w:val="0"/>
          <w:numId w:val="81"/>
        </w:numPr>
        <w:ind w:right="143" w:hanging="245"/>
      </w:pPr>
      <w:r>
        <w:t>às questões da prova objetiva e gabarito preliminar;</w:t>
      </w:r>
      <w:r>
        <w:rPr>
          <w:b/>
        </w:rPr>
        <w:t xml:space="preserve"> </w:t>
      </w:r>
    </w:p>
    <w:p w:rsidR="006B5765" w:rsidRDefault="006C10DE">
      <w:pPr>
        <w:numPr>
          <w:ilvl w:val="0"/>
          <w:numId w:val="81"/>
        </w:numPr>
        <w:ind w:right="143" w:hanging="245"/>
      </w:pPr>
      <w:r>
        <w:t xml:space="preserve">resultado e classificação preliminar da prova objetiva; </w:t>
      </w:r>
    </w:p>
    <w:p w:rsidR="006B5765" w:rsidRDefault="006C10DE">
      <w:pPr>
        <w:numPr>
          <w:ilvl w:val="0"/>
          <w:numId w:val="81"/>
        </w:numPr>
        <w:ind w:right="143" w:hanging="245"/>
      </w:pPr>
      <w:r>
        <w:t xml:space="preserve">resultado preliminar da prova discursiva; </w:t>
      </w:r>
    </w:p>
    <w:p w:rsidR="006B5765" w:rsidRDefault="006C10DE">
      <w:pPr>
        <w:numPr>
          <w:ilvl w:val="0"/>
          <w:numId w:val="81"/>
        </w:numPr>
        <w:ind w:right="143" w:hanging="245"/>
      </w:pPr>
      <w:r>
        <w:t xml:space="preserve">resultado preliminar da avaliação médica; </w:t>
      </w:r>
    </w:p>
    <w:p w:rsidR="006B5765" w:rsidRDefault="006C10DE">
      <w:pPr>
        <w:numPr>
          <w:ilvl w:val="0"/>
          <w:numId w:val="81"/>
        </w:numPr>
        <w:ind w:right="143" w:hanging="245"/>
      </w:pPr>
      <w:r>
        <w:t>resultado preliminar da avaliação por equipe multiprofissio</w:t>
      </w:r>
      <w:r>
        <w:t xml:space="preserve">nal (pessoas com deficiência); </w:t>
      </w:r>
    </w:p>
    <w:p w:rsidR="006B5765" w:rsidRDefault="006C10DE">
      <w:pPr>
        <w:numPr>
          <w:ilvl w:val="0"/>
          <w:numId w:val="81"/>
        </w:numPr>
        <w:ind w:right="143" w:hanging="245"/>
      </w:pPr>
      <w:r>
        <w:t xml:space="preserve">resultado preliminar da avaliação de aptidão física; </w:t>
      </w:r>
    </w:p>
    <w:p w:rsidR="006B5765" w:rsidRDefault="006C10DE">
      <w:pPr>
        <w:numPr>
          <w:ilvl w:val="0"/>
          <w:numId w:val="81"/>
        </w:numPr>
        <w:ind w:right="143" w:hanging="245"/>
      </w:pPr>
      <w:r>
        <w:t xml:space="preserve">resultado preliminar da avaliação psicológica; </w:t>
      </w:r>
    </w:p>
    <w:p w:rsidR="006B5765" w:rsidRDefault="006C10DE">
      <w:pPr>
        <w:numPr>
          <w:ilvl w:val="0"/>
          <w:numId w:val="81"/>
        </w:numPr>
        <w:ind w:right="143" w:hanging="245"/>
      </w:pPr>
      <w:r>
        <w:t xml:space="preserve">resultado preliminar da avaliação de títulos; </w:t>
      </w:r>
    </w:p>
    <w:p w:rsidR="006B5765" w:rsidRDefault="006C10DE">
      <w:pPr>
        <w:numPr>
          <w:ilvl w:val="0"/>
          <w:numId w:val="81"/>
        </w:numPr>
        <w:ind w:right="143" w:hanging="245"/>
      </w:pPr>
      <w:r>
        <w:t xml:space="preserve">resultado preliminar da avaliação da vida pregressa e investigação social; </w:t>
      </w:r>
    </w:p>
    <w:p w:rsidR="006B5765" w:rsidRDefault="006C10DE">
      <w:pPr>
        <w:numPr>
          <w:ilvl w:val="0"/>
          <w:numId w:val="81"/>
        </w:numPr>
        <w:ind w:right="143" w:hanging="245"/>
      </w:pPr>
      <w:r>
        <w:t xml:space="preserve">resultado e classificação preliminar do concurso público. </w:t>
      </w:r>
    </w:p>
    <w:p w:rsidR="006B5765" w:rsidRDefault="006C10DE">
      <w:pPr>
        <w:spacing w:after="0" w:line="259" w:lineRule="auto"/>
        <w:ind w:left="0" w:right="0" w:firstLine="0"/>
        <w:jc w:val="left"/>
      </w:pPr>
      <w:r>
        <w:rPr>
          <w:b/>
          <w:color w:val="FF0000"/>
        </w:rPr>
        <w:t xml:space="preserve"> </w:t>
      </w:r>
    </w:p>
    <w:p w:rsidR="006B5765" w:rsidRDefault="006C10DE">
      <w:pPr>
        <w:ind w:left="-5" w:right="143"/>
      </w:pPr>
      <w:r>
        <w:rPr>
          <w:b/>
        </w:rPr>
        <w:t>11.1.1.</w:t>
      </w:r>
      <w:r>
        <w:t xml:space="preserve"> O prazo para interposição de recurso será de </w:t>
      </w:r>
      <w:r>
        <w:rPr>
          <w:b/>
        </w:rPr>
        <w:t>3 (três) dias úteis</w:t>
      </w:r>
      <w:r>
        <w:t xml:space="preserve"> no horário das </w:t>
      </w:r>
      <w:r>
        <w:rPr>
          <w:b/>
        </w:rPr>
        <w:t>10h do primeiro dia às 17h do último dia</w:t>
      </w:r>
      <w:r>
        <w:t>, contados do primeiro dia subsequente da data de publicação ofici</w:t>
      </w:r>
      <w:r>
        <w:t xml:space="preserve">al do ato objeto do recurso. </w:t>
      </w:r>
    </w:p>
    <w:p w:rsidR="006B5765" w:rsidRDefault="006C10DE">
      <w:pPr>
        <w:spacing w:after="0" w:line="259" w:lineRule="auto"/>
        <w:ind w:left="0" w:right="0" w:firstLine="0"/>
        <w:jc w:val="left"/>
      </w:pPr>
      <w:r>
        <w:t xml:space="preserve"> </w:t>
      </w:r>
    </w:p>
    <w:p w:rsidR="006B5765" w:rsidRDefault="006C10DE">
      <w:pPr>
        <w:ind w:left="-5" w:right="143"/>
      </w:pPr>
      <w:r>
        <w:rPr>
          <w:b/>
        </w:rPr>
        <w:t>11.1.2.</w:t>
      </w:r>
      <w:r>
        <w:t xml:space="preserve"> É de exclusiva responsabilidade do candidato o acompanhamento das publicações das decisões que podem ser objeto de recurso, no endereço eletrônico </w:t>
      </w:r>
      <w:r>
        <w:rPr>
          <w:color w:val="0563C1"/>
          <w:u w:val="single" w:color="0563C1"/>
        </w:rPr>
        <w:t>www.ibfc.org.br</w:t>
      </w:r>
      <w:r>
        <w:t xml:space="preserve">, sob pena de perda do prazo recursal. </w:t>
      </w:r>
    </w:p>
    <w:p w:rsidR="006B5765" w:rsidRDefault="006C10DE">
      <w:pPr>
        <w:spacing w:after="0" w:line="259" w:lineRule="auto"/>
        <w:ind w:left="0" w:right="0" w:firstLine="0"/>
        <w:jc w:val="left"/>
      </w:pPr>
      <w:r>
        <w:t xml:space="preserve"> </w:t>
      </w:r>
    </w:p>
    <w:p w:rsidR="006B5765" w:rsidRDefault="006C10DE">
      <w:pPr>
        <w:ind w:left="-5" w:right="143"/>
      </w:pPr>
      <w:r>
        <w:rPr>
          <w:b/>
        </w:rPr>
        <w:t>11.2.</w:t>
      </w:r>
      <w:r>
        <w:t xml:space="preserve"> Para o</w:t>
      </w:r>
      <w:r>
        <w:t xml:space="preserve">s recursos previstos do item 11.1, o candidato deverá acessar o endereço eletrônico do IBFC - </w:t>
      </w:r>
      <w:r>
        <w:rPr>
          <w:color w:val="0563C1"/>
          <w:u w:val="single" w:color="0563C1"/>
        </w:rPr>
        <w:t>www.ibfc.org.br</w:t>
      </w:r>
      <w:r>
        <w:t xml:space="preserve">, </w:t>
      </w:r>
      <w:r>
        <w:rPr>
          <w:b/>
        </w:rPr>
        <w:t>na aba “Recursos”</w:t>
      </w:r>
      <w:r>
        <w:t xml:space="preserve"> e preencher o formulário próprio disponibilizado para recurso, transmitindoo eletronicamente.  </w:t>
      </w:r>
    </w:p>
    <w:p w:rsidR="006B5765" w:rsidRDefault="006C10DE">
      <w:pPr>
        <w:spacing w:after="0" w:line="259" w:lineRule="auto"/>
        <w:ind w:left="0" w:right="0" w:firstLine="0"/>
        <w:jc w:val="left"/>
      </w:pPr>
      <w:r>
        <w:t xml:space="preserve"> </w:t>
      </w:r>
    </w:p>
    <w:p w:rsidR="006B5765" w:rsidRDefault="006C10DE">
      <w:pPr>
        <w:ind w:left="-5" w:right="143"/>
      </w:pPr>
      <w:r>
        <w:rPr>
          <w:b/>
        </w:rPr>
        <w:t>11.2.1.</w:t>
      </w:r>
      <w:r>
        <w:t xml:space="preserve"> </w:t>
      </w:r>
      <w:r>
        <w:t xml:space="preserve">A comprovação do encaminhamento tempestivo do recurso será feita mediante data de envio eletronicamente e do número de protocolo gerado, sendo rejeitado automaticamente recurso enviado fora do prazo. </w:t>
      </w:r>
    </w:p>
    <w:p w:rsidR="006B5765" w:rsidRDefault="006C10DE">
      <w:pPr>
        <w:spacing w:after="0" w:line="259" w:lineRule="auto"/>
        <w:ind w:left="0" w:right="0" w:firstLine="0"/>
        <w:jc w:val="left"/>
      </w:pPr>
      <w:r>
        <w:t xml:space="preserve"> </w:t>
      </w:r>
    </w:p>
    <w:p w:rsidR="006B5765" w:rsidRDefault="006C10DE">
      <w:pPr>
        <w:ind w:left="-5" w:right="143"/>
      </w:pPr>
      <w:r>
        <w:rPr>
          <w:b/>
        </w:rPr>
        <w:t>11.3.</w:t>
      </w:r>
      <w:r>
        <w:t xml:space="preserve"> Os recursos encaminhados devem seguir as seguin</w:t>
      </w:r>
      <w:r>
        <w:t xml:space="preserve">tes determinações:  </w:t>
      </w:r>
    </w:p>
    <w:p w:rsidR="006B5765" w:rsidRDefault="006C10DE">
      <w:pPr>
        <w:numPr>
          <w:ilvl w:val="0"/>
          <w:numId w:val="82"/>
        </w:numPr>
        <w:ind w:right="143" w:hanging="233"/>
      </w:pPr>
      <w:r>
        <w:t xml:space="preserve">ser elaborados com argumentação lógica e consistente; </w:t>
      </w:r>
    </w:p>
    <w:p w:rsidR="006B5765" w:rsidRDefault="006C10DE">
      <w:pPr>
        <w:numPr>
          <w:ilvl w:val="0"/>
          <w:numId w:val="82"/>
        </w:numPr>
        <w:ind w:right="143" w:hanging="233"/>
      </w:pPr>
      <w:r>
        <w:t xml:space="preserve">nos casos de recursos contra questões de provas e gabaritos, apresentar a fundamentação referente apenas à questão e acrescentar indicação da bibliografia pesquisada pelo candidato para fundamentar seu questionamento.  </w:t>
      </w:r>
    </w:p>
    <w:p w:rsidR="006B5765" w:rsidRDefault="006C10DE">
      <w:pPr>
        <w:spacing w:after="0" w:line="259" w:lineRule="auto"/>
        <w:ind w:left="0" w:right="0" w:firstLine="0"/>
        <w:jc w:val="left"/>
      </w:pPr>
      <w:r>
        <w:rPr>
          <w:b/>
        </w:rPr>
        <w:t xml:space="preserve"> </w:t>
      </w:r>
    </w:p>
    <w:p w:rsidR="006B5765" w:rsidRDefault="006C10DE">
      <w:pPr>
        <w:numPr>
          <w:ilvl w:val="1"/>
          <w:numId w:val="83"/>
        </w:numPr>
        <w:ind w:right="143" w:hanging="500"/>
      </w:pPr>
      <w:r>
        <w:t>Para situação mencionada no item 1</w:t>
      </w:r>
      <w:r>
        <w:t xml:space="preserve">1.3, alínea “b” deste Edital, cada candidato poderá interpor apenas um recurso por questão, devidamente fundamentado.   </w:t>
      </w:r>
    </w:p>
    <w:p w:rsidR="006B5765" w:rsidRDefault="006C10DE">
      <w:pPr>
        <w:spacing w:after="0" w:line="259" w:lineRule="auto"/>
        <w:ind w:left="0" w:right="0" w:firstLine="0"/>
        <w:jc w:val="left"/>
      </w:pPr>
      <w:r>
        <w:t xml:space="preserve"> </w:t>
      </w:r>
    </w:p>
    <w:p w:rsidR="006B5765" w:rsidRDefault="006C10DE">
      <w:pPr>
        <w:numPr>
          <w:ilvl w:val="1"/>
          <w:numId w:val="83"/>
        </w:numPr>
        <w:ind w:right="143" w:hanging="500"/>
      </w:pPr>
      <w:r>
        <w:lastRenderedPageBreak/>
        <w:t xml:space="preserve">Serão indeferidos os recursos que:  </w:t>
      </w:r>
    </w:p>
    <w:p w:rsidR="006B5765" w:rsidRDefault="006C10DE">
      <w:pPr>
        <w:numPr>
          <w:ilvl w:val="0"/>
          <w:numId w:val="84"/>
        </w:numPr>
        <w:ind w:right="143" w:hanging="245"/>
      </w:pPr>
      <w:r>
        <w:t xml:space="preserve">não estiverem devidamente fundamentados;  </w:t>
      </w:r>
    </w:p>
    <w:p w:rsidR="006B5765" w:rsidRDefault="006C10DE">
      <w:pPr>
        <w:numPr>
          <w:ilvl w:val="0"/>
          <w:numId w:val="84"/>
        </w:numPr>
        <w:ind w:right="143" w:hanging="245"/>
      </w:pPr>
      <w:r>
        <w:t>não apresentarem argumentações lógicas e consistentes</w:t>
      </w:r>
      <w:r>
        <w:t xml:space="preserve">; </w:t>
      </w:r>
    </w:p>
    <w:p w:rsidR="006B5765" w:rsidRDefault="006C10DE">
      <w:pPr>
        <w:numPr>
          <w:ilvl w:val="0"/>
          <w:numId w:val="84"/>
        </w:numPr>
        <w:ind w:right="143" w:hanging="245"/>
      </w:pPr>
      <w:r>
        <w:t xml:space="preserve">estiverem em desacordo com as especificações contidas neste Edital; </w:t>
      </w:r>
    </w:p>
    <w:p w:rsidR="006B5765" w:rsidRDefault="006C10DE">
      <w:pPr>
        <w:numPr>
          <w:ilvl w:val="0"/>
          <w:numId w:val="84"/>
        </w:numPr>
        <w:ind w:right="143" w:hanging="245"/>
      </w:pPr>
      <w:r>
        <w:t xml:space="preserve">forem apresentados fora do prazo estabelecido; </w:t>
      </w:r>
    </w:p>
    <w:p w:rsidR="006B5765" w:rsidRDefault="006C10DE">
      <w:pPr>
        <w:numPr>
          <w:ilvl w:val="0"/>
          <w:numId w:val="84"/>
        </w:numPr>
        <w:ind w:right="143" w:hanging="245"/>
      </w:pPr>
      <w:r>
        <w:t xml:space="preserve">apresentarem no corpo da fundamentação outras questões que não a selecionada para recurso; </w:t>
      </w:r>
      <w:r>
        <w:rPr>
          <w:b/>
        </w:rPr>
        <w:t>f)</w:t>
      </w:r>
      <w:r>
        <w:t xml:space="preserve"> apresentarem contra terceiros; </w:t>
      </w:r>
    </w:p>
    <w:p w:rsidR="006B5765" w:rsidRDefault="006C10DE">
      <w:pPr>
        <w:numPr>
          <w:ilvl w:val="0"/>
          <w:numId w:val="85"/>
        </w:numPr>
        <w:ind w:right="143" w:hanging="245"/>
      </w:pPr>
      <w:r>
        <w:t>apresentar</w:t>
      </w:r>
      <w:r>
        <w:t xml:space="preserve">em em coletivo; </w:t>
      </w:r>
    </w:p>
    <w:p w:rsidR="006B5765" w:rsidRDefault="006C10DE">
      <w:pPr>
        <w:numPr>
          <w:ilvl w:val="0"/>
          <w:numId w:val="85"/>
        </w:numPr>
        <w:ind w:right="143" w:hanging="245"/>
      </w:pPr>
      <w:r>
        <w:t xml:space="preserve">contenham fundamentação idêntica, em todo ou em parte, à argumentação constante de recursos de outros candidatos; </w:t>
      </w:r>
    </w:p>
    <w:p w:rsidR="006B5765" w:rsidRDefault="006C10DE">
      <w:pPr>
        <w:numPr>
          <w:ilvl w:val="0"/>
          <w:numId w:val="85"/>
        </w:numPr>
        <w:spacing w:after="25"/>
        <w:ind w:right="143" w:hanging="245"/>
      </w:pPr>
      <w:r>
        <w:t xml:space="preserve">cujo teor desrespeite a banca examinadora; </w:t>
      </w:r>
    </w:p>
    <w:p w:rsidR="006B5765" w:rsidRDefault="006C10DE">
      <w:pPr>
        <w:numPr>
          <w:ilvl w:val="0"/>
          <w:numId w:val="85"/>
        </w:numPr>
        <w:ind w:right="143" w:hanging="245"/>
      </w:pPr>
      <w:r>
        <w:t xml:space="preserve">encaminhados por meio da imprensa e/ou de “redes sociais online”. </w:t>
      </w:r>
    </w:p>
    <w:p w:rsidR="006B5765" w:rsidRDefault="006C10DE">
      <w:pPr>
        <w:spacing w:after="0" w:line="259" w:lineRule="auto"/>
        <w:ind w:left="0" w:right="0" w:firstLine="0"/>
        <w:jc w:val="left"/>
      </w:pPr>
      <w:r>
        <w:rPr>
          <w:b/>
        </w:rPr>
        <w:t xml:space="preserve"> </w:t>
      </w:r>
    </w:p>
    <w:p w:rsidR="006B5765" w:rsidRDefault="006C10DE">
      <w:pPr>
        <w:numPr>
          <w:ilvl w:val="1"/>
          <w:numId w:val="86"/>
        </w:numPr>
        <w:ind w:right="143"/>
      </w:pPr>
      <w:r>
        <w:t>Não serão c</w:t>
      </w:r>
      <w:r>
        <w:t xml:space="preserve">onsiderados requerimentos, reclamações, notificações extrajudiciais ou quaisquer outros instrumentos similares cujo teor seja objeto de recurso apontado no item 11.1 deste Edital. </w:t>
      </w:r>
    </w:p>
    <w:p w:rsidR="006B5765" w:rsidRDefault="006C10DE">
      <w:pPr>
        <w:spacing w:after="0" w:line="259" w:lineRule="auto"/>
        <w:ind w:left="0" w:right="0" w:firstLine="0"/>
        <w:jc w:val="left"/>
      </w:pPr>
      <w:r>
        <w:t xml:space="preserve"> </w:t>
      </w:r>
    </w:p>
    <w:p w:rsidR="006B5765" w:rsidRDefault="006C10DE">
      <w:pPr>
        <w:numPr>
          <w:ilvl w:val="1"/>
          <w:numId w:val="86"/>
        </w:numPr>
        <w:ind w:right="143"/>
      </w:pPr>
      <w:r>
        <w:t xml:space="preserve">Alterado o gabarito oficial pela Banca do Concurso Público, de ofício ou </w:t>
      </w:r>
      <w:r>
        <w:t xml:space="preserve">por força de provimento de recurso, as provas serão corrigidas de acordo com o novo gabarito. </w:t>
      </w:r>
    </w:p>
    <w:p w:rsidR="006B5765" w:rsidRDefault="006C10DE">
      <w:pPr>
        <w:spacing w:after="0" w:line="259" w:lineRule="auto"/>
        <w:ind w:left="0" w:right="0" w:firstLine="0"/>
        <w:jc w:val="left"/>
      </w:pPr>
      <w:r>
        <w:t xml:space="preserve"> </w:t>
      </w:r>
    </w:p>
    <w:p w:rsidR="006B5765" w:rsidRDefault="006C10DE">
      <w:pPr>
        <w:spacing w:after="1" w:line="241" w:lineRule="auto"/>
        <w:ind w:left="-5" w:right="0"/>
        <w:jc w:val="left"/>
      </w:pPr>
      <w:r>
        <w:rPr>
          <w:b/>
        </w:rPr>
        <w:t xml:space="preserve">11.7.1. </w:t>
      </w:r>
      <w:r>
        <w:t>Os pontos relativos a questões eventualmente anuladas serão atribuídos a todos os candidatos que fizeram a prova e não obtiveram pontuação nas referidas questões conforme o primeiro gabarito oficial, independentemente de interposição de recursos. Os candid</w:t>
      </w:r>
      <w:r>
        <w:t xml:space="preserve">atos que haviam recebido pontos nas questões anuladas, após os recursos, terão esses pontos mantidos sem receberem pontuação a mais. </w:t>
      </w:r>
    </w:p>
    <w:p w:rsidR="006B5765" w:rsidRDefault="006C10DE">
      <w:pPr>
        <w:spacing w:after="8" w:line="259" w:lineRule="auto"/>
        <w:ind w:left="0" w:right="0" w:firstLine="0"/>
        <w:jc w:val="left"/>
      </w:pPr>
      <w:r>
        <w:t xml:space="preserve"> </w:t>
      </w:r>
    </w:p>
    <w:p w:rsidR="006B5765" w:rsidRDefault="006C10DE">
      <w:pPr>
        <w:numPr>
          <w:ilvl w:val="1"/>
          <w:numId w:val="87"/>
        </w:numPr>
        <w:ind w:right="143"/>
      </w:pPr>
      <w:r>
        <w:t>No que se refere ao item 11.1, alínea “c” a “l”, se a argumentação apresentada no recurso for procedente e levar à reava</w:t>
      </w:r>
      <w:r>
        <w:t xml:space="preserve">liação anteriormente analisados, prevalecerá a nova análise, alterando o resultado inicial obtido para um resultado superior ou inferior para efeito de classificação. </w:t>
      </w:r>
    </w:p>
    <w:p w:rsidR="006B5765" w:rsidRDefault="006C10DE">
      <w:pPr>
        <w:spacing w:after="0" w:line="259" w:lineRule="auto"/>
        <w:ind w:left="0" w:right="0" w:firstLine="0"/>
        <w:jc w:val="left"/>
      </w:pPr>
      <w:r>
        <w:rPr>
          <w:b/>
        </w:rPr>
        <w:t xml:space="preserve"> </w:t>
      </w:r>
    </w:p>
    <w:p w:rsidR="006B5765" w:rsidRDefault="006C10DE">
      <w:pPr>
        <w:numPr>
          <w:ilvl w:val="1"/>
          <w:numId w:val="87"/>
        </w:numPr>
        <w:ind w:right="143"/>
      </w:pPr>
      <w:r>
        <w:t>Na ocorrência do disposto nos itens 11.7 e 11.8 deste Edital, poderá haver alteração d</w:t>
      </w:r>
      <w:r>
        <w:t xml:space="preserve">a classificação inicial obtida para uma classificação superior ou inferior, ou, ainda, poderá ocorrer a desclassificação do candidato que não obtiver a nota mínima exigida ou habilitação exigida. </w:t>
      </w:r>
    </w:p>
    <w:p w:rsidR="006B5765" w:rsidRDefault="006C10DE">
      <w:pPr>
        <w:spacing w:after="0" w:line="259" w:lineRule="auto"/>
        <w:ind w:left="0" w:right="0" w:firstLine="0"/>
        <w:jc w:val="left"/>
      </w:pPr>
      <w:r>
        <w:t xml:space="preserve"> </w:t>
      </w:r>
    </w:p>
    <w:p w:rsidR="006B5765" w:rsidRDefault="006C10DE">
      <w:pPr>
        <w:numPr>
          <w:ilvl w:val="1"/>
          <w:numId w:val="87"/>
        </w:numPr>
        <w:ind w:right="143"/>
      </w:pPr>
      <w:r>
        <w:t>Em hipótese alguma será aceita revisão de recurso, de rec</w:t>
      </w:r>
      <w:r>
        <w:t xml:space="preserve">urso do recurso ou de recurso de gabarito final definitivo. </w:t>
      </w:r>
    </w:p>
    <w:p w:rsidR="006B5765" w:rsidRDefault="006C10DE">
      <w:pPr>
        <w:spacing w:after="0" w:line="259" w:lineRule="auto"/>
        <w:ind w:left="0" w:right="0" w:firstLine="0"/>
        <w:jc w:val="left"/>
      </w:pPr>
      <w:r>
        <w:rPr>
          <w:b/>
        </w:rPr>
        <w:t xml:space="preserve"> </w:t>
      </w:r>
    </w:p>
    <w:p w:rsidR="006B5765" w:rsidRDefault="006C10DE">
      <w:pPr>
        <w:numPr>
          <w:ilvl w:val="1"/>
          <w:numId w:val="87"/>
        </w:numPr>
        <w:ind w:right="143"/>
      </w:pPr>
      <w:r>
        <w:t xml:space="preserve">A banca examinadora constitui única instância para recurso, sendo soberana em suas decisões, razão pela qual não caberão recursos adicionais.  </w:t>
      </w:r>
    </w:p>
    <w:p w:rsidR="006B5765" w:rsidRDefault="006C10DE">
      <w:pPr>
        <w:spacing w:after="0" w:line="259" w:lineRule="auto"/>
        <w:ind w:left="0" w:right="0" w:firstLine="0"/>
        <w:jc w:val="left"/>
      </w:pPr>
      <w:r>
        <w:t xml:space="preserve"> </w:t>
      </w:r>
    </w:p>
    <w:p w:rsidR="006B5765" w:rsidRDefault="006C10DE">
      <w:pPr>
        <w:numPr>
          <w:ilvl w:val="1"/>
          <w:numId w:val="87"/>
        </w:numPr>
        <w:ind w:right="143"/>
      </w:pPr>
      <w:r>
        <w:t>O resultado da análise dos recursos</w:t>
      </w:r>
      <w:r>
        <w:rPr>
          <w:b/>
        </w:rPr>
        <w:t xml:space="preserve"> </w:t>
      </w:r>
      <w:r>
        <w:t>será divulg</w:t>
      </w:r>
      <w:r>
        <w:t xml:space="preserve">ado no endereço eletrônico do IBFC - </w:t>
      </w:r>
      <w:r>
        <w:rPr>
          <w:color w:val="0000FF"/>
          <w:u w:val="single" w:color="0000FF"/>
        </w:rPr>
        <w:t>www.ibfc.org.br</w:t>
      </w:r>
      <w:r>
        <w:rPr>
          <w:b/>
        </w:rPr>
        <w:t xml:space="preserve">, </w:t>
      </w:r>
      <w:r>
        <w:t xml:space="preserve">na data </w:t>
      </w:r>
      <w:r>
        <w:rPr>
          <w:b/>
        </w:rPr>
        <w:t>indicada no Cronograma Previsto – Anexo V</w:t>
      </w:r>
      <w:r>
        <w:t>.</w:t>
      </w:r>
      <w:r>
        <w:rPr>
          <w:b/>
        </w:rPr>
        <w:t xml:space="preserve"> </w:t>
      </w:r>
      <w:r>
        <w:t xml:space="preserve">Não serão encaminhadas respostas individuais aos candidatos. </w:t>
      </w:r>
    </w:p>
    <w:p w:rsidR="006B5765" w:rsidRDefault="006C10DE">
      <w:pPr>
        <w:spacing w:after="0" w:line="259" w:lineRule="auto"/>
        <w:ind w:left="0" w:right="0" w:firstLine="0"/>
        <w:jc w:val="left"/>
      </w:pPr>
      <w:r>
        <w:t xml:space="preserve"> </w:t>
      </w:r>
    </w:p>
    <w:p w:rsidR="006B5765" w:rsidRDefault="006C10DE">
      <w:pPr>
        <w:numPr>
          <w:ilvl w:val="0"/>
          <w:numId w:val="88"/>
        </w:numPr>
        <w:ind w:right="142" w:hanging="331"/>
      </w:pPr>
      <w:r>
        <w:rPr>
          <w:b/>
        </w:rPr>
        <w:t>DO RESULTADO FINAL</w:t>
      </w:r>
      <w:r>
        <w:t xml:space="preserve"> </w:t>
      </w:r>
    </w:p>
    <w:p w:rsidR="006B5765" w:rsidRDefault="006C10DE">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48271" name="Group 148271"/>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52" name="Shape 164652"/>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48271" style="width:506.14pt;height:2.16pt;mso-position-horizontal-relative:char;mso-position-vertical-relative:line" coordsize="64279,274">
                <v:shape id="Shape 164653"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numPr>
          <w:ilvl w:val="1"/>
          <w:numId w:val="88"/>
        </w:numPr>
        <w:ind w:right="143"/>
      </w:pPr>
      <w:r>
        <w:t xml:space="preserve">Será considerado aprovado neste Concurso Público </w:t>
      </w:r>
      <w:r>
        <w:t xml:space="preserve">o candidato que obtiver a pontuação e os critérios mínimos exigidos para aprovação, nos termos deste Edital. </w:t>
      </w:r>
    </w:p>
    <w:p w:rsidR="006B5765" w:rsidRDefault="006C10DE">
      <w:pPr>
        <w:spacing w:after="0" w:line="259" w:lineRule="auto"/>
        <w:ind w:left="0" w:right="0" w:firstLine="0"/>
        <w:jc w:val="left"/>
      </w:pPr>
      <w:r>
        <w:t xml:space="preserve"> </w:t>
      </w:r>
    </w:p>
    <w:p w:rsidR="006B5765" w:rsidRDefault="006C10DE">
      <w:pPr>
        <w:numPr>
          <w:ilvl w:val="1"/>
          <w:numId w:val="88"/>
        </w:numPr>
        <w:ind w:right="143"/>
      </w:pPr>
      <w:r>
        <w:t xml:space="preserve">A nota final dos candidatos aprovados neste Concurso Público será igual à soma dos pontos obtidos nas </w:t>
      </w:r>
      <w:r>
        <w:rPr>
          <w:b/>
        </w:rPr>
        <w:t>Provas Objetiva, Discursiva e Títulos</w:t>
      </w:r>
      <w:r>
        <w:t>, que</w:t>
      </w:r>
      <w:r>
        <w:t xml:space="preserve"> definirá a classificação em ordem decrescente, observado a região para os quais se inscreveram.</w:t>
      </w:r>
      <w:r>
        <w:rPr>
          <w:b/>
        </w:rPr>
        <w:t xml:space="preserve"> </w:t>
      </w:r>
    </w:p>
    <w:p w:rsidR="006B5765" w:rsidRDefault="006C10DE">
      <w:pPr>
        <w:spacing w:after="0" w:line="259" w:lineRule="auto"/>
        <w:ind w:left="0" w:right="0" w:firstLine="0"/>
        <w:jc w:val="left"/>
      </w:pPr>
      <w:r>
        <w:rPr>
          <w:b/>
        </w:rPr>
        <w:t xml:space="preserve"> </w:t>
      </w:r>
    </w:p>
    <w:p w:rsidR="006B5765" w:rsidRDefault="006C10DE">
      <w:pPr>
        <w:numPr>
          <w:ilvl w:val="1"/>
          <w:numId w:val="88"/>
        </w:numPr>
        <w:ind w:right="143"/>
      </w:pPr>
      <w:r>
        <w:lastRenderedPageBreak/>
        <w:t xml:space="preserve">Na hipótese de igualdade de nota final entre candidatos serão aplicados critérios de desempate, tendo preferência, sucessivamente, o candidato que tiver: </w:t>
      </w:r>
    </w:p>
    <w:p w:rsidR="006B5765" w:rsidRDefault="006C10DE">
      <w:pPr>
        <w:ind w:left="-5" w:right="143"/>
      </w:pPr>
      <w:r>
        <w:rPr>
          <w:b/>
        </w:rPr>
        <w:t>a</w:t>
      </w:r>
      <w:r>
        <w:rPr>
          <w:b/>
        </w:rPr>
        <w:t xml:space="preserve">) </w:t>
      </w:r>
      <w:r>
        <w:t xml:space="preserve">idade igual ou superior a 60 anos, até a data da prova objetiva (Lei Federal nº 10.741/2003 - Estatuto do Idoso); </w:t>
      </w:r>
      <w:r>
        <w:rPr>
          <w:b/>
        </w:rPr>
        <w:t>b)</w:t>
      </w:r>
      <w:r>
        <w:t xml:space="preserve"> maior nota na prova discursiva; </w:t>
      </w:r>
    </w:p>
    <w:p w:rsidR="006B5765" w:rsidRDefault="006C10DE">
      <w:pPr>
        <w:numPr>
          <w:ilvl w:val="0"/>
          <w:numId w:val="89"/>
        </w:numPr>
        <w:ind w:right="143" w:hanging="245"/>
      </w:pPr>
      <w:r>
        <w:t xml:space="preserve">maior nota na prova objetiva de conhecimentos específicos </w:t>
      </w:r>
    </w:p>
    <w:p w:rsidR="006B5765" w:rsidRDefault="006C10DE">
      <w:pPr>
        <w:numPr>
          <w:ilvl w:val="0"/>
          <w:numId w:val="89"/>
        </w:numPr>
        <w:ind w:right="143" w:hanging="245"/>
      </w:pPr>
      <w:r>
        <w:t>maior nota na prova objetiva de conhecimentos</w:t>
      </w:r>
      <w:r>
        <w:t xml:space="preserve"> gerais; </w:t>
      </w:r>
    </w:p>
    <w:p w:rsidR="006B5765" w:rsidRDefault="006C10DE">
      <w:pPr>
        <w:numPr>
          <w:ilvl w:val="0"/>
          <w:numId w:val="89"/>
        </w:numPr>
        <w:ind w:right="143" w:hanging="245"/>
      </w:pPr>
      <w:r>
        <w:t xml:space="preserve">maior idade, considerando dia, mês e ano; </w:t>
      </w:r>
    </w:p>
    <w:p w:rsidR="006B5765" w:rsidRDefault="006C10DE">
      <w:pPr>
        <w:numPr>
          <w:ilvl w:val="0"/>
          <w:numId w:val="89"/>
        </w:numPr>
        <w:ind w:right="143" w:hanging="245"/>
      </w:pPr>
      <w:r>
        <w:t xml:space="preserve">exercido efetivamente a função de jurado no período entre a data de publicação da Lei federal nº 11.689/2008 e a data de publicação deste Edital, conforme o item 7.2 deste Edital. </w:t>
      </w:r>
    </w:p>
    <w:p w:rsidR="006B5765" w:rsidRDefault="006C10DE">
      <w:pPr>
        <w:spacing w:after="0" w:line="259" w:lineRule="auto"/>
        <w:ind w:left="0" w:right="0" w:firstLine="0"/>
        <w:jc w:val="left"/>
      </w:pPr>
      <w:r>
        <w:t xml:space="preserve"> </w:t>
      </w:r>
    </w:p>
    <w:p w:rsidR="006B5765" w:rsidRDefault="006C10DE">
      <w:pPr>
        <w:numPr>
          <w:ilvl w:val="1"/>
          <w:numId w:val="90"/>
        </w:numPr>
        <w:ind w:right="143" w:hanging="500"/>
      </w:pPr>
      <w:r>
        <w:t>Permanecendo o empat</w:t>
      </w:r>
      <w:r>
        <w:t xml:space="preserve">e após os critérios utilizados no item 12.3 deste Edital será realizado sorteio público para desempate entre os candidatos envolvidos. </w:t>
      </w:r>
    </w:p>
    <w:p w:rsidR="006B5765" w:rsidRDefault="006C10DE">
      <w:pPr>
        <w:spacing w:after="0" w:line="259" w:lineRule="auto"/>
        <w:ind w:left="0" w:right="0" w:firstLine="0"/>
        <w:jc w:val="left"/>
      </w:pPr>
      <w:r>
        <w:t xml:space="preserve"> </w:t>
      </w:r>
    </w:p>
    <w:p w:rsidR="006B5765" w:rsidRDefault="006C10DE">
      <w:pPr>
        <w:numPr>
          <w:ilvl w:val="1"/>
          <w:numId w:val="90"/>
        </w:numPr>
        <w:ind w:right="143" w:hanging="500"/>
      </w:pPr>
      <w:r>
        <w:t xml:space="preserve">O resultado final deste Concurso Público será feito em 2 (duas) listas, observado a região, a saber: </w:t>
      </w:r>
    </w:p>
    <w:p w:rsidR="006B5765" w:rsidRDefault="006C10DE">
      <w:pPr>
        <w:numPr>
          <w:ilvl w:val="0"/>
          <w:numId w:val="91"/>
        </w:numPr>
        <w:ind w:right="143" w:hanging="245"/>
      </w:pPr>
      <w:r>
        <w:t>resultado final,</w:t>
      </w:r>
      <w:r>
        <w:t xml:space="preserve"> por região </w:t>
      </w:r>
      <w:r>
        <w:rPr>
          <w:b/>
        </w:rPr>
        <w:t>(ampla concorrência)</w:t>
      </w:r>
      <w:r>
        <w:t xml:space="preserve"> de todos os candidatos aprovados; </w:t>
      </w:r>
    </w:p>
    <w:p w:rsidR="006B5765" w:rsidRDefault="006C10DE">
      <w:pPr>
        <w:numPr>
          <w:ilvl w:val="0"/>
          <w:numId w:val="91"/>
        </w:numPr>
        <w:ind w:right="143" w:hanging="245"/>
      </w:pPr>
      <w:r>
        <w:t xml:space="preserve">resultado final por região dos candidatos aprovados nas condições de </w:t>
      </w:r>
      <w:r>
        <w:rPr>
          <w:b/>
        </w:rPr>
        <w:t>pessoa com deficiência</w:t>
      </w:r>
      <w:r>
        <w:t xml:space="preserve">.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12.5.1</w:t>
      </w:r>
      <w:r>
        <w:t xml:space="preserve">. </w:t>
      </w:r>
      <w:r>
        <w:rPr>
          <w:b/>
        </w:rPr>
        <w:t>São considerados aprovados e classificados no resultado final do concurso público os</w:t>
      </w:r>
      <w:r>
        <w:rPr>
          <w:b/>
        </w:rPr>
        <w:t xml:space="preserve"> candidatos que:</w:t>
      </w:r>
      <w:r>
        <w:t xml:space="preserve">  </w:t>
      </w:r>
    </w:p>
    <w:p w:rsidR="006B5765" w:rsidRDefault="006C10DE">
      <w:pPr>
        <w:numPr>
          <w:ilvl w:val="0"/>
          <w:numId w:val="92"/>
        </w:numPr>
        <w:ind w:right="143" w:hanging="233"/>
      </w:pPr>
      <w:r>
        <w:t xml:space="preserve">obtiveram a pontuação e os critérios mínimos exigidos para aprovação, nos termos deste Edital; </w:t>
      </w:r>
    </w:p>
    <w:p w:rsidR="006B5765" w:rsidRDefault="006C10DE">
      <w:pPr>
        <w:numPr>
          <w:ilvl w:val="0"/>
          <w:numId w:val="92"/>
        </w:numPr>
        <w:ind w:right="143" w:hanging="233"/>
      </w:pPr>
      <w:r>
        <w:t>alcançarem classificação de acordo com o número de vagas, nos termos do limite estabelecido no quadro de vagas do item 2.1 deste Edital.</w:t>
      </w:r>
      <w:r>
        <w:rPr>
          <w:b/>
        </w:rPr>
        <w:t xml:space="preserve"> </w:t>
      </w:r>
    </w:p>
    <w:p w:rsidR="006B5765" w:rsidRDefault="006C10DE">
      <w:pPr>
        <w:spacing w:after="0" w:line="259" w:lineRule="auto"/>
        <w:ind w:left="0" w:right="0" w:firstLine="0"/>
        <w:jc w:val="left"/>
      </w:pPr>
      <w:r>
        <w:rPr>
          <w:b/>
        </w:rPr>
        <w:t xml:space="preserve"> </w:t>
      </w:r>
    </w:p>
    <w:p w:rsidR="006B5765" w:rsidRDefault="006C10DE">
      <w:pPr>
        <w:ind w:left="-5" w:right="143"/>
      </w:pPr>
      <w:r>
        <w:rPr>
          <w:b/>
        </w:rPr>
        <w:t>12.5.2.</w:t>
      </w:r>
      <w:r>
        <w:t xml:space="preserve"> Conforme autorizado pelo art. 30 do Decreto 10.484/2024, será formado um banco de habilitados por regional, cujos limites encontram-se definidos no quadro abaixo. Os candidatos do Banco de Habilitados possuem apenas expectativa de nomeação, e poder</w:t>
      </w:r>
      <w:r>
        <w:t>ão ser convocados durante o prazo de validade do concurso, conforme a necessidade da Administração, mediante o surgimento de vagas, exclusivamente oriundas de candidatos nomeados que não tomaram posse no prazo legal, ou se ocorrer vacância de cargo provido</w:t>
      </w:r>
      <w:r>
        <w:t xml:space="preserve"> em função do edital em vigência, nos termos do art. 58 da Lei estadual nº 20.756, de 28 de janeiro de 2020. </w:t>
      </w:r>
    </w:p>
    <w:p w:rsidR="006B5765" w:rsidRDefault="006C10DE">
      <w:pPr>
        <w:spacing w:after="0" w:line="259" w:lineRule="auto"/>
        <w:ind w:left="0" w:right="0" w:firstLine="0"/>
        <w:jc w:val="left"/>
      </w:pPr>
      <w:r>
        <w:t xml:space="preserve"> </w:t>
      </w:r>
    </w:p>
    <w:tbl>
      <w:tblPr>
        <w:tblStyle w:val="TableGrid"/>
        <w:tblW w:w="10184" w:type="dxa"/>
        <w:tblInd w:w="6" w:type="dxa"/>
        <w:tblCellMar>
          <w:top w:w="9" w:type="dxa"/>
          <w:left w:w="70" w:type="dxa"/>
          <w:bottom w:w="0" w:type="dxa"/>
          <w:right w:w="14" w:type="dxa"/>
        </w:tblCellMar>
        <w:tblLook w:val="04A0" w:firstRow="1" w:lastRow="0" w:firstColumn="1" w:lastColumn="0" w:noHBand="0" w:noVBand="1"/>
      </w:tblPr>
      <w:tblGrid>
        <w:gridCol w:w="844"/>
        <w:gridCol w:w="4253"/>
        <w:gridCol w:w="1133"/>
        <w:gridCol w:w="1128"/>
        <w:gridCol w:w="1119"/>
        <w:gridCol w:w="1030"/>
        <w:gridCol w:w="677"/>
      </w:tblGrid>
      <w:tr w:rsidR="006B5765">
        <w:trPr>
          <w:trHeight w:val="239"/>
        </w:trPr>
        <w:tc>
          <w:tcPr>
            <w:tcW w:w="844"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61" w:right="0" w:firstLine="0"/>
              <w:jc w:val="left"/>
            </w:pPr>
            <w:r>
              <w:rPr>
                <w:b/>
                <w:color w:val="FFFFFF"/>
              </w:rPr>
              <w:t xml:space="preserve">Cargo </w:t>
            </w:r>
          </w:p>
        </w:tc>
        <w:tc>
          <w:tcPr>
            <w:tcW w:w="4253"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64" w:firstLine="0"/>
              <w:jc w:val="center"/>
            </w:pPr>
            <w:r>
              <w:rPr>
                <w:b/>
                <w:color w:val="FFFFFF"/>
              </w:rPr>
              <w:t xml:space="preserve">Região </w:t>
            </w:r>
          </w:p>
        </w:tc>
        <w:tc>
          <w:tcPr>
            <w:tcW w:w="4410" w:type="dxa"/>
            <w:gridSpan w:val="4"/>
            <w:tcBorders>
              <w:top w:val="single" w:sz="4" w:space="0" w:color="A6A6A6"/>
              <w:left w:val="single" w:sz="4" w:space="0" w:color="A6A6A6"/>
              <w:bottom w:val="single" w:sz="4" w:space="0" w:color="A6A6A6"/>
              <w:right w:val="nil"/>
            </w:tcBorders>
            <w:shd w:val="clear" w:color="auto" w:fill="44546A"/>
          </w:tcPr>
          <w:p w:rsidR="006B5765" w:rsidRDefault="006C10DE">
            <w:pPr>
              <w:spacing w:after="0" w:line="259" w:lineRule="auto"/>
              <w:ind w:left="1457" w:right="0" w:firstLine="0"/>
              <w:jc w:val="left"/>
            </w:pPr>
            <w:r>
              <w:rPr>
                <w:b/>
                <w:color w:val="FFFFFF"/>
              </w:rPr>
              <w:t xml:space="preserve">Banco de Habilitados </w:t>
            </w:r>
          </w:p>
        </w:tc>
        <w:tc>
          <w:tcPr>
            <w:tcW w:w="677" w:type="dxa"/>
            <w:tcBorders>
              <w:top w:val="single" w:sz="4" w:space="0" w:color="A6A6A6"/>
              <w:left w:val="nil"/>
              <w:bottom w:val="single" w:sz="4" w:space="0" w:color="A6A6A6"/>
              <w:right w:val="single" w:sz="4" w:space="0" w:color="A6A6A6"/>
            </w:tcBorders>
            <w:shd w:val="clear" w:color="auto" w:fill="44546A"/>
          </w:tcPr>
          <w:p w:rsidR="006B5765" w:rsidRDefault="006B5765">
            <w:pPr>
              <w:spacing w:after="160" w:line="259" w:lineRule="auto"/>
              <w:ind w:left="0" w:right="0" w:firstLine="0"/>
              <w:jc w:val="left"/>
            </w:pPr>
          </w:p>
        </w:tc>
      </w:tr>
      <w:tr w:rsidR="006B5765">
        <w:trPr>
          <w:trHeight w:val="47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2261" w:type="dxa"/>
            <w:gridSpan w:val="2"/>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82" w:right="0" w:firstLine="0"/>
              <w:jc w:val="left"/>
            </w:pPr>
            <w:r>
              <w:rPr>
                <w:b/>
                <w:color w:val="FFFFFF"/>
              </w:rPr>
              <w:t xml:space="preserve">Ampla Concorrência </w:t>
            </w:r>
          </w:p>
        </w:tc>
        <w:tc>
          <w:tcPr>
            <w:tcW w:w="2149"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Pessoas com Deficiência </w:t>
            </w:r>
          </w:p>
        </w:tc>
        <w:tc>
          <w:tcPr>
            <w:tcW w:w="677"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29" w:right="0" w:firstLine="0"/>
              <w:jc w:val="left"/>
            </w:pPr>
            <w:r>
              <w:rPr>
                <w:b/>
                <w:color w:val="FFFFFF"/>
              </w:rPr>
              <w:t xml:space="preserve">Total </w:t>
            </w:r>
          </w:p>
        </w:tc>
      </w:tr>
      <w:tr w:rsidR="006B5765">
        <w:trPr>
          <w:trHeight w:val="239"/>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1133"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7" w:right="0" w:firstLine="0"/>
            </w:pPr>
            <w:r>
              <w:rPr>
                <w:b/>
              </w:rPr>
              <w:t xml:space="preserve">Masculino </w:t>
            </w:r>
          </w:p>
        </w:tc>
        <w:tc>
          <w:tcPr>
            <w:tcW w:w="1128"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53" w:right="0" w:firstLine="0"/>
              <w:jc w:val="left"/>
            </w:pPr>
            <w:r>
              <w:rPr>
                <w:b/>
              </w:rPr>
              <w:t xml:space="preserve">Feminino </w:t>
            </w:r>
          </w:p>
        </w:tc>
        <w:tc>
          <w:tcPr>
            <w:tcW w:w="1119"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2" w:right="0" w:firstLine="0"/>
            </w:pPr>
            <w:r>
              <w:rPr>
                <w:b/>
              </w:rPr>
              <w:t xml:space="preserve">Masculino </w:t>
            </w:r>
          </w:p>
        </w:tc>
        <w:tc>
          <w:tcPr>
            <w:tcW w:w="1030" w:type="dxa"/>
            <w:tcBorders>
              <w:top w:val="single" w:sz="4" w:space="0" w:color="A6A6A6"/>
              <w:left w:val="single" w:sz="4" w:space="0" w:color="A6A6A6"/>
              <w:bottom w:val="single" w:sz="4" w:space="0" w:color="A6A6A6"/>
              <w:right w:val="single" w:sz="4" w:space="0" w:color="A6A6A6"/>
            </w:tcBorders>
            <w:shd w:val="clear" w:color="auto" w:fill="F2F2F2"/>
          </w:tcPr>
          <w:p w:rsidR="006B5765" w:rsidRDefault="006C10DE">
            <w:pPr>
              <w:spacing w:after="0" w:line="259" w:lineRule="auto"/>
              <w:ind w:left="0" w:right="0" w:firstLine="0"/>
            </w:pPr>
            <w:r>
              <w:rPr>
                <w:b/>
              </w:rPr>
              <w:t xml:space="preserve">Feminino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41"/>
        </w:trPr>
        <w:tc>
          <w:tcPr>
            <w:tcW w:w="844"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jc w:val="center"/>
            </w:pPr>
            <w:r>
              <w:rPr>
                <w:b/>
              </w:rPr>
              <w:t xml:space="preserve">Policial Penal </w:t>
            </w: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pPr>
            <w:r>
              <w:t xml:space="preserve">1ª/9ª Regional Prisional - Goiânia e Aparecida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30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8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2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41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2ª Regional Prisional – Itaberaí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7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2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1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11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3ª/9ª Regional Prisional - Luziânia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22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6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2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31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4ª Regional Prisional – Caldas Novas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11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3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1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16 </w:t>
            </w:r>
          </w:p>
        </w:tc>
      </w:tr>
      <w:tr w:rsidR="006B5765">
        <w:trPr>
          <w:trHeight w:val="47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5ª Regional Prisional – São Luís de Montes </w:t>
            </w:r>
          </w:p>
          <w:p w:rsidR="006B5765" w:rsidRDefault="006C10DE">
            <w:pPr>
              <w:spacing w:after="0" w:line="259" w:lineRule="auto"/>
              <w:ind w:left="0" w:right="0" w:firstLine="0"/>
              <w:jc w:val="left"/>
            </w:pPr>
            <w:r>
              <w:t xml:space="preserve">Belos </w:t>
            </w:r>
          </w:p>
        </w:tc>
        <w:tc>
          <w:tcPr>
            <w:tcW w:w="113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5" w:firstLine="0"/>
              <w:jc w:val="center"/>
            </w:pPr>
            <w:r>
              <w:t xml:space="preserve">8 </w:t>
            </w:r>
          </w:p>
        </w:tc>
        <w:tc>
          <w:tcPr>
            <w:tcW w:w="112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0" w:firstLine="0"/>
              <w:jc w:val="center"/>
            </w:pPr>
            <w:r>
              <w:t xml:space="preserve">2 </w:t>
            </w:r>
          </w:p>
        </w:tc>
        <w:tc>
          <w:tcPr>
            <w:tcW w:w="1119"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6" w:firstLine="0"/>
              <w:jc w:val="center"/>
            </w:pPr>
            <w:r>
              <w:t xml:space="preserve">1 </w:t>
            </w:r>
          </w:p>
        </w:tc>
        <w:tc>
          <w:tcPr>
            <w:tcW w:w="103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60" w:firstLine="0"/>
              <w:jc w:val="center"/>
            </w:pPr>
            <w:r>
              <w:t xml:space="preserve">12 </w:t>
            </w:r>
          </w:p>
        </w:tc>
      </w:tr>
      <w:tr w:rsidR="006B5765">
        <w:trPr>
          <w:trHeight w:val="238"/>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6ª Regional Prisional – Rio Verde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20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5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1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27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7ª Regional Prisional – Goianésia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10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3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1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15 </w:t>
            </w:r>
          </w:p>
        </w:tc>
      </w:tr>
      <w:tr w:rsidR="006B5765">
        <w:trPr>
          <w:trHeight w:val="242"/>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42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8ª/9ª Regional Prisional - Formosa </w:t>
            </w:r>
          </w:p>
        </w:tc>
        <w:tc>
          <w:tcPr>
            <w:tcW w:w="113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17 </w:t>
            </w:r>
          </w:p>
        </w:tc>
        <w:tc>
          <w:tcPr>
            <w:tcW w:w="1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0" w:firstLine="0"/>
              <w:jc w:val="center"/>
            </w:pPr>
            <w:r>
              <w:t xml:space="preserve">5 </w:t>
            </w:r>
          </w:p>
        </w:tc>
        <w:tc>
          <w:tcPr>
            <w:tcW w:w="1119"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1 </w:t>
            </w:r>
          </w:p>
        </w:tc>
        <w:tc>
          <w:tcPr>
            <w:tcW w:w="103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 </w:t>
            </w:r>
          </w:p>
        </w:tc>
        <w:tc>
          <w:tcPr>
            <w:tcW w:w="67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24 </w:t>
            </w:r>
          </w:p>
        </w:tc>
      </w:tr>
      <w:tr w:rsidR="006B5765">
        <w:trPr>
          <w:trHeight w:val="238"/>
        </w:trPr>
        <w:tc>
          <w:tcPr>
            <w:tcW w:w="5097"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9" w:firstLine="0"/>
              <w:jc w:val="center"/>
            </w:pPr>
            <w:r>
              <w:rPr>
                <w:b/>
                <w:color w:val="FFFFFF"/>
              </w:rPr>
              <w:t xml:space="preserve">Total </w:t>
            </w:r>
          </w:p>
        </w:tc>
        <w:tc>
          <w:tcPr>
            <w:tcW w:w="1133"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60" w:firstLine="0"/>
              <w:jc w:val="center"/>
            </w:pPr>
            <w:r>
              <w:rPr>
                <w:b/>
                <w:color w:val="FFFFFF"/>
              </w:rPr>
              <w:t xml:space="preserve">125 </w:t>
            </w:r>
          </w:p>
        </w:tc>
        <w:tc>
          <w:tcPr>
            <w:tcW w:w="1128"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5" w:firstLine="0"/>
              <w:jc w:val="center"/>
            </w:pPr>
            <w:r>
              <w:rPr>
                <w:b/>
                <w:color w:val="FFFFFF"/>
              </w:rPr>
              <w:t xml:space="preserve">34 </w:t>
            </w:r>
          </w:p>
        </w:tc>
        <w:tc>
          <w:tcPr>
            <w:tcW w:w="1119"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6" w:firstLine="0"/>
              <w:jc w:val="center"/>
            </w:pPr>
            <w:r>
              <w:rPr>
                <w:b/>
                <w:color w:val="FFFFFF"/>
              </w:rPr>
              <w:t xml:space="preserve">10 </w:t>
            </w:r>
          </w:p>
        </w:tc>
        <w:tc>
          <w:tcPr>
            <w:tcW w:w="1030"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7" w:firstLine="0"/>
              <w:jc w:val="center"/>
            </w:pPr>
            <w:r>
              <w:rPr>
                <w:b/>
                <w:color w:val="FFFFFF"/>
              </w:rPr>
              <w:t xml:space="preserve">8 </w:t>
            </w:r>
          </w:p>
        </w:tc>
        <w:tc>
          <w:tcPr>
            <w:tcW w:w="677"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101" w:right="0" w:firstLine="0"/>
              <w:jc w:val="left"/>
            </w:pPr>
            <w:r>
              <w:rPr>
                <w:b/>
                <w:color w:val="FFFFFF"/>
              </w:rPr>
              <w:t xml:space="preserve">177 </w:t>
            </w:r>
          </w:p>
        </w:tc>
      </w:tr>
    </w:tbl>
    <w:p w:rsidR="006B5765" w:rsidRDefault="006C10DE">
      <w:pPr>
        <w:spacing w:after="0" w:line="259" w:lineRule="auto"/>
        <w:ind w:left="0" w:right="0" w:firstLine="0"/>
        <w:jc w:val="left"/>
      </w:pPr>
      <w:r>
        <w:rPr>
          <w:b/>
        </w:rPr>
        <w:t xml:space="preserve"> </w:t>
      </w:r>
    </w:p>
    <w:p w:rsidR="006B5765" w:rsidRDefault="006C10DE">
      <w:pPr>
        <w:ind w:left="-5" w:right="143"/>
      </w:pPr>
      <w:r>
        <w:rPr>
          <w:b/>
        </w:rPr>
        <w:t>12.5.3.</w:t>
      </w:r>
      <w:r>
        <w:t xml:space="preserve"> Os candidatos não classificados no número máximo de aprovados de que tratam os itens 12.5.1 e 12.5.2 deste Edital, ainda que tenham atingido nota mínima, estarão eliminados no concurso público. </w:t>
      </w:r>
    </w:p>
    <w:p w:rsidR="006B5765" w:rsidRDefault="006C10DE">
      <w:pPr>
        <w:spacing w:after="0" w:line="259" w:lineRule="auto"/>
        <w:ind w:left="0" w:right="0" w:firstLine="0"/>
        <w:jc w:val="left"/>
      </w:pPr>
      <w:r>
        <w:t xml:space="preserve"> </w:t>
      </w:r>
    </w:p>
    <w:p w:rsidR="006B5765" w:rsidRDefault="006C10DE">
      <w:pPr>
        <w:ind w:left="-5" w:right="143"/>
      </w:pPr>
      <w:r>
        <w:rPr>
          <w:b/>
        </w:rPr>
        <w:lastRenderedPageBreak/>
        <w:t>12.6.</w:t>
      </w:r>
      <w:r>
        <w:t xml:space="preserve"> O </w:t>
      </w:r>
      <w:r>
        <w:rPr>
          <w:b/>
        </w:rPr>
        <w:t>resultado final deste Concurso Público</w:t>
      </w:r>
      <w:r>
        <w:t xml:space="preserve"> será publicado nos endereços eletrônicos do IBFC - </w:t>
      </w:r>
      <w:r>
        <w:rPr>
          <w:color w:val="0563C1"/>
          <w:u w:val="single" w:color="0563C1"/>
        </w:rPr>
        <w:t>www.ibfc.org.br</w:t>
      </w:r>
      <w:r>
        <w:rPr>
          <w:color w:val="0563C1"/>
        </w:rPr>
        <w:t xml:space="preserve">, </w:t>
      </w:r>
      <w:r>
        <w:t xml:space="preserve">da Secretaria de Estado da Administração </w:t>
      </w:r>
      <w:r>
        <w:rPr>
          <w:color w:val="0563C1"/>
        </w:rPr>
        <w:t xml:space="preserve">- </w:t>
      </w:r>
      <w:r>
        <w:rPr>
          <w:color w:val="0563C1"/>
          <w:u w:val="single" w:color="0563C1"/>
        </w:rPr>
        <w:t>www.administracao.go.gov.br</w:t>
      </w:r>
      <w:r>
        <w:t xml:space="preserve"> e no Diário Oficial do Estado,</w:t>
      </w:r>
      <w:r>
        <w:rPr>
          <w:color w:val="0563C1"/>
        </w:rPr>
        <w:t xml:space="preserve"> </w:t>
      </w:r>
      <w:r>
        <w:t xml:space="preserve">na data </w:t>
      </w:r>
      <w:r>
        <w:rPr>
          <w:b/>
        </w:rPr>
        <w:t>indicada no Cronograma Previsto – Anexo</w:t>
      </w:r>
      <w:r>
        <w:rPr>
          <w:b/>
        </w:rPr>
        <w:t xml:space="preserve"> V</w:t>
      </w:r>
      <w:r>
        <w:t xml:space="preserve">. </w:t>
      </w:r>
    </w:p>
    <w:p w:rsidR="006B5765" w:rsidRDefault="006C10DE">
      <w:pPr>
        <w:spacing w:after="0" w:line="259" w:lineRule="auto"/>
        <w:ind w:left="0" w:right="0" w:firstLine="0"/>
        <w:jc w:val="left"/>
      </w:pPr>
      <w:r>
        <w:t xml:space="preserve"> </w:t>
      </w:r>
    </w:p>
    <w:p w:rsidR="006B5765" w:rsidRDefault="006C10DE">
      <w:pPr>
        <w:numPr>
          <w:ilvl w:val="0"/>
          <w:numId w:val="93"/>
        </w:numPr>
        <w:ind w:right="142" w:hanging="331"/>
      </w:pPr>
      <w:r>
        <w:rPr>
          <w:b/>
        </w:rPr>
        <w:t>DA NOMEAÇÃO</w:t>
      </w:r>
      <w:r>
        <w:t xml:space="preserve">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50315" name="Group 150315"/>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56" name="Shape 164656"/>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0315" style="width:506.14pt;height:2.15997pt;mso-position-horizontal-relative:char;mso-position-vertical-relative:line" coordsize="64279,274">
                <v:shape id="Shape 164657"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numPr>
          <w:ilvl w:val="1"/>
          <w:numId w:val="93"/>
        </w:numPr>
        <w:ind w:right="143"/>
      </w:pPr>
      <w:r>
        <w:t>Ao candidato aprovado no concurso, no limite das vagas anunciadas no edital e consoante obediência rigorosa à ordem de classificação é assegurado o direito de nomeação no período de validade do concurso, de acordo com o prazo estabelecido neste Edital, com</w:t>
      </w:r>
      <w:r>
        <w:t xml:space="preserve">preendida eventual prorrogação de prazo. </w:t>
      </w:r>
    </w:p>
    <w:p w:rsidR="006B5765" w:rsidRDefault="006C10DE">
      <w:pPr>
        <w:spacing w:after="0" w:line="259" w:lineRule="auto"/>
        <w:ind w:left="0" w:right="0" w:firstLine="0"/>
        <w:jc w:val="left"/>
      </w:pPr>
      <w:r>
        <w:t xml:space="preserve"> </w:t>
      </w:r>
    </w:p>
    <w:p w:rsidR="006B5765" w:rsidRDefault="006C10DE">
      <w:pPr>
        <w:numPr>
          <w:ilvl w:val="1"/>
          <w:numId w:val="93"/>
        </w:numPr>
        <w:ind w:right="143"/>
      </w:pPr>
      <w:r>
        <w:t xml:space="preserve">Será formulado edital contendo as orientações e os requisitos de nomeação para investidura no cargo, a ser publicado no Diário Oficial do Estado e no endereço eletrônico da Secretaria de Estado da Administração </w:t>
      </w:r>
      <w:r>
        <w:rPr>
          <w:color w:val="0563C1"/>
        </w:rPr>
        <w:t>-</w:t>
      </w:r>
      <w:r>
        <w:rPr>
          <w:color w:val="0563C1"/>
        </w:rPr>
        <w:t xml:space="preserve"> </w:t>
      </w:r>
      <w:r>
        <w:rPr>
          <w:color w:val="0563C1"/>
          <w:u w:val="single" w:color="0563C1"/>
        </w:rPr>
        <w:t>www.administracao.go.gov.br</w:t>
      </w:r>
      <w:r>
        <w:t xml:space="preserve">, sendo de inteira responsabilidade do candidato o acompanhamento das publicações. </w:t>
      </w:r>
    </w:p>
    <w:p w:rsidR="006B5765" w:rsidRDefault="006C10DE">
      <w:pPr>
        <w:spacing w:after="0" w:line="259" w:lineRule="auto"/>
        <w:ind w:left="0" w:right="0" w:firstLine="0"/>
        <w:jc w:val="left"/>
      </w:pPr>
      <w:r>
        <w:t xml:space="preserve"> </w:t>
      </w:r>
    </w:p>
    <w:p w:rsidR="006B5765" w:rsidRDefault="006C10DE">
      <w:pPr>
        <w:numPr>
          <w:ilvl w:val="1"/>
          <w:numId w:val="93"/>
        </w:numPr>
        <w:ind w:right="143"/>
      </w:pPr>
      <w:r>
        <w:t>Será assegurado ao candidato, mediante requerimento realizado antes da nomeação ou convocação, o direito de ser reclassificado para o final da</w:t>
      </w:r>
      <w:r>
        <w:t xml:space="preserve"> lista de aprovados do concurso. </w:t>
      </w:r>
    </w:p>
    <w:p w:rsidR="006B5765" w:rsidRDefault="006C10DE">
      <w:pPr>
        <w:spacing w:after="0" w:line="259" w:lineRule="auto"/>
        <w:ind w:left="0" w:right="0" w:firstLine="0"/>
        <w:jc w:val="left"/>
      </w:pPr>
      <w:r>
        <w:t xml:space="preserve"> </w:t>
      </w:r>
    </w:p>
    <w:p w:rsidR="006B5765" w:rsidRDefault="006C10DE">
      <w:pPr>
        <w:numPr>
          <w:ilvl w:val="2"/>
          <w:numId w:val="93"/>
        </w:numPr>
        <w:ind w:right="143"/>
      </w:pPr>
      <w:r>
        <w:t>O requerimento deverá ser protocolado antes da publicação das convocações ou nomeações, o que acontecer primeiro e caberá à Superintendência de Recrutamento e Seleção da SEAD definir o novo posicionamento do candidato re</w:t>
      </w:r>
      <w:r>
        <w:t xml:space="preserve">querente. </w:t>
      </w:r>
    </w:p>
    <w:p w:rsidR="006B5765" w:rsidRDefault="006C10DE">
      <w:pPr>
        <w:spacing w:after="0" w:line="259" w:lineRule="auto"/>
        <w:ind w:left="0" w:right="0" w:firstLine="0"/>
        <w:jc w:val="left"/>
      </w:pPr>
      <w:r>
        <w:t xml:space="preserve"> </w:t>
      </w:r>
    </w:p>
    <w:p w:rsidR="006B5765" w:rsidRDefault="006C10DE">
      <w:pPr>
        <w:numPr>
          <w:ilvl w:val="2"/>
          <w:numId w:val="93"/>
        </w:numPr>
        <w:ind w:right="143"/>
      </w:pPr>
      <w:r>
        <w:t>A solicitação de final de fila reposiciona o candidato para o final da lista de classificação, isto é, para a última colocação do banco de habilitados, conforme o disposto no art. 13 da Lei nº 20.756/2020, no art. 82 da Lei nº 19.587, de 10 de</w:t>
      </w:r>
      <w:r>
        <w:t xml:space="preserve"> janeiro de 2017. </w:t>
      </w:r>
    </w:p>
    <w:p w:rsidR="006B5765" w:rsidRDefault="006C10DE">
      <w:pPr>
        <w:spacing w:after="0" w:line="259" w:lineRule="auto"/>
        <w:ind w:left="0" w:right="0" w:firstLine="0"/>
        <w:jc w:val="left"/>
      </w:pPr>
      <w:r>
        <w:t xml:space="preserve"> </w:t>
      </w:r>
    </w:p>
    <w:p w:rsidR="006B5765" w:rsidRDefault="006C10DE">
      <w:pPr>
        <w:numPr>
          <w:ilvl w:val="1"/>
          <w:numId w:val="93"/>
        </w:numPr>
        <w:ind w:right="143"/>
      </w:pPr>
      <w:r>
        <w:t>Além da comprovação dos requisitos constantes no item 3 e dos demais requisitos previstos neste Edital, deverá o candidato providenciar os seguintes documentos (em original e DUAS cópias legíveis, de preferência colorida, não sendo nec</w:t>
      </w:r>
      <w:r>
        <w:t xml:space="preserve">essária autenticação, inclusive do comprovante de escolaridade): </w:t>
      </w:r>
    </w:p>
    <w:p w:rsidR="006B5765" w:rsidRDefault="006C10DE">
      <w:pPr>
        <w:numPr>
          <w:ilvl w:val="0"/>
          <w:numId w:val="94"/>
        </w:numPr>
        <w:ind w:right="143" w:hanging="245"/>
      </w:pPr>
      <w:r>
        <w:t xml:space="preserve">carteira de identidade civil (não será aceita Carteira de Habilitação em substituição ao RG); </w:t>
      </w:r>
    </w:p>
    <w:p w:rsidR="006B5765" w:rsidRDefault="006C10DE">
      <w:pPr>
        <w:numPr>
          <w:ilvl w:val="0"/>
          <w:numId w:val="94"/>
        </w:numPr>
        <w:ind w:right="143" w:hanging="245"/>
      </w:pPr>
      <w:r>
        <w:t xml:space="preserve">comprovante de Inscrição e de Situação Cadastral no Cadastro de Pessoa Física – CPF; </w:t>
      </w:r>
    </w:p>
    <w:p w:rsidR="006B5765" w:rsidRDefault="006C10DE">
      <w:pPr>
        <w:numPr>
          <w:ilvl w:val="0"/>
          <w:numId w:val="94"/>
        </w:numPr>
        <w:ind w:right="143" w:hanging="245"/>
      </w:pPr>
      <w:r>
        <w:t xml:space="preserve">certidão de nascimento (se solteiro) ou de Casamento (se casado). Se divorciado ou viúvo, o documento que comprove; </w:t>
      </w:r>
    </w:p>
    <w:p w:rsidR="006B5765" w:rsidRDefault="006C10DE">
      <w:pPr>
        <w:numPr>
          <w:ilvl w:val="0"/>
          <w:numId w:val="94"/>
        </w:numPr>
        <w:ind w:right="143" w:hanging="245"/>
      </w:pPr>
      <w:r>
        <w:t xml:space="preserve">título de eleitor com certidão de quitação eleitoral; </w:t>
      </w:r>
    </w:p>
    <w:p w:rsidR="006B5765" w:rsidRDefault="006C10DE">
      <w:pPr>
        <w:numPr>
          <w:ilvl w:val="0"/>
          <w:numId w:val="94"/>
        </w:numPr>
        <w:ind w:right="143" w:hanging="245"/>
      </w:pPr>
      <w:r>
        <w:t xml:space="preserve">número do PIS/PASEP; </w:t>
      </w:r>
    </w:p>
    <w:p w:rsidR="006B5765" w:rsidRDefault="006C10DE">
      <w:pPr>
        <w:numPr>
          <w:ilvl w:val="0"/>
          <w:numId w:val="94"/>
        </w:numPr>
        <w:ind w:right="143" w:hanging="245"/>
      </w:pPr>
      <w:r>
        <w:t xml:space="preserve">comprovante de endereço; </w:t>
      </w:r>
    </w:p>
    <w:p w:rsidR="006B5765" w:rsidRDefault="006C10DE">
      <w:pPr>
        <w:numPr>
          <w:ilvl w:val="0"/>
          <w:numId w:val="94"/>
        </w:numPr>
        <w:ind w:right="143" w:hanging="245"/>
      </w:pPr>
      <w:r>
        <w:t>carteira e/ou certificado de reservi</w:t>
      </w:r>
      <w:r>
        <w:t xml:space="preserve">sta, se do sexo masculino e com até 45 anos; </w:t>
      </w:r>
    </w:p>
    <w:p w:rsidR="006B5765" w:rsidRDefault="006C10DE">
      <w:pPr>
        <w:numPr>
          <w:ilvl w:val="0"/>
          <w:numId w:val="94"/>
        </w:numPr>
        <w:ind w:right="143" w:hanging="245"/>
      </w:pPr>
      <w:r>
        <w:t xml:space="preserve">consulta qualificação cadastral-CQC; </w:t>
      </w:r>
    </w:p>
    <w:p w:rsidR="006B5765" w:rsidRDefault="006C10DE">
      <w:pPr>
        <w:numPr>
          <w:ilvl w:val="0"/>
          <w:numId w:val="94"/>
        </w:numPr>
        <w:ind w:right="143" w:hanging="245"/>
      </w:pPr>
      <w:r>
        <w:t xml:space="preserve">certidão criminal estadual e federal; </w:t>
      </w:r>
    </w:p>
    <w:p w:rsidR="006B5765" w:rsidRDefault="006C10DE">
      <w:pPr>
        <w:numPr>
          <w:ilvl w:val="0"/>
          <w:numId w:val="94"/>
        </w:numPr>
        <w:ind w:right="143" w:hanging="245"/>
      </w:pPr>
      <w:r>
        <w:t xml:space="preserve">certidão cível estadual e federal. </w:t>
      </w:r>
    </w:p>
    <w:p w:rsidR="006B5765" w:rsidRDefault="006C10DE">
      <w:pPr>
        <w:numPr>
          <w:ilvl w:val="0"/>
          <w:numId w:val="94"/>
        </w:numPr>
        <w:ind w:right="143" w:hanging="245"/>
      </w:pPr>
      <w:r>
        <w:t xml:space="preserve">certidão negativa da fazenda estadual; </w:t>
      </w:r>
    </w:p>
    <w:p w:rsidR="006B5765" w:rsidRDefault="006C10DE">
      <w:pPr>
        <w:numPr>
          <w:ilvl w:val="0"/>
          <w:numId w:val="94"/>
        </w:numPr>
        <w:ind w:right="143" w:hanging="245"/>
      </w:pPr>
      <w:r>
        <w:t xml:space="preserve">certidão de contas julgadas irregulares do Tribunal de Contas dos Municípios; </w:t>
      </w:r>
    </w:p>
    <w:p w:rsidR="006B5765" w:rsidRDefault="006C10DE">
      <w:pPr>
        <w:numPr>
          <w:ilvl w:val="0"/>
          <w:numId w:val="94"/>
        </w:numPr>
        <w:ind w:right="143" w:hanging="245"/>
      </w:pPr>
      <w:r>
        <w:t xml:space="preserve">certidão de contas julgadas irregulares do Tribunal de Contas do Estado de Goiás; </w:t>
      </w:r>
      <w:r>
        <w:rPr>
          <w:b/>
        </w:rPr>
        <w:t>n)</w:t>
      </w:r>
      <w:r>
        <w:t xml:space="preserve"> declaração de bens e valores; </w:t>
      </w:r>
    </w:p>
    <w:p w:rsidR="006B5765" w:rsidRDefault="006C10DE">
      <w:pPr>
        <w:numPr>
          <w:ilvl w:val="0"/>
          <w:numId w:val="95"/>
        </w:numPr>
        <w:ind w:right="143" w:hanging="245"/>
      </w:pPr>
      <w:r>
        <w:t>apresentar documento comprovante regularidade no sistema E-so</w:t>
      </w:r>
      <w:r>
        <w:t xml:space="preserve">cial; </w:t>
      </w:r>
    </w:p>
    <w:p w:rsidR="006B5765" w:rsidRDefault="006C10DE">
      <w:pPr>
        <w:numPr>
          <w:ilvl w:val="0"/>
          <w:numId w:val="95"/>
        </w:numPr>
        <w:ind w:right="143" w:hanging="245"/>
      </w:pPr>
      <w:r>
        <w:t xml:space="preserve">comprovante de abertura de conta corrente junto à caixa econômica federal; e </w:t>
      </w:r>
    </w:p>
    <w:p w:rsidR="006B5765" w:rsidRDefault="006C10DE">
      <w:pPr>
        <w:numPr>
          <w:ilvl w:val="0"/>
          <w:numId w:val="95"/>
        </w:numPr>
        <w:ind w:right="143" w:hanging="245"/>
      </w:pPr>
      <w:r>
        <w:t xml:space="preserve">demais documentos constantes na convocação para a nomeação. </w:t>
      </w:r>
    </w:p>
    <w:p w:rsidR="006B5765" w:rsidRDefault="006C10DE">
      <w:pPr>
        <w:spacing w:after="0" w:line="259" w:lineRule="auto"/>
        <w:ind w:left="0" w:right="0" w:firstLine="0"/>
        <w:jc w:val="left"/>
      </w:pPr>
      <w:r>
        <w:t xml:space="preserve"> </w:t>
      </w:r>
    </w:p>
    <w:p w:rsidR="006B5765" w:rsidRDefault="006C10DE">
      <w:pPr>
        <w:ind w:left="-5" w:right="143"/>
      </w:pPr>
      <w:r>
        <w:rPr>
          <w:b/>
        </w:rPr>
        <w:t>13.4.1.</w:t>
      </w:r>
      <w:r>
        <w:t xml:space="preserve"> A falta de comprovação de qualquer um dos requisitos, exames e/ou documentos especificados neste nes</w:t>
      </w:r>
      <w:r>
        <w:t xml:space="preserve">te Edital, bem como daqueles que vierem a ser acrescentados na convocação de que trata o item 13.4, implicará a </w:t>
      </w:r>
      <w:r>
        <w:lastRenderedPageBreak/>
        <w:t xml:space="preserve">eliminação definitiva do candidato, devendo a Administração convocar, na sequência, o candidato imediatamente classificado. </w:t>
      </w:r>
    </w:p>
    <w:p w:rsidR="006B5765" w:rsidRDefault="006C10DE">
      <w:pPr>
        <w:spacing w:after="0" w:line="259" w:lineRule="auto"/>
        <w:ind w:left="0" w:right="0" w:firstLine="0"/>
        <w:jc w:val="left"/>
      </w:pPr>
      <w:r>
        <w:t xml:space="preserve"> </w:t>
      </w:r>
    </w:p>
    <w:p w:rsidR="006B5765" w:rsidRDefault="006C10DE">
      <w:pPr>
        <w:numPr>
          <w:ilvl w:val="1"/>
          <w:numId w:val="96"/>
        </w:numPr>
        <w:spacing w:after="1" w:line="241" w:lineRule="auto"/>
        <w:ind w:right="143"/>
      </w:pPr>
      <w:r>
        <w:t>O candidato que n</w:t>
      </w:r>
      <w:r>
        <w:t xml:space="preserve">ão se apresentar no local e nos prazos estabelecidos será considerado desistente, o que implicará sua eliminação definitiva, devendo a Administração convocar, na sequência, o candidato imediatamente classificado. </w:t>
      </w:r>
    </w:p>
    <w:p w:rsidR="006B5765" w:rsidRDefault="006C10DE">
      <w:pPr>
        <w:spacing w:after="0" w:line="259" w:lineRule="auto"/>
        <w:ind w:left="0" w:right="0" w:firstLine="0"/>
        <w:jc w:val="left"/>
      </w:pPr>
      <w:r>
        <w:t xml:space="preserve"> </w:t>
      </w:r>
    </w:p>
    <w:p w:rsidR="006B5765" w:rsidRDefault="006C10DE">
      <w:pPr>
        <w:numPr>
          <w:ilvl w:val="1"/>
          <w:numId w:val="96"/>
        </w:numPr>
        <w:ind w:right="143"/>
      </w:pPr>
      <w:r>
        <w:t>A convocação será feita exclusivamente p</w:t>
      </w:r>
      <w:r>
        <w:t xml:space="preserve">elo Diário Oficial do Estado de Goiás e no endereço eletrônico oficial da Secretaria de Estado da Administração </w:t>
      </w:r>
      <w:r>
        <w:rPr>
          <w:color w:val="0563C1"/>
        </w:rPr>
        <w:t xml:space="preserve">- </w:t>
      </w:r>
      <w:r>
        <w:rPr>
          <w:color w:val="0563C1"/>
          <w:u w:val="single" w:color="0563C1"/>
        </w:rPr>
        <w:t>www.administracao.go.gov.br,</w:t>
      </w:r>
      <w:r>
        <w:rPr>
          <w:color w:val="0563C1"/>
        </w:rPr>
        <w:t xml:space="preserve"> </w:t>
      </w:r>
      <w:r>
        <w:t xml:space="preserve">devendo o candidato acompanhar as publicações oficiais do certame.  </w:t>
      </w:r>
    </w:p>
    <w:p w:rsidR="006B5765" w:rsidRDefault="006C10DE">
      <w:pPr>
        <w:spacing w:after="0" w:line="259" w:lineRule="auto"/>
        <w:ind w:left="0" w:right="0" w:firstLine="0"/>
        <w:jc w:val="left"/>
      </w:pPr>
      <w:r>
        <w:t xml:space="preserve"> </w:t>
      </w:r>
    </w:p>
    <w:p w:rsidR="006B5765" w:rsidRDefault="006C10DE">
      <w:pPr>
        <w:numPr>
          <w:ilvl w:val="1"/>
          <w:numId w:val="96"/>
        </w:numPr>
        <w:ind w:right="143"/>
      </w:pPr>
      <w:r>
        <w:rPr>
          <w:b/>
        </w:rPr>
        <w:t>A previsão de convocação</w:t>
      </w:r>
      <w:r>
        <w:t xml:space="preserve"> dos candidatos se</w:t>
      </w:r>
      <w:r>
        <w:t xml:space="preserve">guirá a estimativa prevista no </w:t>
      </w:r>
      <w:r>
        <w:rPr>
          <w:b/>
        </w:rPr>
        <w:t>cronograma indicativo</w:t>
      </w:r>
      <w:r>
        <w:t xml:space="preserve"> de Nomeações abaixo: </w:t>
      </w:r>
    </w:p>
    <w:p w:rsidR="006B5765" w:rsidRDefault="006C10DE">
      <w:pPr>
        <w:spacing w:after="0" w:line="259" w:lineRule="auto"/>
        <w:ind w:left="0" w:right="0" w:firstLine="0"/>
        <w:jc w:val="left"/>
      </w:pPr>
      <w:r>
        <w:t xml:space="preserve"> </w:t>
      </w:r>
    </w:p>
    <w:tbl>
      <w:tblPr>
        <w:tblStyle w:val="TableGrid"/>
        <w:tblW w:w="9925" w:type="dxa"/>
        <w:tblInd w:w="143" w:type="dxa"/>
        <w:tblCellMar>
          <w:top w:w="11" w:type="dxa"/>
          <w:left w:w="68" w:type="dxa"/>
          <w:bottom w:w="0" w:type="dxa"/>
          <w:right w:w="17" w:type="dxa"/>
        </w:tblCellMar>
        <w:tblLook w:val="04A0" w:firstRow="1" w:lastRow="0" w:firstColumn="1" w:lastColumn="0" w:noHBand="0" w:noVBand="1"/>
      </w:tblPr>
      <w:tblGrid>
        <w:gridCol w:w="848"/>
        <w:gridCol w:w="4255"/>
        <w:gridCol w:w="995"/>
        <w:gridCol w:w="936"/>
        <w:gridCol w:w="906"/>
        <w:gridCol w:w="801"/>
        <w:gridCol w:w="1184"/>
      </w:tblGrid>
      <w:tr w:rsidR="006B5765">
        <w:trPr>
          <w:trHeight w:val="466"/>
        </w:trPr>
        <w:tc>
          <w:tcPr>
            <w:tcW w:w="848" w:type="dxa"/>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65" w:right="0" w:firstLine="0"/>
              <w:jc w:val="left"/>
            </w:pPr>
            <w:r>
              <w:rPr>
                <w:b/>
                <w:color w:val="FFFFFF"/>
              </w:rPr>
              <w:t xml:space="preserve">Cargo </w:t>
            </w:r>
          </w:p>
        </w:tc>
        <w:tc>
          <w:tcPr>
            <w:tcW w:w="4255" w:type="dxa"/>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58" w:firstLine="0"/>
              <w:jc w:val="center"/>
            </w:pPr>
            <w:r>
              <w:rPr>
                <w:b/>
                <w:color w:val="FFFFFF"/>
              </w:rPr>
              <w:t xml:space="preserve">Região </w:t>
            </w:r>
          </w:p>
        </w:tc>
        <w:tc>
          <w:tcPr>
            <w:tcW w:w="99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130" w:right="0" w:hanging="86"/>
              <w:jc w:val="left"/>
            </w:pPr>
            <w:r>
              <w:rPr>
                <w:b/>
                <w:color w:val="FFFFFF"/>
              </w:rPr>
              <w:t xml:space="preserve">Total de Vagas </w:t>
            </w:r>
          </w:p>
        </w:tc>
        <w:tc>
          <w:tcPr>
            <w:tcW w:w="93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Agosto/ 2025 </w:t>
            </w:r>
          </w:p>
        </w:tc>
        <w:tc>
          <w:tcPr>
            <w:tcW w:w="90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Janeiro/ 2026 </w:t>
            </w:r>
          </w:p>
        </w:tc>
        <w:tc>
          <w:tcPr>
            <w:tcW w:w="801"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Junho/ 2026 </w:t>
            </w:r>
          </w:p>
        </w:tc>
        <w:tc>
          <w:tcPr>
            <w:tcW w:w="1184" w:type="dxa"/>
            <w:tcBorders>
              <w:top w:val="single" w:sz="4" w:space="0" w:color="A6A6A6"/>
              <w:left w:val="single" w:sz="4" w:space="0" w:color="A6A6A6"/>
              <w:bottom w:val="single" w:sz="4" w:space="0" w:color="A6A6A6"/>
              <w:right w:val="nil"/>
            </w:tcBorders>
            <w:shd w:val="clear" w:color="auto" w:fill="0F8F8C"/>
          </w:tcPr>
          <w:p w:rsidR="006B5765" w:rsidRDefault="006C10DE">
            <w:pPr>
              <w:spacing w:after="0" w:line="259" w:lineRule="auto"/>
              <w:ind w:left="0" w:right="0" w:firstLine="0"/>
              <w:jc w:val="center"/>
            </w:pPr>
            <w:r>
              <w:rPr>
                <w:b/>
                <w:color w:val="FFFFFF"/>
              </w:rPr>
              <w:t xml:space="preserve">Novembro/ 2026 </w:t>
            </w:r>
          </w:p>
        </w:tc>
      </w:tr>
      <w:tr w:rsidR="006B5765">
        <w:trPr>
          <w:trHeight w:val="241"/>
        </w:trPr>
        <w:tc>
          <w:tcPr>
            <w:tcW w:w="848"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0" w:firstLine="0"/>
              <w:jc w:val="center"/>
            </w:pPr>
            <w:r>
              <w:rPr>
                <w:b/>
              </w:rPr>
              <w:t xml:space="preserve">Policial Penal </w:t>
            </w: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pPr>
            <w:r>
              <w:t xml:space="preserve">1ª/9ª Regional Prisional - Goiânia e Aparecida </w:t>
            </w:r>
          </w:p>
        </w:tc>
        <w:tc>
          <w:tcPr>
            <w:tcW w:w="99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390 </w:t>
            </w:r>
          </w:p>
        </w:tc>
        <w:tc>
          <w:tcPr>
            <w:tcW w:w="936"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t xml:space="preserve">400 </w:t>
            </w:r>
          </w:p>
        </w:tc>
        <w:tc>
          <w:tcPr>
            <w:tcW w:w="906"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7" w:firstLine="0"/>
              <w:jc w:val="center"/>
            </w:pPr>
            <w:r>
              <w:t xml:space="preserve">400 </w:t>
            </w:r>
          </w:p>
        </w:tc>
        <w:tc>
          <w:tcPr>
            <w:tcW w:w="801"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400 </w:t>
            </w:r>
          </w:p>
        </w:tc>
        <w:tc>
          <w:tcPr>
            <w:tcW w:w="1184" w:type="dxa"/>
            <w:vMerge w:val="restart"/>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7" w:firstLine="0"/>
              <w:jc w:val="center"/>
            </w:pPr>
            <w:r>
              <w:t xml:space="preserve">400 </w:t>
            </w: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2ª Regional Prisional – Itaberaí </w:t>
            </w:r>
          </w:p>
        </w:tc>
        <w:tc>
          <w:tcPr>
            <w:tcW w:w="99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6" w:firstLine="0"/>
              <w:jc w:val="center"/>
            </w:pPr>
            <w:r>
              <w:t xml:space="preserve">90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3ª/9ª Regional Prisional - Luziânia </w:t>
            </w:r>
          </w:p>
        </w:tc>
        <w:tc>
          <w:tcPr>
            <w:tcW w:w="99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280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4ª Regional Prisional – Caldas Novas </w:t>
            </w:r>
          </w:p>
        </w:tc>
        <w:tc>
          <w:tcPr>
            <w:tcW w:w="99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140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471"/>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5ª Regional Prisional – São Luís de Montes </w:t>
            </w:r>
          </w:p>
          <w:p w:rsidR="006B5765" w:rsidRDefault="006C10DE">
            <w:pPr>
              <w:spacing w:after="0" w:line="259" w:lineRule="auto"/>
              <w:ind w:left="0" w:right="0" w:firstLine="0"/>
              <w:jc w:val="left"/>
            </w:pPr>
            <w:r>
              <w:t xml:space="preserve">Belos </w:t>
            </w:r>
          </w:p>
        </w:tc>
        <w:tc>
          <w:tcPr>
            <w:tcW w:w="995"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7" w:firstLine="0"/>
              <w:jc w:val="center"/>
            </w:pPr>
            <w:r>
              <w:t xml:space="preserve">100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6ª Regional Prisional – Rio Verde </w:t>
            </w:r>
          </w:p>
        </w:tc>
        <w:tc>
          <w:tcPr>
            <w:tcW w:w="99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260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0"/>
        </w:trPr>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7ª Regional Prisional – Goianésia </w:t>
            </w:r>
          </w:p>
        </w:tc>
        <w:tc>
          <w:tcPr>
            <w:tcW w:w="99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120 </w:t>
            </w: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rsidR="006B5765" w:rsidRDefault="006B5765">
            <w:pPr>
              <w:spacing w:after="160" w:line="259" w:lineRule="auto"/>
              <w:ind w:left="0" w:right="0" w:firstLine="0"/>
              <w:jc w:val="left"/>
            </w:pPr>
          </w:p>
        </w:tc>
      </w:tr>
      <w:tr w:rsidR="006B5765">
        <w:trPr>
          <w:trHeight w:val="241"/>
        </w:trPr>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425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left"/>
            </w:pPr>
            <w:r>
              <w:t xml:space="preserve">8ª/9ª Regional Prisional - Formosa </w:t>
            </w:r>
          </w:p>
        </w:tc>
        <w:tc>
          <w:tcPr>
            <w:tcW w:w="99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220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38"/>
        </w:trPr>
        <w:tc>
          <w:tcPr>
            <w:tcW w:w="5102" w:type="dxa"/>
            <w:gridSpan w:val="2"/>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5" w:firstLine="0"/>
              <w:jc w:val="center"/>
            </w:pPr>
            <w:r>
              <w:rPr>
                <w:b/>
                <w:color w:val="FFFFFF"/>
              </w:rPr>
              <w:t xml:space="preserve">Total </w:t>
            </w:r>
          </w:p>
        </w:tc>
        <w:tc>
          <w:tcPr>
            <w:tcW w:w="99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7" w:firstLine="0"/>
              <w:jc w:val="center"/>
            </w:pPr>
            <w:r>
              <w:rPr>
                <w:b/>
                <w:color w:val="FFFFFF"/>
              </w:rPr>
              <w:t xml:space="preserve">1.600 </w:t>
            </w:r>
          </w:p>
        </w:tc>
        <w:tc>
          <w:tcPr>
            <w:tcW w:w="93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8" w:firstLine="0"/>
              <w:jc w:val="center"/>
            </w:pPr>
            <w:r>
              <w:rPr>
                <w:b/>
                <w:color w:val="FFFFFF"/>
              </w:rPr>
              <w:t xml:space="preserve">400 </w:t>
            </w:r>
          </w:p>
        </w:tc>
        <w:tc>
          <w:tcPr>
            <w:tcW w:w="90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7" w:firstLine="0"/>
              <w:jc w:val="center"/>
            </w:pPr>
            <w:r>
              <w:rPr>
                <w:b/>
                <w:color w:val="FFFFFF"/>
              </w:rPr>
              <w:t xml:space="preserve">400 </w:t>
            </w:r>
          </w:p>
        </w:tc>
        <w:tc>
          <w:tcPr>
            <w:tcW w:w="801"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4" w:firstLine="0"/>
              <w:jc w:val="center"/>
            </w:pPr>
            <w:r>
              <w:rPr>
                <w:b/>
                <w:color w:val="FFFFFF"/>
              </w:rPr>
              <w:t xml:space="preserve">400 </w:t>
            </w:r>
          </w:p>
        </w:tc>
        <w:tc>
          <w:tcPr>
            <w:tcW w:w="1184" w:type="dxa"/>
            <w:tcBorders>
              <w:top w:val="single" w:sz="4" w:space="0" w:color="A6A6A6"/>
              <w:left w:val="single" w:sz="4" w:space="0" w:color="A6A6A6"/>
              <w:bottom w:val="single" w:sz="4" w:space="0" w:color="A6A6A6"/>
              <w:right w:val="nil"/>
            </w:tcBorders>
            <w:shd w:val="clear" w:color="auto" w:fill="0F8F8C"/>
          </w:tcPr>
          <w:p w:rsidR="006B5765" w:rsidRDefault="006C10DE">
            <w:pPr>
              <w:spacing w:after="0" w:line="259" w:lineRule="auto"/>
              <w:ind w:left="0" w:right="57" w:firstLine="0"/>
              <w:jc w:val="center"/>
            </w:pPr>
            <w:r>
              <w:rPr>
                <w:b/>
                <w:color w:val="FFFFFF"/>
              </w:rPr>
              <w:t xml:space="preserve">400 </w:t>
            </w:r>
          </w:p>
        </w:tc>
      </w:tr>
    </w:tbl>
    <w:p w:rsidR="006B5765" w:rsidRDefault="006C10DE">
      <w:pPr>
        <w:spacing w:after="0" w:line="259" w:lineRule="auto"/>
        <w:ind w:left="0" w:right="0" w:firstLine="0"/>
        <w:jc w:val="left"/>
      </w:pPr>
      <w:r>
        <w:rPr>
          <w:b/>
        </w:rPr>
        <w:t xml:space="preserve"> </w:t>
      </w:r>
    </w:p>
    <w:p w:rsidR="006B5765" w:rsidRDefault="006C10DE">
      <w:pPr>
        <w:numPr>
          <w:ilvl w:val="0"/>
          <w:numId w:val="97"/>
        </w:numPr>
        <w:ind w:right="142" w:hanging="332"/>
      </w:pPr>
      <w:r>
        <w:rPr>
          <w:b/>
        </w:rPr>
        <w:t xml:space="preserve">DAS DISPOSIÇÕES FINAIS </w:t>
      </w:r>
      <w:r>
        <w:rPr>
          <w:b/>
        </w:rPr>
        <w:tab/>
        <w:t xml:space="preserve">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51992" name="Group 151992"/>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58" name="Shape 164658"/>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1992" style="width:506.14pt;height:2.15997pt;mso-position-horizontal-relative:char;mso-position-vertical-relative:line" coordsize="64279,274">
                <v:shape id="Shape 164659"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numPr>
          <w:ilvl w:val="1"/>
          <w:numId w:val="97"/>
        </w:numPr>
        <w:ind w:right="143" w:hanging="500"/>
      </w:pPr>
      <w:r>
        <w:t xml:space="preserve">É de inteira responsabilidade do candidato acompanhar as publicações de todos os atos, editais, retificações, convocações e comunicados referentes a este Concurso Público, nos endereços eletrônicos do IBFC - </w:t>
      </w:r>
      <w:r>
        <w:rPr>
          <w:color w:val="0563C1"/>
          <w:u w:val="single" w:color="0563C1"/>
        </w:rPr>
        <w:t>www.ibfc.org.br</w:t>
      </w:r>
      <w:r>
        <w:rPr>
          <w:color w:val="0563C1"/>
        </w:rPr>
        <w:t xml:space="preserve">, </w:t>
      </w:r>
      <w:r>
        <w:t>da Secretaria de Estado da Admi</w:t>
      </w:r>
      <w:r>
        <w:t xml:space="preserve">nistração </w:t>
      </w:r>
      <w:r>
        <w:rPr>
          <w:color w:val="0563C1"/>
        </w:rPr>
        <w:t xml:space="preserve">- </w:t>
      </w:r>
      <w:r>
        <w:rPr>
          <w:color w:val="0563C1"/>
          <w:u w:val="single" w:color="0563C1"/>
        </w:rPr>
        <w:t>www.administracao.go.gov.br</w:t>
      </w:r>
      <w:r>
        <w:t xml:space="preserve"> e/ou no Diário Oficial do Estado. </w:t>
      </w:r>
    </w:p>
    <w:p w:rsidR="006B5765" w:rsidRDefault="006C10DE">
      <w:pPr>
        <w:spacing w:after="0" w:line="259" w:lineRule="auto"/>
        <w:ind w:left="0" w:right="0" w:firstLine="0"/>
        <w:jc w:val="left"/>
      </w:pPr>
      <w:r>
        <w:t xml:space="preserve"> </w:t>
      </w:r>
    </w:p>
    <w:p w:rsidR="006B5765" w:rsidRDefault="006C10DE">
      <w:pPr>
        <w:numPr>
          <w:ilvl w:val="1"/>
          <w:numId w:val="97"/>
        </w:numPr>
        <w:ind w:right="143" w:hanging="500"/>
      </w:pPr>
      <w:r>
        <w:t>Correrão por conta exclusiva do candidato quaisquer despesas com documentação, interposição de recurso, material, exames laboratoriais, laudos médicos ou técnicos, atestados, desl</w:t>
      </w:r>
      <w:r>
        <w:t xml:space="preserve">ocamentos, viagem, alimentação, estadia e outras decorrentes de sua participação no Concurso Público, inclusive em caso de reaplicação de provas/etapas/fases. </w:t>
      </w:r>
    </w:p>
    <w:p w:rsidR="006B5765" w:rsidRDefault="006C10DE">
      <w:pPr>
        <w:spacing w:after="0" w:line="259" w:lineRule="auto"/>
        <w:ind w:left="0" w:right="0" w:firstLine="0"/>
        <w:jc w:val="left"/>
      </w:pPr>
      <w:r>
        <w:rPr>
          <w:b/>
        </w:rPr>
        <w:t xml:space="preserve"> </w:t>
      </w:r>
    </w:p>
    <w:p w:rsidR="006B5765" w:rsidRDefault="006C10DE">
      <w:pPr>
        <w:numPr>
          <w:ilvl w:val="1"/>
          <w:numId w:val="97"/>
        </w:numPr>
        <w:ind w:right="143" w:hanging="500"/>
      </w:pPr>
      <w:r>
        <w:t>Não será fornecido qualquer documento comprobatório de aprovação ou classificação ao candidato</w:t>
      </w:r>
      <w:r>
        <w:t xml:space="preserve">, valendo, para esse fim, os resultados publicados no endereço eletrônico do IBFC - </w:t>
      </w:r>
      <w:r>
        <w:rPr>
          <w:color w:val="0563C1"/>
          <w:u w:val="single" w:color="0563C1"/>
        </w:rPr>
        <w:t>www.ibfc.org.br</w:t>
      </w:r>
      <w:r>
        <w:t xml:space="preserve"> e/ou no Diário Oficial do Estado. </w:t>
      </w:r>
    </w:p>
    <w:p w:rsidR="006B5765" w:rsidRDefault="006C10DE">
      <w:pPr>
        <w:spacing w:after="0" w:line="259" w:lineRule="auto"/>
        <w:ind w:left="0" w:right="0" w:firstLine="0"/>
        <w:jc w:val="left"/>
      </w:pPr>
      <w:r>
        <w:rPr>
          <w:b/>
        </w:rPr>
        <w:t xml:space="preserve"> </w:t>
      </w:r>
    </w:p>
    <w:p w:rsidR="006B5765" w:rsidRDefault="006C10DE">
      <w:pPr>
        <w:numPr>
          <w:ilvl w:val="1"/>
          <w:numId w:val="97"/>
        </w:numPr>
        <w:ind w:right="143" w:hanging="500"/>
      </w:pPr>
      <w:r>
        <w:t xml:space="preserve">Os prazos estabelecidos neste Edital são preclusivos, contínuos e comuns a todos </w:t>
      </w:r>
      <w:r>
        <w:t xml:space="preserve">os candidatos, não havendo justificativa para o não cumprimento e para a apresentação de documentos fora das datas estabelecidas. </w:t>
      </w:r>
    </w:p>
    <w:p w:rsidR="006B5765" w:rsidRDefault="006C10DE">
      <w:pPr>
        <w:spacing w:after="0" w:line="259" w:lineRule="auto"/>
        <w:ind w:left="0" w:right="0" w:firstLine="0"/>
        <w:jc w:val="left"/>
      </w:pPr>
      <w:r>
        <w:rPr>
          <w:b/>
        </w:rPr>
        <w:t xml:space="preserve"> </w:t>
      </w:r>
    </w:p>
    <w:p w:rsidR="006B5765" w:rsidRDefault="006C10DE">
      <w:pPr>
        <w:numPr>
          <w:ilvl w:val="1"/>
          <w:numId w:val="97"/>
        </w:numPr>
        <w:ind w:right="143" w:hanging="500"/>
      </w:pPr>
      <w:r>
        <w:t>O IBFC e a SEAD não se responsabilizarão por quaisquer cursos, textos, apostilas e outras publicações referentes às matéria</w:t>
      </w:r>
      <w:r>
        <w:t xml:space="preserve">s deste Concurso Público que não sejam oficialmente divulgadas ou por quaisquer informações que estejam em desacordo com o disposto neste Edital. </w:t>
      </w:r>
    </w:p>
    <w:p w:rsidR="006B5765" w:rsidRDefault="006C10DE">
      <w:pPr>
        <w:spacing w:after="0" w:line="259" w:lineRule="auto"/>
        <w:ind w:left="0" w:right="0" w:firstLine="0"/>
        <w:jc w:val="left"/>
      </w:pPr>
      <w:r>
        <w:lastRenderedPageBreak/>
        <w:t xml:space="preserve"> </w:t>
      </w:r>
    </w:p>
    <w:p w:rsidR="006B5765" w:rsidRDefault="006C10DE">
      <w:pPr>
        <w:numPr>
          <w:ilvl w:val="1"/>
          <w:numId w:val="97"/>
        </w:numPr>
        <w:ind w:right="143" w:hanging="500"/>
      </w:pPr>
      <w:r>
        <w:t xml:space="preserve">Não serão fornecidas provas relativas a Seleções anteriores. </w:t>
      </w:r>
    </w:p>
    <w:p w:rsidR="006B5765" w:rsidRDefault="006C10DE">
      <w:pPr>
        <w:spacing w:after="0" w:line="259" w:lineRule="auto"/>
        <w:ind w:left="0" w:right="0" w:firstLine="0"/>
        <w:jc w:val="left"/>
      </w:pPr>
      <w:r>
        <w:t xml:space="preserve"> </w:t>
      </w:r>
    </w:p>
    <w:p w:rsidR="006B5765" w:rsidRDefault="006C10DE">
      <w:pPr>
        <w:numPr>
          <w:ilvl w:val="1"/>
          <w:numId w:val="97"/>
        </w:numPr>
        <w:ind w:right="143" w:hanging="500"/>
      </w:pPr>
      <w:r>
        <w:t>Se a qualquer tempo for constatado por meio</w:t>
      </w:r>
      <w:r>
        <w:t xml:space="preserve"> eletrônico, estatístico, visual, grafotécnico ou investigação policial, que o candidato fez uso de processo ilícito, sua Prova/Exame será anulada e ele será automaticamente eliminado do Concurso Público. </w:t>
      </w:r>
    </w:p>
    <w:p w:rsidR="006B5765" w:rsidRDefault="006C10DE">
      <w:pPr>
        <w:spacing w:after="0" w:line="259" w:lineRule="auto"/>
        <w:ind w:left="0" w:right="0" w:firstLine="0"/>
        <w:jc w:val="left"/>
      </w:pPr>
      <w:r>
        <w:t xml:space="preserve"> </w:t>
      </w:r>
    </w:p>
    <w:p w:rsidR="006B5765" w:rsidRDefault="006C10DE">
      <w:pPr>
        <w:numPr>
          <w:ilvl w:val="1"/>
          <w:numId w:val="97"/>
        </w:numPr>
        <w:ind w:right="143" w:hanging="500"/>
      </w:pPr>
      <w:r>
        <w:t>A qualquer tempo poderá ser anulada a inscrição,</w:t>
      </w:r>
      <w:r>
        <w:t xml:space="preserve"> prova e/ou tornar sem efeito a nomeação do candidato, em todos os atos relacionados a este Concurso Público, quando constatada a omissão ou declaração falsa de dados ou condições, irregularidade de documentos, ou ainda, irregularidade na realização das pr</w:t>
      </w:r>
      <w:r>
        <w:t xml:space="preserve">ovas, com finalidade de prejudicar direito ou criar obrigação, assegurado o contraditório e a ampla defesa. </w:t>
      </w:r>
    </w:p>
    <w:p w:rsidR="006B5765" w:rsidRDefault="006C10DE">
      <w:pPr>
        <w:spacing w:after="0" w:line="259" w:lineRule="auto"/>
        <w:ind w:left="0" w:right="0" w:firstLine="0"/>
        <w:jc w:val="left"/>
      </w:pPr>
      <w:r>
        <w:t xml:space="preserve"> </w:t>
      </w:r>
    </w:p>
    <w:p w:rsidR="006B5765" w:rsidRDefault="006C10DE">
      <w:pPr>
        <w:numPr>
          <w:ilvl w:val="1"/>
          <w:numId w:val="97"/>
        </w:numPr>
        <w:ind w:right="143" w:hanging="500"/>
      </w:pPr>
      <w:r>
        <w:t>Comprovada a inexatidão ou irregularidades descritas no item 14.8 deste Edital, o candidato estará sujeito a responder por falsidade ideológica d</w:t>
      </w:r>
      <w:r>
        <w:t xml:space="preserve">e acordo com o art. 299 do Código Penal.  </w:t>
      </w:r>
    </w:p>
    <w:p w:rsidR="006B5765" w:rsidRDefault="006C10DE">
      <w:pPr>
        <w:spacing w:after="0" w:line="259" w:lineRule="auto"/>
        <w:ind w:left="0" w:right="0" w:firstLine="0"/>
        <w:jc w:val="left"/>
      </w:pPr>
      <w:r>
        <w:t xml:space="preserve"> </w:t>
      </w:r>
    </w:p>
    <w:p w:rsidR="006B5765" w:rsidRDefault="006C10DE">
      <w:pPr>
        <w:numPr>
          <w:ilvl w:val="1"/>
          <w:numId w:val="97"/>
        </w:numPr>
        <w:ind w:right="143" w:hanging="500"/>
      </w:pPr>
      <w:r>
        <w:t xml:space="preserve">O candidato é responsável pela atualização dos dados, inclusive do endereço residencial, durante a realização do Concurso Público junto ao IBFC, e após a homologação, junto a SEAD. </w:t>
      </w:r>
    </w:p>
    <w:p w:rsidR="006B5765" w:rsidRDefault="006C10DE">
      <w:pPr>
        <w:spacing w:after="0" w:line="259" w:lineRule="auto"/>
        <w:ind w:left="0" w:right="0" w:firstLine="0"/>
        <w:jc w:val="left"/>
      </w:pPr>
      <w:r>
        <w:t xml:space="preserve"> </w:t>
      </w:r>
    </w:p>
    <w:p w:rsidR="006B5765" w:rsidRDefault="006C10DE">
      <w:pPr>
        <w:numPr>
          <w:ilvl w:val="2"/>
          <w:numId w:val="97"/>
        </w:numPr>
        <w:ind w:right="143"/>
      </w:pPr>
      <w:r>
        <w:t>É de responsabilidade do ca</w:t>
      </w:r>
      <w:r>
        <w:t xml:space="preserve">ndidato manter seu endereço (inclusive eletrônico) e telefone atualizados, até que se expire o prazo de validade do Concurso Público, para viabilizar os contatos necessários.  </w:t>
      </w:r>
    </w:p>
    <w:p w:rsidR="006B5765" w:rsidRDefault="006C10DE">
      <w:pPr>
        <w:spacing w:after="0" w:line="259" w:lineRule="auto"/>
        <w:ind w:left="0" w:right="0" w:firstLine="0"/>
        <w:jc w:val="left"/>
      </w:pPr>
      <w:r>
        <w:rPr>
          <w:b/>
        </w:rPr>
        <w:t xml:space="preserve"> </w:t>
      </w:r>
    </w:p>
    <w:p w:rsidR="006B5765" w:rsidRDefault="006C10DE">
      <w:pPr>
        <w:numPr>
          <w:ilvl w:val="2"/>
          <w:numId w:val="97"/>
        </w:numPr>
        <w:ind w:right="143"/>
      </w:pPr>
      <w:r>
        <w:t>A não atualização poderá gerar prejuízos ao candidato, sem nenhuma responsabi</w:t>
      </w:r>
      <w:r>
        <w:t xml:space="preserve">lidade para o IBFC e para a SEAD. </w:t>
      </w:r>
    </w:p>
    <w:p w:rsidR="006B5765" w:rsidRDefault="006C10DE">
      <w:pPr>
        <w:spacing w:after="0" w:line="259" w:lineRule="auto"/>
        <w:ind w:left="0" w:right="0" w:firstLine="0"/>
        <w:jc w:val="left"/>
      </w:pPr>
      <w:r>
        <w:t xml:space="preserve"> </w:t>
      </w:r>
    </w:p>
    <w:p w:rsidR="006B5765" w:rsidRDefault="006C10DE">
      <w:pPr>
        <w:numPr>
          <w:ilvl w:val="1"/>
          <w:numId w:val="97"/>
        </w:numPr>
        <w:ind w:right="143" w:hanging="500"/>
      </w:pPr>
      <w:r>
        <w:t xml:space="preserve">A SEAD e o IBFC não se responsabilizam por eventuais prejuízos ao candidato decorrentes de: </w:t>
      </w:r>
      <w:r>
        <w:rPr>
          <w:b/>
        </w:rPr>
        <w:t>a)</w:t>
      </w:r>
      <w:r>
        <w:t xml:space="preserve"> endereço eletrônico incorreto e/ou desatualizado;  </w:t>
      </w:r>
    </w:p>
    <w:p w:rsidR="006B5765" w:rsidRDefault="006C10DE">
      <w:pPr>
        <w:numPr>
          <w:ilvl w:val="0"/>
          <w:numId w:val="98"/>
        </w:numPr>
        <w:ind w:right="143" w:hanging="245"/>
      </w:pPr>
      <w:r>
        <w:t xml:space="preserve">endereço residencial desatualizado; </w:t>
      </w:r>
    </w:p>
    <w:p w:rsidR="006B5765" w:rsidRDefault="006C10DE">
      <w:pPr>
        <w:numPr>
          <w:ilvl w:val="0"/>
          <w:numId w:val="98"/>
        </w:numPr>
        <w:ind w:right="143" w:hanging="245"/>
      </w:pPr>
      <w:r>
        <w:t xml:space="preserve">endereço residencial de difícil acesso; </w:t>
      </w:r>
    </w:p>
    <w:p w:rsidR="006B5765" w:rsidRDefault="006C10DE">
      <w:pPr>
        <w:numPr>
          <w:ilvl w:val="0"/>
          <w:numId w:val="98"/>
        </w:numPr>
        <w:ind w:right="143" w:hanging="245"/>
      </w:pPr>
      <w:r>
        <w:t xml:space="preserve">correspondência devolvida por razões diversas; </w:t>
      </w:r>
    </w:p>
    <w:p w:rsidR="006B5765" w:rsidRDefault="006C10DE">
      <w:pPr>
        <w:numPr>
          <w:ilvl w:val="0"/>
          <w:numId w:val="98"/>
        </w:numPr>
        <w:ind w:right="143" w:hanging="245"/>
      </w:pPr>
      <w:r>
        <w:t xml:space="preserve">correspondência recebida por terceiros. </w:t>
      </w:r>
    </w:p>
    <w:p w:rsidR="006B5765" w:rsidRDefault="006C10DE">
      <w:pPr>
        <w:spacing w:after="0" w:line="259" w:lineRule="auto"/>
        <w:ind w:left="0" w:right="0" w:firstLine="0"/>
        <w:jc w:val="left"/>
      </w:pPr>
      <w:r>
        <w:rPr>
          <w:b/>
        </w:rPr>
        <w:t xml:space="preserve"> </w:t>
      </w:r>
    </w:p>
    <w:p w:rsidR="006B5765" w:rsidRDefault="006C10DE">
      <w:pPr>
        <w:numPr>
          <w:ilvl w:val="1"/>
          <w:numId w:val="99"/>
        </w:numPr>
        <w:ind w:right="143"/>
      </w:pPr>
      <w:r>
        <w:t>O candidato convocado para a realização de qualquer etapa/fase do Concurso Público e que não a atender, no prazo estipulado,</w:t>
      </w:r>
      <w:r>
        <w:t xml:space="preserve"> será considerado desistente, sendo automaticamente excluído deste Concurso Público. </w:t>
      </w:r>
    </w:p>
    <w:p w:rsidR="006B5765" w:rsidRDefault="006C10DE">
      <w:pPr>
        <w:spacing w:after="0" w:line="259" w:lineRule="auto"/>
        <w:ind w:left="0" w:right="0" w:firstLine="0"/>
        <w:jc w:val="left"/>
      </w:pPr>
      <w:r>
        <w:t xml:space="preserve"> </w:t>
      </w:r>
    </w:p>
    <w:p w:rsidR="006B5765" w:rsidRDefault="006C10DE">
      <w:pPr>
        <w:numPr>
          <w:ilvl w:val="1"/>
          <w:numId w:val="99"/>
        </w:numPr>
        <w:ind w:right="143"/>
      </w:pPr>
      <w:r>
        <w:t xml:space="preserve">O IBFC e a SEAD reservam-se o direito de promover as correções que se fizerem necessárias, em qualquer etapa/fase do Concurso Público ou posterior ao Concurso Público, </w:t>
      </w:r>
      <w:r>
        <w:t xml:space="preserve">em razão de atos ou fatos não previstos, respeitadas as normas e os princípios legais. </w:t>
      </w:r>
    </w:p>
    <w:p w:rsidR="006B5765" w:rsidRDefault="006C10DE">
      <w:pPr>
        <w:spacing w:after="0" w:line="259" w:lineRule="auto"/>
        <w:ind w:left="0" w:right="0" w:firstLine="0"/>
        <w:jc w:val="left"/>
      </w:pPr>
      <w:r>
        <w:t xml:space="preserve"> </w:t>
      </w:r>
    </w:p>
    <w:p w:rsidR="006B5765" w:rsidRDefault="006C10DE">
      <w:pPr>
        <w:numPr>
          <w:ilvl w:val="1"/>
          <w:numId w:val="99"/>
        </w:numPr>
        <w:ind w:right="143"/>
      </w:pPr>
      <w:r>
        <w:t>Em situações específicas, tais como eventos imprevistos, circunstâncias particulares, contingências, situações de força maior ou irregularidades durante as etapas/fas</w:t>
      </w:r>
      <w:r>
        <w:t xml:space="preserve">es do Concurso Público, pode ser requerida a reaplicação de uma etapa/fase. Nessas circunstâncias, todas as despesas relacionadas à participação, como deslocamento, alimentação, hospedagem e outros custos, serão suportadas pelo candidato.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numPr>
          <w:ilvl w:val="1"/>
          <w:numId w:val="99"/>
        </w:numPr>
        <w:ind w:right="143"/>
      </w:pPr>
      <w:r>
        <w:t>Serão in</w:t>
      </w:r>
      <w:r>
        <w:t xml:space="preserve">corporados a este Edital, para todos os efeitos, quaisquer alterações, atualizações, atos complementares, avisos, comunicados e convocações, relativos a este Concurso Público. </w:t>
      </w:r>
    </w:p>
    <w:p w:rsidR="006B5765" w:rsidRDefault="006C10DE">
      <w:pPr>
        <w:spacing w:after="0" w:line="259" w:lineRule="auto"/>
        <w:ind w:left="0" w:right="0" w:firstLine="0"/>
        <w:jc w:val="left"/>
      </w:pPr>
      <w:r>
        <w:rPr>
          <w:b/>
        </w:rPr>
        <w:lastRenderedPageBreak/>
        <w:t xml:space="preserve"> </w:t>
      </w:r>
    </w:p>
    <w:p w:rsidR="006B5765" w:rsidRDefault="006C10DE">
      <w:pPr>
        <w:numPr>
          <w:ilvl w:val="1"/>
          <w:numId w:val="99"/>
        </w:numPr>
        <w:ind w:right="143"/>
      </w:pPr>
      <w:r>
        <w:t>As ocorrências não previstas neste Edital, os casos omissos e os casos duvido</w:t>
      </w:r>
      <w:r>
        <w:t xml:space="preserve">sos serão resolvidos conjuntamente pelo IBFC e pela SEAD, no que tange à realização deste Concurso Público. </w:t>
      </w:r>
    </w:p>
    <w:p w:rsidR="006B5765" w:rsidRDefault="006C10DE">
      <w:pPr>
        <w:spacing w:after="0" w:line="259" w:lineRule="auto"/>
        <w:ind w:left="0" w:right="0" w:firstLine="0"/>
        <w:jc w:val="left"/>
      </w:pPr>
      <w:r>
        <w:t xml:space="preserve"> </w:t>
      </w:r>
    </w:p>
    <w:p w:rsidR="006B5765" w:rsidRDefault="006C10DE">
      <w:pPr>
        <w:numPr>
          <w:ilvl w:val="1"/>
          <w:numId w:val="99"/>
        </w:numPr>
        <w:ind w:right="143"/>
      </w:pPr>
      <w:r>
        <w:t xml:space="preserve">Para efeito de avaliação em todas as etapas/fases deste Concurso Público, somente serão consideradas as legislações e alterações em dispositivos </w:t>
      </w:r>
      <w:r>
        <w:t xml:space="preserve">legais e normativos com entrada em vigor até a data de publicação deste edital. Qualquer dispositivo que entre em vigor após a publicação do presente Edital, somente será considerado para fins avaliativos se constar expressamente no Anexo IV deste Edital, </w:t>
      </w:r>
      <w:r>
        <w:t xml:space="preserve">por meio de eventual retificação promovida. </w:t>
      </w:r>
    </w:p>
    <w:p w:rsidR="006B5765" w:rsidRDefault="006C10DE">
      <w:pPr>
        <w:spacing w:after="0" w:line="259" w:lineRule="auto"/>
        <w:ind w:left="0" w:right="0" w:firstLine="0"/>
        <w:jc w:val="left"/>
      </w:pPr>
      <w:r>
        <w:t xml:space="preserve"> </w:t>
      </w:r>
    </w:p>
    <w:p w:rsidR="006B5765" w:rsidRDefault="006C10DE">
      <w:pPr>
        <w:numPr>
          <w:ilvl w:val="1"/>
          <w:numId w:val="99"/>
        </w:numPr>
        <w:ind w:right="143"/>
      </w:pPr>
      <w:r>
        <w:t xml:space="preserve">Em caso de dúvidas, o candidato deverá entrar em contato com o IBFC por meio do Serviço de Atendimento ao Candidato - SAC, pelo telefone (11) 4788-1430, de segunda a sexta-feira úteis, das 9h às 17h. </w:t>
      </w:r>
    </w:p>
    <w:p w:rsidR="006B5765" w:rsidRDefault="006C10DE">
      <w:pPr>
        <w:spacing w:after="0" w:line="259" w:lineRule="auto"/>
        <w:ind w:left="0" w:right="0" w:firstLine="0"/>
        <w:jc w:val="left"/>
      </w:pPr>
      <w:r>
        <w:rPr>
          <w:b/>
        </w:rPr>
        <w:t xml:space="preserve"> </w:t>
      </w:r>
    </w:p>
    <w:p w:rsidR="006B5765" w:rsidRDefault="006C10DE">
      <w:pPr>
        <w:numPr>
          <w:ilvl w:val="1"/>
          <w:numId w:val="99"/>
        </w:numPr>
        <w:ind w:right="143"/>
      </w:pPr>
      <w:r>
        <w:t xml:space="preserve">O candidato que desejar impugnar este Edital, deverá solicitar por meio de link disponível no endereço eletrônico </w:t>
      </w:r>
      <w:r>
        <w:rPr>
          <w:color w:val="0563C1"/>
          <w:u w:val="single" w:color="0563C1"/>
        </w:rPr>
        <w:t>www.ibfc.org.br</w:t>
      </w:r>
      <w:r>
        <w:t xml:space="preserve">, no período indicado no </w:t>
      </w:r>
      <w:r>
        <w:rPr>
          <w:b/>
        </w:rPr>
        <w:t>Cronograma Previsto – Anexo V</w:t>
      </w:r>
      <w:r>
        <w:t xml:space="preserve">, conforme observações a seguir:  </w:t>
      </w:r>
    </w:p>
    <w:p w:rsidR="006B5765" w:rsidRDefault="006C10DE">
      <w:pPr>
        <w:numPr>
          <w:ilvl w:val="0"/>
          <w:numId w:val="100"/>
        </w:numPr>
        <w:ind w:right="143" w:hanging="233"/>
      </w:pPr>
      <w:r>
        <w:t>cabe ao interessado informar especific</w:t>
      </w:r>
      <w:r>
        <w:t xml:space="preserve">amente o item objeto de impugnação, bem como a respectiva motivação; </w:t>
      </w:r>
    </w:p>
    <w:p w:rsidR="006B5765" w:rsidRDefault="006C10DE">
      <w:pPr>
        <w:numPr>
          <w:ilvl w:val="0"/>
          <w:numId w:val="100"/>
        </w:numPr>
        <w:ind w:right="143" w:hanging="233"/>
      </w:pPr>
      <w:r>
        <w:t xml:space="preserve">as respostas às impugnações serão disponibilizadas no site no endereço eletrônico </w:t>
      </w:r>
      <w:r>
        <w:rPr>
          <w:color w:val="0563C1"/>
          <w:u w:val="single" w:color="0563C1"/>
        </w:rPr>
        <w:t>www.ibfc.org.br</w:t>
      </w:r>
      <w:r>
        <w:t xml:space="preserve">, na data indicada no </w:t>
      </w:r>
      <w:r>
        <w:rPr>
          <w:b/>
        </w:rPr>
        <w:t>Cronograma Previsto – Anexo V</w:t>
      </w:r>
      <w:r>
        <w:t xml:space="preserve">; </w:t>
      </w:r>
    </w:p>
    <w:p w:rsidR="006B5765" w:rsidRDefault="006C10DE">
      <w:pPr>
        <w:numPr>
          <w:ilvl w:val="0"/>
          <w:numId w:val="100"/>
        </w:numPr>
        <w:ind w:right="143" w:hanging="233"/>
      </w:pPr>
      <w:r>
        <w:t xml:space="preserve">não caberá recurso administrativo contra decisão acerca da impugnação. </w:t>
      </w:r>
    </w:p>
    <w:p w:rsidR="006B5765" w:rsidRDefault="006C10DE">
      <w:pPr>
        <w:spacing w:after="0" w:line="259" w:lineRule="auto"/>
        <w:ind w:left="0" w:right="0" w:firstLine="0"/>
        <w:jc w:val="left"/>
      </w:pPr>
      <w:r>
        <w:rPr>
          <w:b/>
        </w:rPr>
        <w:t xml:space="preserve"> </w:t>
      </w:r>
    </w:p>
    <w:p w:rsidR="006B5765" w:rsidRDefault="006C10DE">
      <w:pPr>
        <w:numPr>
          <w:ilvl w:val="1"/>
          <w:numId w:val="101"/>
        </w:numPr>
        <w:ind w:right="143"/>
      </w:pPr>
      <w:r>
        <w:t xml:space="preserve">Todos os resultados citados neste edital serão expressos até a segunda casa decimal, arredondando-se para o número imediatamente superior se o algarismo da terceira casa decimal for </w:t>
      </w:r>
      <w:r>
        <w:t xml:space="preserve">igual ou superior a cinco. </w:t>
      </w:r>
    </w:p>
    <w:p w:rsidR="006B5765" w:rsidRDefault="006C10DE">
      <w:pPr>
        <w:spacing w:after="0" w:line="259" w:lineRule="auto"/>
        <w:ind w:left="0" w:right="0" w:firstLine="0"/>
        <w:jc w:val="left"/>
      </w:pPr>
      <w:r>
        <w:rPr>
          <w:b/>
        </w:rPr>
        <w:t xml:space="preserve"> </w:t>
      </w:r>
    </w:p>
    <w:p w:rsidR="006B5765" w:rsidRDefault="006C10DE">
      <w:pPr>
        <w:numPr>
          <w:ilvl w:val="1"/>
          <w:numId w:val="101"/>
        </w:numPr>
        <w:ind w:right="143"/>
      </w:pPr>
      <w:r>
        <w:t>A inscrição vale, para todo e qualquer efeito, como forma de expressa aceitação, por parte do candidato, de todas as condições, normas e exigências constantes deste edital, bem como os atos que forem expedidos sobre o Concurso</w:t>
      </w:r>
      <w:r>
        <w:t xml:space="preserve"> Público. </w:t>
      </w:r>
    </w:p>
    <w:p w:rsidR="006B5765" w:rsidRDefault="006C10DE">
      <w:pPr>
        <w:spacing w:after="0" w:line="259" w:lineRule="auto"/>
        <w:ind w:left="0" w:right="91" w:firstLine="0"/>
        <w:jc w:val="center"/>
      </w:pPr>
      <w: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right="149"/>
        <w:jc w:val="center"/>
      </w:pPr>
      <w:r>
        <w:rPr>
          <w:b/>
        </w:rPr>
        <w:t xml:space="preserve">Alan Farias Tavares </w:t>
      </w:r>
    </w:p>
    <w:p w:rsidR="006B5765" w:rsidRDefault="006C10DE">
      <w:pPr>
        <w:spacing w:after="0" w:line="259" w:lineRule="auto"/>
        <w:ind w:right="148"/>
        <w:jc w:val="center"/>
      </w:pPr>
      <w:r>
        <w:t xml:space="preserve">Secretario de Estado da Administração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lastRenderedPageBreak/>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pStyle w:val="Ttulo1"/>
        <w:ind w:right="150"/>
      </w:pPr>
      <w:r>
        <w:t xml:space="preserve">ANEXO I – REQUERIMENTO DE ATENDIMENTO ESPECIAL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51535" name="Group 151535"/>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60" name="Shape 164660"/>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1535" style="width:506.14pt;height:2.15997pt;mso-position-horizontal-relative:char;mso-position-vertical-relative:line" coordsize="64279,274">
                <v:shape id="Shape 164661"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r>
        <w:tab/>
      </w:r>
      <w:r>
        <w:rPr>
          <w:b/>
        </w:rPr>
        <w:t xml:space="preserve"> </w:t>
      </w:r>
    </w:p>
    <w:p w:rsidR="006B5765" w:rsidRDefault="006C10DE">
      <w:pPr>
        <w:pStyle w:val="Ttulo1"/>
        <w:ind w:right="149"/>
      </w:pPr>
      <w:r>
        <w:t xml:space="preserve">ESTADO DE GOIÁS </w:t>
      </w:r>
    </w:p>
    <w:p w:rsidR="006B5765" w:rsidRDefault="006C10DE">
      <w:pPr>
        <w:spacing w:after="0" w:line="259" w:lineRule="auto"/>
        <w:ind w:right="153"/>
        <w:jc w:val="center"/>
      </w:pPr>
      <w:r>
        <w:rPr>
          <w:b/>
          <w:color w:val="00000A"/>
        </w:rPr>
        <w:t xml:space="preserve">SECRETARIA DE ESTADO DA ADMINISTRAÇÃO </w:t>
      </w:r>
    </w:p>
    <w:p w:rsidR="006B5765" w:rsidRDefault="006C10DE">
      <w:pPr>
        <w:spacing w:after="0" w:line="259" w:lineRule="auto"/>
        <w:ind w:right="153"/>
        <w:jc w:val="center"/>
      </w:pPr>
      <w:r>
        <w:rPr>
          <w:b/>
          <w:color w:val="00000A"/>
        </w:rPr>
        <w:t xml:space="preserve">SUPERINTENDÊNCIA DE RECRUTAMENTO E SELEÇÃO </w:t>
      </w:r>
    </w:p>
    <w:p w:rsidR="006B5765" w:rsidRDefault="006C10DE">
      <w:pPr>
        <w:spacing w:after="0" w:line="259" w:lineRule="auto"/>
        <w:ind w:left="0" w:right="91" w:firstLine="0"/>
        <w:jc w:val="center"/>
      </w:pPr>
      <w:r>
        <w:rPr>
          <w:b/>
          <w:color w:val="00000A"/>
        </w:rPr>
        <w:t xml:space="preserve"> </w:t>
      </w:r>
    </w:p>
    <w:p w:rsidR="006B5765" w:rsidRDefault="006C10DE">
      <w:pPr>
        <w:spacing w:after="0" w:line="259" w:lineRule="auto"/>
        <w:ind w:left="0" w:right="91" w:firstLine="0"/>
        <w:jc w:val="center"/>
      </w:pPr>
      <w:r>
        <w:rPr>
          <w:color w:val="00000A"/>
        </w:rPr>
        <w:t xml:space="preserve"> </w:t>
      </w:r>
    </w:p>
    <w:p w:rsidR="006B5765" w:rsidRDefault="006C10DE">
      <w:pPr>
        <w:spacing w:after="1" w:line="482" w:lineRule="auto"/>
        <w:ind w:left="0" w:right="0" w:firstLine="0"/>
      </w:pPr>
      <w:r>
        <w:rPr>
          <w:color w:val="00000A"/>
        </w:rPr>
        <w:t xml:space="preserve">Eu,________________________________________________________________________________________, inscrito para o cargo de </w:t>
      </w:r>
      <w:r>
        <w:rPr>
          <w:b/>
          <w:color w:val="00000A"/>
        </w:rPr>
        <w:t>Polícia Penal</w:t>
      </w:r>
      <w:r>
        <w:rPr>
          <w:color w:val="00000A"/>
        </w:rPr>
        <w:t xml:space="preserve">, sob o nº de inscrição_____________________________, </w:t>
      </w:r>
      <w:r>
        <w:t>documento de identidade</w:t>
      </w:r>
      <w:r>
        <w:t xml:space="preserve"> nº__________________</w:t>
      </w:r>
      <w:r>
        <w:rPr>
          <w:color w:val="00000A"/>
        </w:rPr>
        <w:t xml:space="preserve">___________ e CPF nº___________________________________, venho solicitar as </w:t>
      </w:r>
      <w:r>
        <w:t xml:space="preserve">condições especiais para a realização da prova do Concurso Público da </w:t>
      </w:r>
      <w:r>
        <w:rPr>
          <w:b/>
        </w:rPr>
        <w:t>da Diretoria-Geral de Polícia Penal da Secretaria de Estado da Segurança Pública do Estad</w:t>
      </w:r>
      <w:r>
        <w:rPr>
          <w:b/>
        </w:rPr>
        <w:t>o de Goiás</w:t>
      </w:r>
      <w:r>
        <w:t xml:space="preserve">, conforme a seguir: </w:t>
      </w:r>
    </w:p>
    <w:p w:rsidR="006B5765" w:rsidRDefault="006C10DE">
      <w:pPr>
        <w:spacing w:after="0" w:line="259" w:lineRule="auto"/>
        <w:ind w:left="0" w:right="0" w:firstLine="0"/>
        <w:jc w:val="left"/>
      </w:pPr>
      <w:r>
        <w:rPr>
          <w:color w:val="00000A"/>
        </w:rPr>
        <w:t xml:space="preserve"> </w:t>
      </w:r>
    </w:p>
    <w:tbl>
      <w:tblPr>
        <w:tblStyle w:val="TableGrid"/>
        <w:tblW w:w="9496" w:type="dxa"/>
        <w:tblInd w:w="285" w:type="dxa"/>
        <w:tblCellMar>
          <w:top w:w="9" w:type="dxa"/>
          <w:left w:w="86" w:type="dxa"/>
          <w:bottom w:w="0" w:type="dxa"/>
          <w:right w:w="31" w:type="dxa"/>
        </w:tblCellMar>
        <w:tblLook w:val="04A0" w:firstRow="1" w:lastRow="0" w:firstColumn="1" w:lastColumn="0" w:noHBand="0" w:noVBand="1"/>
      </w:tblPr>
      <w:tblGrid>
        <w:gridCol w:w="7938"/>
        <w:gridCol w:w="1558"/>
      </w:tblGrid>
      <w:tr w:rsidR="006B5765">
        <w:trPr>
          <w:trHeight w:val="468"/>
        </w:trPr>
        <w:tc>
          <w:tcPr>
            <w:tcW w:w="7938" w:type="dxa"/>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61" w:firstLine="0"/>
              <w:jc w:val="center"/>
            </w:pPr>
            <w:r>
              <w:rPr>
                <w:b/>
                <w:color w:val="FFFFFF"/>
              </w:rPr>
              <w:t xml:space="preserve">Atendimento Especial  </w:t>
            </w:r>
          </w:p>
        </w:tc>
        <w:tc>
          <w:tcPr>
            <w:tcW w:w="1558"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jc w:val="center"/>
            </w:pPr>
            <w:r>
              <w:rPr>
                <w:b/>
                <w:color w:val="FFFFFF"/>
              </w:rPr>
              <w:t xml:space="preserve">Marque um (X) da solicitação </w:t>
            </w:r>
          </w:p>
        </w:tc>
      </w:tr>
      <w:tr w:rsidR="006B5765">
        <w:trPr>
          <w:trHeight w:val="472"/>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0" w:firstLine="0"/>
            </w:pPr>
            <w:r>
              <w:rPr>
                <w:b/>
              </w:rPr>
              <w:t>a) Prova Ampliada:</w:t>
            </w:r>
            <w:r>
              <w:t xml:space="preserve"> impressa com fonte e imagens ampliadas para facilitar a leitura dos candidatos com deficiência visual.</w:t>
            </w:r>
            <w:r>
              <w:rPr>
                <w:color w:val="00000A"/>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color w:val="00000A"/>
              </w:rPr>
              <w:t xml:space="preserve"> </w:t>
            </w:r>
          </w:p>
        </w:tc>
      </w:tr>
      <w:tr w:rsidR="006B5765">
        <w:trPr>
          <w:trHeight w:val="468"/>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0" w:firstLine="0"/>
            </w:pPr>
            <w:r>
              <w:rPr>
                <w:b/>
              </w:rPr>
              <w:t>b) Prova em Braile:</w:t>
            </w:r>
            <w:r>
              <w:t xml:space="preserve"> </w:t>
            </w:r>
            <w:r>
              <w:t>prova transcrita segundo um código em relevo destinado a pessoas com deficiência visual.</w:t>
            </w:r>
            <w:r>
              <w:rPr>
                <w:color w:val="00000A"/>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color w:val="00000A"/>
              </w:rPr>
              <w:t xml:space="preserve"> </w:t>
            </w:r>
          </w:p>
        </w:tc>
      </w:tr>
      <w:tr w:rsidR="006B5765">
        <w:trPr>
          <w:trHeight w:val="470"/>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0" w:firstLine="0"/>
              <w:jc w:val="left"/>
            </w:pPr>
            <w:r>
              <w:rPr>
                <w:b/>
              </w:rPr>
              <w:t>c) Auxílio Ledor:</w:t>
            </w:r>
            <w:r>
              <w:t xml:space="preserve"> serviço especializado de leitura da prova para pessoas com </w:t>
            </w:r>
          </w:p>
          <w:p w:rsidR="006B5765" w:rsidRDefault="006C10DE">
            <w:pPr>
              <w:spacing w:after="0" w:line="259" w:lineRule="auto"/>
              <w:ind w:left="21" w:right="0" w:firstLine="0"/>
              <w:jc w:val="left"/>
            </w:pPr>
            <w:r>
              <w:t>deficiência visual, deficiência intelectual, autismo, déficit de atenção ou dislexia</w:t>
            </w:r>
            <w:r>
              <w:rPr>
                <w:color w:val="00000A"/>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color w:val="00000A"/>
              </w:rPr>
              <w:t xml:space="preserve"> </w:t>
            </w:r>
          </w:p>
        </w:tc>
      </w:tr>
      <w:tr w:rsidR="006B5765">
        <w:trPr>
          <w:trHeight w:val="471"/>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0" w:firstLine="0"/>
            </w:pPr>
            <w:r>
              <w:rPr>
                <w:b/>
              </w:rPr>
              <w:t>d) Auxílio Transcrição:</w:t>
            </w:r>
            <w:r>
              <w:t xml:space="preserve"> para participantes impossibilitados por algum motivo de escrever ou de preencher o cartão de resposta das provas.</w:t>
            </w:r>
            <w:r>
              <w:rPr>
                <w:color w:val="00000A"/>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color w:val="00000A"/>
              </w:rPr>
              <w:t xml:space="preserve"> </w:t>
            </w:r>
          </w:p>
        </w:tc>
      </w:tr>
      <w:tr w:rsidR="006B5765">
        <w:trPr>
          <w:trHeight w:val="470"/>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0" w:firstLine="0"/>
            </w:pPr>
            <w:r>
              <w:rPr>
                <w:b/>
              </w:rPr>
              <w:t>e) Tradutor-Intérprete de Língua Brasileira de Sinais (Libras):</w:t>
            </w:r>
            <w:r>
              <w:t xml:space="preserve"> </w:t>
            </w:r>
            <w:r>
              <w:t>para o auxílio aos candidatos surdos ou com deficiência auditiva.</w:t>
            </w:r>
            <w:r>
              <w:rPr>
                <w:color w:val="00000A"/>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color w:val="00000A"/>
              </w:rPr>
              <w:t xml:space="preserve"> </w:t>
            </w:r>
          </w:p>
        </w:tc>
      </w:tr>
      <w:tr w:rsidR="006B5765">
        <w:trPr>
          <w:trHeight w:val="701"/>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87" w:firstLine="0"/>
            </w:pPr>
            <w:r>
              <w:rPr>
                <w:b/>
              </w:rPr>
              <w:t>f) Sala Separada:</w:t>
            </w:r>
            <w:r>
              <w:t xml:space="preserve"> </w:t>
            </w:r>
            <w:r>
              <w:t>sala extraordinária destinada a acolher participantes em condições que recomendem a sua separação dos demais, como os casos de ledor, auxílio ledor, auxílio transcrição, braile e em caso de doenças infectocontagiosas.</w:t>
            </w:r>
            <w:r>
              <w:rPr>
                <w:color w:val="00000A"/>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b/>
                <w:color w:val="00000A"/>
              </w:rPr>
              <w:t xml:space="preserve"> </w:t>
            </w:r>
          </w:p>
        </w:tc>
      </w:tr>
      <w:tr w:rsidR="006B5765">
        <w:trPr>
          <w:trHeight w:val="929"/>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80" w:firstLine="0"/>
            </w:pPr>
            <w:r>
              <w:rPr>
                <w:b/>
              </w:rPr>
              <w:t>g) Sala de Fácil Acesso (cadeirant</w:t>
            </w:r>
            <w:r>
              <w:rPr>
                <w:b/>
              </w:rPr>
              <w:t xml:space="preserve">e/mobilidade reduzida): </w:t>
            </w:r>
            <w:r>
              <w:t xml:space="preserve"> sala com acessibilidade facilitada para utilização por pessoas dificuldade de movimentação, permanente ou temporária, gerando redução efetiva da mobilidade, da flexibilidade, da coordenação motora ou da percepção.</w:t>
            </w:r>
            <w:r>
              <w:rPr>
                <w:b/>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b/>
                <w:color w:val="00000A"/>
              </w:rPr>
              <w:t xml:space="preserve"> </w:t>
            </w:r>
          </w:p>
        </w:tc>
      </w:tr>
      <w:tr w:rsidR="006B5765">
        <w:trPr>
          <w:trHeight w:val="478"/>
        </w:trPr>
        <w:tc>
          <w:tcPr>
            <w:tcW w:w="793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1" w:right="0" w:firstLine="0"/>
              <w:jc w:val="left"/>
            </w:pPr>
            <w:r>
              <w:rPr>
                <w:b/>
              </w:rPr>
              <w:t>h) Cadeirante:</w:t>
            </w:r>
            <w:r>
              <w:t xml:space="preserve"> local de prova com acessibilidade para cadeira de rodas.</w:t>
            </w:r>
            <w:r>
              <w:rPr>
                <w:b/>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b/>
                <w:color w:val="00000A"/>
              </w:rPr>
              <w:t xml:space="preserve"> </w:t>
            </w:r>
          </w:p>
        </w:tc>
      </w:tr>
      <w:tr w:rsidR="006B5765">
        <w:trPr>
          <w:trHeight w:val="1160"/>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82" w:firstLine="0"/>
            </w:pPr>
            <w:r>
              <w:rPr>
                <w:b/>
              </w:rPr>
              <w:lastRenderedPageBreak/>
              <w:t>i) Tempo Adicional:</w:t>
            </w:r>
            <w:r>
              <w:t xml:space="preserve"> </w:t>
            </w:r>
            <w:r>
              <w:t xml:space="preserve">a concessão de tempo adicional para a realização das provas somente será deferida caso tal recomendação seja decorrente de orientação médica específica contida no laudo médico enviado pelo candidato. Em nome da isonomia entre os candidatos, por padrão, </w:t>
            </w:r>
            <w:r>
              <w:rPr>
                <w:b/>
              </w:rPr>
              <w:t>ser</w:t>
            </w:r>
            <w:r>
              <w:rPr>
                <w:b/>
              </w:rPr>
              <w:t>á concedida 1 (uma) hora</w:t>
            </w:r>
            <w:r>
              <w:t xml:space="preserve"> a mais para os candidatos nesta situação.</w:t>
            </w:r>
            <w:r>
              <w:rPr>
                <w:b/>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b/>
                <w:color w:val="00000A"/>
              </w:rPr>
              <w:t xml:space="preserve"> </w:t>
            </w:r>
          </w:p>
        </w:tc>
      </w:tr>
      <w:tr w:rsidR="006B5765">
        <w:trPr>
          <w:trHeight w:val="1159"/>
        </w:trPr>
        <w:tc>
          <w:tcPr>
            <w:tcW w:w="79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1" w:right="0" w:firstLine="0"/>
              <w:jc w:val="left"/>
            </w:pPr>
            <w:r>
              <w:rPr>
                <w:b/>
                <w:u w:val="single" w:color="000000"/>
              </w:rPr>
              <w:t>j) Outras solicitações:</w:t>
            </w:r>
            <w:r>
              <w:rPr>
                <w:b/>
              </w:rPr>
              <w:t xml:space="preserve"> </w:t>
            </w:r>
          </w:p>
          <w:p w:rsidR="006B5765" w:rsidRDefault="006C10DE">
            <w:pPr>
              <w:spacing w:after="0" w:line="259" w:lineRule="auto"/>
              <w:ind w:left="21" w:right="0" w:firstLine="0"/>
              <w:jc w:val="left"/>
            </w:pPr>
            <w:r>
              <w:rPr>
                <w:b/>
              </w:rPr>
              <w:t xml:space="preserve"> </w:t>
            </w:r>
          </w:p>
          <w:p w:rsidR="006B5765" w:rsidRDefault="006C10DE">
            <w:pPr>
              <w:spacing w:after="0" w:line="259" w:lineRule="auto"/>
              <w:ind w:left="21" w:right="0" w:firstLine="0"/>
              <w:jc w:val="left"/>
            </w:pPr>
            <w:r>
              <w:rPr>
                <w:b/>
              </w:rPr>
              <w:t xml:space="preserve"> </w:t>
            </w:r>
          </w:p>
          <w:p w:rsidR="006B5765" w:rsidRDefault="006C10DE">
            <w:pPr>
              <w:spacing w:after="0" w:line="259" w:lineRule="auto"/>
              <w:ind w:left="21" w:right="0" w:firstLine="0"/>
              <w:jc w:val="left"/>
            </w:pPr>
            <w:r>
              <w:rPr>
                <w:b/>
              </w:rPr>
              <w:t xml:space="preserve"> </w:t>
            </w:r>
          </w:p>
          <w:p w:rsidR="006B5765" w:rsidRDefault="006C10DE">
            <w:pPr>
              <w:spacing w:after="0" w:line="259" w:lineRule="auto"/>
              <w:ind w:left="21" w:right="0" w:firstLine="0"/>
              <w:jc w:val="left"/>
            </w:pPr>
            <w:r>
              <w:rPr>
                <w:b/>
              </w:rPr>
              <w:t xml:space="preserve"> </w:t>
            </w:r>
          </w:p>
        </w:tc>
        <w:tc>
          <w:tcPr>
            <w:tcW w:w="1558"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4" w:right="0" w:firstLine="0"/>
              <w:jc w:val="left"/>
            </w:pPr>
            <w:r>
              <w:rPr>
                <w:b/>
                <w:color w:val="00000A"/>
              </w:rPr>
              <w:t xml:space="preserve"> </w:t>
            </w:r>
          </w:p>
        </w:tc>
      </w:tr>
    </w:tbl>
    <w:p w:rsidR="006B5765" w:rsidRDefault="006C10DE">
      <w:pPr>
        <w:spacing w:after="0" w:line="259" w:lineRule="auto"/>
        <w:ind w:left="0" w:right="91" w:firstLine="0"/>
        <w:jc w:val="center"/>
      </w:pPr>
      <w:r>
        <w:t xml:space="preserve"> </w:t>
      </w:r>
    </w:p>
    <w:p w:rsidR="006B5765" w:rsidRDefault="006C10DE">
      <w:pPr>
        <w:spacing w:after="0" w:line="259" w:lineRule="auto"/>
        <w:ind w:right="147"/>
        <w:jc w:val="center"/>
      </w:pPr>
      <w:r>
        <w:t xml:space="preserve">Local/Data:__________________________________________ </w:t>
      </w:r>
    </w:p>
    <w:p w:rsidR="006B5765" w:rsidRDefault="006C10DE">
      <w:pPr>
        <w:spacing w:after="0" w:line="259" w:lineRule="auto"/>
        <w:ind w:left="0" w:right="91" w:firstLine="0"/>
        <w:jc w:val="center"/>
      </w:pPr>
      <w:r>
        <w:t xml:space="preserve"> </w:t>
      </w:r>
    </w:p>
    <w:p w:rsidR="006B5765" w:rsidRDefault="006C10DE">
      <w:pPr>
        <w:spacing w:after="0" w:line="259" w:lineRule="auto"/>
        <w:ind w:left="0" w:right="91" w:firstLine="0"/>
        <w:jc w:val="center"/>
      </w:pPr>
      <w:r>
        <w:t xml:space="preserve"> </w:t>
      </w:r>
    </w:p>
    <w:p w:rsidR="006B5765" w:rsidRDefault="006C10DE">
      <w:pPr>
        <w:spacing w:after="0" w:line="259" w:lineRule="auto"/>
        <w:ind w:left="0" w:right="91" w:firstLine="0"/>
        <w:jc w:val="center"/>
      </w:pPr>
      <w:r>
        <w:t xml:space="preserve"> </w:t>
      </w:r>
    </w:p>
    <w:p w:rsidR="006B5765" w:rsidRDefault="006C10DE">
      <w:pPr>
        <w:spacing w:after="0" w:line="259" w:lineRule="auto"/>
        <w:ind w:right="147"/>
        <w:jc w:val="center"/>
      </w:pPr>
      <w:r>
        <w:rPr>
          <w:color w:val="00000A"/>
        </w:rPr>
        <w:t>_______________________________________________________________</w:t>
      </w:r>
      <w:r>
        <w:t xml:space="preserve"> </w:t>
      </w:r>
    </w:p>
    <w:p w:rsidR="006B5765" w:rsidRDefault="006C10DE">
      <w:pPr>
        <w:spacing w:after="0" w:line="259" w:lineRule="auto"/>
        <w:ind w:right="149"/>
        <w:jc w:val="center"/>
      </w:pPr>
      <w:r>
        <w:rPr>
          <w:color w:val="00000A"/>
        </w:rPr>
        <w:t>Assinatura do candidato</w:t>
      </w:r>
      <w:r>
        <w:t xml:space="preserve"> </w:t>
      </w:r>
    </w:p>
    <w:p w:rsidR="006B5765" w:rsidRDefault="006C10DE">
      <w:pPr>
        <w:spacing w:after="0" w:line="259" w:lineRule="auto"/>
        <w:ind w:left="0" w:right="91" w:firstLine="0"/>
        <w:jc w:val="center"/>
      </w:pPr>
      <w:r>
        <w:t xml:space="preserve"> </w:t>
      </w:r>
    </w:p>
    <w:p w:rsidR="006B5765" w:rsidRDefault="006C10DE">
      <w:pPr>
        <w:spacing w:after="0" w:line="259" w:lineRule="auto"/>
        <w:ind w:left="0" w:right="91" w:firstLine="0"/>
        <w:jc w:val="center"/>
      </w:pPr>
      <w:r>
        <w:t xml:space="preserve"> </w:t>
      </w:r>
    </w:p>
    <w:p w:rsidR="006B5765" w:rsidRDefault="006C10DE">
      <w:pPr>
        <w:ind w:left="-5" w:right="142"/>
      </w:pPr>
      <w:r>
        <w:rPr>
          <w:b/>
        </w:rPr>
        <w:t xml:space="preserve">ANEXO II – MODELO DE ATESTADO PARA ADAPTAÇÃO DA AVALIAÇÃO FÍSICA – PESSOAS COM DEFICIÊNCIA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51074" name="Group 151074"/>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62" name="Shape 164662"/>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1074" style="width:506.14pt;height:2.15997pt;mso-position-horizontal-relative:char;mso-position-vertical-relative:line" coordsize="64279,274">
                <v:shape id="Shape 164663"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91" w:firstLine="0"/>
        <w:jc w:val="center"/>
      </w:pPr>
      <w:r>
        <w:t xml:space="preserve"> </w:t>
      </w:r>
    </w:p>
    <w:tbl>
      <w:tblPr>
        <w:tblStyle w:val="TableGrid"/>
        <w:tblW w:w="10056" w:type="dxa"/>
        <w:tblInd w:w="5" w:type="dxa"/>
        <w:tblCellMar>
          <w:top w:w="12" w:type="dxa"/>
          <w:left w:w="108" w:type="dxa"/>
          <w:bottom w:w="0" w:type="dxa"/>
          <w:right w:w="53" w:type="dxa"/>
        </w:tblCellMar>
        <w:tblLook w:val="04A0" w:firstRow="1" w:lastRow="0" w:firstColumn="1" w:lastColumn="0" w:noHBand="0" w:noVBand="1"/>
      </w:tblPr>
      <w:tblGrid>
        <w:gridCol w:w="10056"/>
      </w:tblGrid>
      <w:tr w:rsidR="006B5765">
        <w:trPr>
          <w:trHeight w:val="12662"/>
        </w:trPr>
        <w:tc>
          <w:tcPr>
            <w:tcW w:w="100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41" w:lineRule="auto"/>
              <w:ind w:left="1036" w:right="983" w:firstLine="0"/>
              <w:jc w:val="center"/>
            </w:pPr>
            <w:r>
              <w:rPr>
                <w:b/>
                <w:u w:val="single" w:color="000000"/>
              </w:rPr>
              <w:lastRenderedPageBreak/>
              <w:t>ATESTADO DE ESPECIALISTA NA ÁREA DA DEFICIÊNCIA DO CANDIDATO</w:t>
            </w:r>
            <w:r>
              <w:rPr>
                <w:b/>
              </w:rPr>
              <w:t xml:space="preserve">  </w:t>
            </w:r>
            <w:r>
              <w:rPr>
                <w:b/>
                <w:u w:val="single" w:color="000000"/>
              </w:rPr>
              <w:t>PARA ADAPTAÇÃO DA AVALIAÇÃO FÍSICA</w:t>
            </w:r>
            <w:r>
              <w:rPr>
                <w:b/>
              </w:rPr>
              <w:t xml:space="preserve"> </w:t>
            </w:r>
          </w:p>
          <w:p w:rsidR="006B5765" w:rsidRDefault="006C10DE">
            <w:pPr>
              <w:spacing w:after="0" w:line="259" w:lineRule="auto"/>
              <w:ind w:left="0" w:right="0" w:firstLine="0"/>
              <w:jc w:val="left"/>
            </w:pPr>
            <w:r>
              <w:t xml:space="preserve"> </w:t>
            </w:r>
          </w:p>
          <w:p w:rsidR="006B5765" w:rsidRDefault="006C10DE">
            <w:pPr>
              <w:spacing w:after="3" w:line="277" w:lineRule="auto"/>
              <w:ind w:left="0" w:right="53" w:firstLine="0"/>
            </w:pPr>
            <w:r>
              <w:t xml:space="preserve">Atesto, sob as penas da Lei, que o que o(a) Sr.(a)________________________________________________ ______________________________________, portador da Identidade nº ____________________________ e CPF nº___________________________, é considerado pessoa com </w:t>
            </w:r>
            <w:r>
              <w:t xml:space="preserve">deficiência por apresentar __________________________________________________________________- CID-10_______________ </w:t>
            </w:r>
            <w:r>
              <w:rPr>
                <w:b/>
              </w:rPr>
              <w:t>e que necessita</w:t>
            </w:r>
            <w:r>
              <w:t xml:space="preserve"> de </w:t>
            </w:r>
            <w:r>
              <w:rPr>
                <w:b/>
              </w:rPr>
              <w:t xml:space="preserve">Adaptação do(s) teste(s) para a realização da Avaliação Física </w:t>
            </w:r>
            <w:r>
              <w:t xml:space="preserve">do Concurso Público para </w:t>
            </w:r>
            <w:r>
              <w:rPr>
                <w:b/>
              </w:rPr>
              <w:t xml:space="preserve">o cargo de Policial Penal </w:t>
            </w:r>
            <w:r>
              <w:t>do Est</w:t>
            </w:r>
            <w:r>
              <w:t xml:space="preserve">ado de Goiás, conforme a seguir: </w:t>
            </w:r>
          </w:p>
          <w:p w:rsidR="006B5765" w:rsidRDefault="006C10DE">
            <w:pPr>
              <w:spacing w:after="0" w:line="259" w:lineRule="auto"/>
              <w:ind w:left="0" w:right="0" w:firstLine="0"/>
              <w:jc w:val="left"/>
            </w:pPr>
            <w:r>
              <w:t xml:space="preserve"> </w:t>
            </w:r>
          </w:p>
          <w:tbl>
            <w:tblPr>
              <w:tblStyle w:val="TableGrid"/>
              <w:tblW w:w="9811" w:type="dxa"/>
              <w:tblInd w:w="14" w:type="dxa"/>
              <w:tblCellMar>
                <w:top w:w="21" w:type="dxa"/>
                <w:left w:w="108" w:type="dxa"/>
                <w:bottom w:w="0" w:type="dxa"/>
                <w:right w:w="77" w:type="dxa"/>
              </w:tblCellMar>
              <w:tblLook w:val="04A0" w:firstRow="1" w:lastRow="0" w:firstColumn="1" w:lastColumn="0" w:noHBand="0" w:noVBand="1"/>
            </w:tblPr>
            <w:tblGrid>
              <w:gridCol w:w="9811"/>
            </w:tblGrid>
            <w:tr w:rsidR="006B5765">
              <w:trPr>
                <w:trHeight w:val="2100"/>
              </w:trPr>
              <w:tc>
                <w:tcPr>
                  <w:tcW w:w="9811" w:type="dxa"/>
                  <w:tcBorders>
                    <w:top w:val="single" w:sz="12" w:space="0" w:color="A6A6A6"/>
                    <w:left w:val="single" w:sz="12" w:space="0" w:color="A6A6A6"/>
                    <w:bottom w:val="single" w:sz="12" w:space="0" w:color="A6A6A6"/>
                    <w:right w:val="single" w:sz="12" w:space="0" w:color="A6A6A6"/>
                  </w:tcBorders>
                </w:tcPr>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BARRA FIXA </w:t>
                  </w:r>
                  <w:r>
                    <w:t>-</w:t>
                  </w:r>
                  <w:r>
                    <w:rPr>
                      <w:b/>
                    </w:rPr>
                    <w:t xml:space="preserve"> </w:t>
                  </w:r>
                  <w:r>
                    <w:t xml:space="preserve">Necessita de adaptação:   </w:t>
                  </w:r>
                  <w:r>
                    <w:rPr>
                      <w:b/>
                    </w:rPr>
                    <w:t xml:space="preserve">Não [     ]        Sim [     ]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jc w:val="left"/>
                  </w:pPr>
                  <w:r>
                    <w:t xml:space="preserve">Descrição da adaptação no caso de sim:_____________________________________________________ </w:t>
                  </w:r>
                </w:p>
                <w:p w:rsidR="006B5765" w:rsidRDefault="006C10DE">
                  <w:pPr>
                    <w:spacing w:after="81" w:line="259" w:lineRule="auto"/>
                    <w:ind w:left="0" w:right="0" w:firstLine="0"/>
                    <w:jc w:val="left"/>
                  </w:pPr>
                  <w:r>
                    <w:rPr>
                      <w:sz w:val="10"/>
                    </w:rPr>
                    <w:t xml:space="preserve"> </w:t>
                  </w:r>
                </w:p>
                <w:p w:rsidR="006B5765" w:rsidRDefault="006C10DE">
                  <w:pPr>
                    <w:spacing w:after="0" w:line="259" w:lineRule="auto"/>
                    <w:ind w:left="0" w:right="0" w:firstLine="0"/>
                  </w:pPr>
                  <w:r>
                    <w:t xml:space="preserve">______________________________________________________________________________________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Justificativa no caso de sim:_______________________________________________________________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pPr>
                  <w:r>
                    <w:t>______________________________________________________________________</w:t>
                  </w:r>
                  <w:r>
                    <w:t xml:space="preserve">________________ </w:t>
                  </w:r>
                </w:p>
                <w:p w:rsidR="006B5765" w:rsidRDefault="006C10DE">
                  <w:pPr>
                    <w:spacing w:after="0" w:line="259" w:lineRule="auto"/>
                    <w:ind w:left="0" w:right="0" w:firstLine="0"/>
                    <w:jc w:val="left"/>
                  </w:pPr>
                  <w:r>
                    <w:rPr>
                      <w:sz w:val="10"/>
                    </w:rPr>
                    <w:t xml:space="preserve"> </w:t>
                  </w:r>
                </w:p>
              </w:tc>
            </w:tr>
            <w:tr w:rsidR="006B5765">
              <w:trPr>
                <w:trHeight w:val="2100"/>
              </w:trPr>
              <w:tc>
                <w:tcPr>
                  <w:tcW w:w="9811" w:type="dxa"/>
                  <w:tcBorders>
                    <w:top w:val="single" w:sz="12" w:space="0" w:color="A6A6A6"/>
                    <w:left w:val="single" w:sz="12" w:space="0" w:color="A6A6A6"/>
                    <w:bottom w:val="single" w:sz="12" w:space="0" w:color="A6A6A6"/>
                    <w:right w:val="single" w:sz="12" w:space="0" w:color="A6A6A6"/>
                  </w:tcBorders>
                </w:tcPr>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ABDOMINAL </w:t>
                  </w:r>
                  <w:r>
                    <w:t>-</w:t>
                  </w:r>
                  <w:r>
                    <w:rPr>
                      <w:b/>
                    </w:rPr>
                    <w:t xml:space="preserve"> </w:t>
                  </w:r>
                  <w:r>
                    <w:t xml:space="preserve">Necessita de adaptação:   </w:t>
                  </w:r>
                  <w:r>
                    <w:rPr>
                      <w:b/>
                    </w:rPr>
                    <w:t xml:space="preserve">Não [     ]        Sim [     ]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jc w:val="left"/>
                  </w:pPr>
                  <w:r>
                    <w:t xml:space="preserve">Descrição da adaptação no caso de sim:_____________________________________________________ </w:t>
                  </w:r>
                </w:p>
                <w:p w:rsidR="006B5765" w:rsidRDefault="006C10DE">
                  <w:pPr>
                    <w:spacing w:after="81" w:line="259" w:lineRule="auto"/>
                    <w:ind w:left="0" w:right="0" w:firstLine="0"/>
                    <w:jc w:val="left"/>
                  </w:pPr>
                  <w:r>
                    <w:rPr>
                      <w:sz w:val="10"/>
                    </w:rPr>
                    <w:t xml:space="preserve"> </w:t>
                  </w:r>
                </w:p>
                <w:p w:rsidR="006B5765" w:rsidRDefault="006C10DE">
                  <w:pPr>
                    <w:spacing w:after="0" w:line="259" w:lineRule="auto"/>
                    <w:ind w:left="0" w:right="0" w:firstLine="0"/>
                  </w:pPr>
                  <w:r>
                    <w:t xml:space="preserve">______________________________________________________________________________________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Justificativa no caso de sim:_______________________________________________________________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pPr>
                  <w:r>
                    <w:t>______________________________________________________________________</w:t>
                  </w:r>
                  <w:r>
                    <w:t xml:space="preserve">________________ </w:t>
                  </w:r>
                </w:p>
                <w:p w:rsidR="006B5765" w:rsidRDefault="006C10DE">
                  <w:pPr>
                    <w:spacing w:after="0" w:line="259" w:lineRule="auto"/>
                    <w:ind w:left="0" w:right="0" w:firstLine="0"/>
                    <w:jc w:val="left"/>
                  </w:pPr>
                  <w:r>
                    <w:rPr>
                      <w:sz w:val="10"/>
                    </w:rPr>
                    <w:t xml:space="preserve"> </w:t>
                  </w:r>
                </w:p>
              </w:tc>
            </w:tr>
            <w:tr w:rsidR="006B5765">
              <w:trPr>
                <w:trHeight w:val="2100"/>
              </w:trPr>
              <w:tc>
                <w:tcPr>
                  <w:tcW w:w="9811" w:type="dxa"/>
                  <w:tcBorders>
                    <w:top w:val="single" w:sz="12" w:space="0" w:color="A6A6A6"/>
                    <w:left w:val="single" w:sz="12" w:space="0" w:color="A6A6A6"/>
                    <w:bottom w:val="single" w:sz="12" w:space="0" w:color="A6A6A6"/>
                    <w:right w:val="single" w:sz="12" w:space="0" w:color="A6A6A6"/>
                  </w:tcBorders>
                </w:tcPr>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FLEXÃO </w:t>
                  </w:r>
                  <w:r>
                    <w:t>-</w:t>
                  </w:r>
                  <w:r>
                    <w:rPr>
                      <w:b/>
                    </w:rPr>
                    <w:t xml:space="preserve"> </w:t>
                  </w:r>
                  <w:r>
                    <w:t xml:space="preserve">Necessita de adaptação:   </w:t>
                  </w:r>
                  <w:r>
                    <w:rPr>
                      <w:b/>
                    </w:rPr>
                    <w:t xml:space="preserve">Não [     ]        Sim [     ]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jc w:val="left"/>
                  </w:pPr>
                  <w:r>
                    <w:t xml:space="preserve">Descrição da adaptação no caso de sim:_____________________________________________________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pPr>
                  <w:r>
                    <w:t xml:space="preserve">______________________________________________________________________________________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Justificativa no caso de sim:_______________________________________________________________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pPr>
                  <w:r>
                    <w:t>______________________________________________________________________</w:t>
                  </w:r>
                  <w:r>
                    <w:t xml:space="preserve">________________ </w:t>
                  </w:r>
                </w:p>
                <w:p w:rsidR="006B5765" w:rsidRDefault="006C10DE">
                  <w:pPr>
                    <w:spacing w:after="0" w:line="259" w:lineRule="auto"/>
                    <w:ind w:left="0" w:right="0" w:firstLine="0"/>
                    <w:jc w:val="left"/>
                  </w:pPr>
                  <w:r>
                    <w:rPr>
                      <w:sz w:val="10"/>
                    </w:rPr>
                    <w:t xml:space="preserve"> </w:t>
                  </w:r>
                </w:p>
              </w:tc>
            </w:tr>
            <w:tr w:rsidR="006B5765">
              <w:trPr>
                <w:trHeight w:val="2101"/>
              </w:trPr>
              <w:tc>
                <w:tcPr>
                  <w:tcW w:w="9811" w:type="dxa"/>
                  <w:tcBorders>
                    <w:top w:val="single" w:sz="12" w:space="0" w:color="A6A6A6"/>
                    <w:left w:val="single" w:sz="12" w:space="0" w:color="A6A6A6"/>
                    <w:bottom w:val="single" w:sz="12" w:space="0" w:color="A6A6A6"/>
                    <w:right w:val="single" w:sz="12" w:space="0" w:color="A6A6A6"/>
                  </w:tcBorders>
                </w:tcPr>
                <w:p w:rsidR="006B5765" w:rsidRDefault="006C10DE">
                  <w:pPr>
                    <w:spacing w:after="0" w:line="259" w:lineRule="auto"/>
                    <w:ind w:left="0" w:right="0" w:firstLine="0"/>
                    <w:jc w:val="left"/>
                  </w:pPr>
                  <w:r>
                    <w:lastRenderedPageBreak/>
                    <w:t xml:space="preserve"> </w:t>
                  </w:r>
                </w:p>
                <w:p w:rsidR="006B5765" w:rsidRDefault="006C10DE">
                  <w:pPr>
                    <w:spacing w:after="0" w:line="259" w:lineRule="auto"/>
                    <w:ind w:left="0" w:right="0" w:firstLine="0"/>
                    <w:jc w:val="left"/>
                  </w:pPr>
                  <w:r>
                    <w:rPr>
                      <w:b/>
                    </w:rPr>
                    <w:t xml:space="preserve">CORRIDA </w:t>
                  </w:r>
                  <w:r>
                    <w:t>-</w:t>
                  </w:r>
                  <w:r>
                    <w:rPr>
                      <w:b/>
                    </w:rPr>
                    <w:t xml:space="preserve"> </w:t>
                  </w:r>
                  <w:r>
                    <w:t xml:space="preserve">Necessita de adaptação:   </w:t>
                  </w:r>
                  <w:r>
                    <w:rPr>
                      <w:b/>
                    </w:rPr>
                    <w:t xml:space="preserve">Não [     ]        Sim [     ] </w:t>
                  </w:r>
                </w:p>
                <w:p w:rsidR="006B5765" w:rsidRDefault="006C10DE">
                  <w:pPr>
                    <w:spacing w:after="81" w:line="259" w:lineRule="auto"/>
                    <w:ind w:left="0" w:right="0" w:firstLine="0"/>
                    <w:jc w:val="left"/>
                  </w:pPr>
                  <w:r>
                    <w:rPr>
                      <w:sz w:val="10"/>
                    </w:rPr>
                    <w:t xml:space="preserve"> </w:t>
                  </w:r>
                </w:p>
                <w:p w:rsidR="006B5765" w:rsidRDefault="006C10DE">
                  <w:pPr>
                    <w:spacing w:after="0" w:line="259" w:lineRule="auto"/>
                    <w:ind w:left="0" w:right="0" w:firstLine="0"/>
                    <w:jc w:val="left"/>
                  </w:pPr>
                  <w:r>
                    <w:t xml:space="preserve">Descrição da adaptação no caso de sim:_____________________________________________________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pPr>
                  <w:r>
                    <w:t xml:space="preserve">______________________________________________________________________________________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Justificativa no caso de sim:_______________________________________________________________ </w:t>
                  </w:r>
                </w:p>
                <w:p w:rsidR="006B5765" w:rsidRDefault="006C10DE">
                  <w:pPr>
                    <w:spacing w:after="84" w:line="259" w:lineRule="auto"/>
                    <w:ind w:left="0" w:right="0" w:firstLine="0"/>
                    <w:jc w:val="left"/>
                  </w:pPr>
                  <w:r>
                    <w:rPr>
                      <w:sz w:val="10"/>
                    </w:rPr>
                    <w:t xml:space="preserve"> </w:t>
                  </w:r>
                </w:p>
                <w:p w:rsidR="006B5765" w:rsidRDefault="006C10DE">
                  <w:pPr>
                    <w:spacing w:after="0" w:line="259" w:lineRule="auto"/>
                    <w:ind w:left="0" w:right="0" w:firstLine="0"/>
                  </w:pPr>
                  <w:r>
                    <w:t xml:space="preserve">______________________________________________________________________________________ </w:t>
                  </w:r>
                </w:p>
                <w:p w:rsidR="006B5765" w:rsidRDefault="006C10DE">
                  <w:pPr>
                    <w:spacing w:after="0" w:line="259" w:lineRule="auto"/>
                    <w:ind w:left="0" w:right="0" w:firstLine="0"/>
                    <w:jc w:val="left"/>
                  </w:pPr>
                  <w:r>
                    <w:rPr>
                      <w:sz w:val="10"/>
                    </w:rPr>
                    <w:t xml:space="preserve"> </w:t>
                  </w:r>
                </w:p>
              </w:tc>
            </w:tr>
          </w:tbl>
          <w:p w:rsidR="006B5765" w:rsidRDefault="006C10DE">
            <w:pPr>
              <w:spacing w:after="49" w:line="259" w:lineRule="auto"/>
              <w:ind w:left="0" w:right="0" w:firstLine="0"/>
              <w:jc w:val="left"/>
            </w:pPr>
            <w:r>
              <w:rPr>
                <w:sz w:val="10"/>
              </w:rPr>
              <w:t xml:space="preserve"> </w:t>
            </w:r>
          </w:p>
          <w:p w:rsidR="006B5765" w:rsidRDefault="006C10DE">
            <w:pPr>
              <w:spacing w:after="19" w:line="259" w:lineRule="auto"/>
              <w:ind w:left="0" w:right="0" w:firstLine="0"/>
              <w:jc w:val="left"/>
            </w:pPr>
            <w:r>
              <w:rPr>
                <w:b/>
                <w:sz w:val="16"/>
              </w:rPr>
              <w:t xml:space="preserve">“Esse Atestado NÃO substitui o Anexo III - Atestado Médico – Avaliação de Aptidão Física.” </w:t>
            </w:r>
          </w:p>
          <w:p w:rsidR="006B5765" w:rsidRDefault="006C10DE">
            <w:pPr>
              <w:spacing w:after="0" w:line="259" w:lineRule="auto"/>
              <w:ind w:left="0" w:firstLine="0"/>
              <w:jc w:val="center"/>
            </w:pPr>
            <w:r>
              <w:t xml:space="preserve"> </w:t>
            </w:r>
          </w:p>
          <w:p w:rsidR="006B5765" w:rsidRDefault="006C10DE">
            <w:pPr>
              <w:spacing w:after="0" w:line="259" w:lineRule="auto"/>
              <w:ind w:left="0" w:right="60" w:firstLine="0"/>
              <w:jc w:val="center"/>
            </w:pPr>
            <w:r>
              <w:t xml:space="preserve">Local e data </w:t>
            </w:r>
          </w:p>
          <w:p w:rsidR="006B5765" w:rsidRDefault="006C10DE">
            <w:pPr>
              <w:spacing w:after="0" w:line="259" w:lineRule="auto"/>
              <w:ind w:left="0" w:firstLine="0"/>
              <w:jc w:val="center"/>
            </w:pPr>
            <w:r>
              <w:t xml:space="preserve"> </w:t>
            </w:r>
          </w:p>
          <w:p w:rsidR="006B5765" w:rsidRDefault="006C10DE">
            <w:pPr>
              <w:spacing w:after="0" w:line="259" w:lineRule="auto"/>
              <w:ind w:left="0" w:right="65" w:firstLine="0"/>
              <w:jc w:val="center"/>
            </w:pPr>
            <w:r>
              <w:t xml:space="preserve">__________________________________________________________________ </w:t>
            </w:r>
          </w:p>
          <w:p w:rsidR="006B5765" w:rsidRDefault="006C10DE">
            <w:pPr>
              <w:spacing w:after="0" w:line="259" w:lineRule="auto"/>
              <w:ind w:left="0" w:right="63" w:firstLine="0"/>
              <w:jc w:val="center"/>
            </w:pPr>
            <w:r>
              <w:rPr>
                <w:b/>
              </w:rPr>
              <w:t xml:space="preserve">MÉDICO ESPECIALISTA NA ÁREA DA DEFICIÊNCIA DO CANDIDATO  </w:t>
            </w:r>
          </w:p>
          <w:p w:rsidR="006B5765" w:rsidRDefault="006C10DE">
            <w:pPr>
              <w:spacing w:after="0" w:line="259" w:lineRule="auto"/>
              <w:ind w:left="0" w:right="58" w:firstLine="0"/>
              <w:jc w:val="center"/>
            </w:pPr>
            <w:r>
              <w:t>Assinatura do Profissional / Carimbo/CRM / Telefone</w:t>
            </w:r>
            <w:r>
              <w:rPr>
                <w:b/>
              </w:rPr>
              <w:t xml:space="preserve"> </w:t>
            </w:r>
          </w:p>
        </w:tc>
      </w:tr>
    </w:tbl>
    <w:p w:rsidR="006B5765" w:rsidRDefault="006C10DE">
      <w:pPr>
        <w:spacing w:after="0" w:line="259" w:lineRule="auto"/>
        <w:ind w:left="0" w:right="91" w:firstLine="0"/>
        <w:jc w:val="center"/>
      </w:pPr>
      <w:r>
        <w:lastRenderedPageBreak/>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1307" w:firstLine="0"/>
        <w:jc w:val="right"/>
      </w:pPr>
      <w:r>
        <w:rPr>
          <w:b/>
        </w:rPr>
        <w:t xml:space="preserve">ANEXO III - MODELO DE ATESTADO MÉDICO – AVALIAÇÃO DE APTIDÃO FÍSICA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59265" name="Group 159265"/>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64" name="Shape 164664"/>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9265" style="width:506.14pt;height:2.15997pt;mso-position-horizontal-relative:char;mso-position-vertical-relative:line" coordsize="64279,274">
                <v:shape id="Shape 164665"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tbl>
      <w:tblPr>
        <w:tblStyle w:val="TableGrid"/>
        <w:tblW w:w="10056" w:type="dxa"/>
        <w:tblInd w:w="5" w:type="dxa"/>
        <w:tblCellMar>
          <w:top w:w="12" w:type="dxa"/>
          <w:left w:w="108" w:type="dxa"/>
          <w:bottom w:w="0" w:type="dxa"/>
          <w:right w:w="53" w:type="dxa"/>
        </w:tblCellMar>
        <w:tblLook w:val="04A0" w:firstRow="1" w:lastRow="0" w:firstColumn="1" w:lastColumn="0" w:noHBand="0" w:noVBand="1"/>
      </w:tblPr>
      <w:tblGrid>
        <w:gridCol w:w="10056"/>
      </w:tblGrid>
      <w:tr w:rsidR="006B5765">
        <w:trPr>
          <w:trHeight w:val="12450"/>
        </w:trPr>
        <w:tc>
          <w:tcPr>
            <w:tcW w:w="100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1" w:firstLine="0"/>
              <w:jc w:val="center"/>
            </w:pPr>
            <w:r>
              <w:rPr>
                <w:b/>
              </w:rPr>
              <w:lastRenderedPageBreak/>
              <w:t>TIMBRE/CARIMBO DO ÓRGÃO DE SAÚDE OU CLÍNICA MÉDICA</w:t>
            </w:r>
            <w:r>
              <w:t xml:space="preserve"> </w:t>
            </w:r>
          </w:p>
          <w:p w:rsidR="006B5765" w:rsidRDefault="006C10DE">
            <w:pPr>
              <w:spacing w:after="0" w:line="259" w:lineRule="auto"/>
              <w:ind w:left="0" w:firstLine="0"/>
              <w:jc w:val="center"/>
            </w:pPr>
            <w:r>
              <w:rPr>
                <w:b/>
              </w:rPr>
              <w:t xml:space="preserve"> </w:t>
            </w:r>
          </w:p>
          <w:p w:rsidR="006B5765" w:rsidRDefault="006C10DE">
            <w:pPr>
              <w:spacing w:after="0" w:line="259" w:lineRule="auto"/>
              <w:ind w:left="0" w:right="63" w:firstLine="0"/>
              <w:jc w:val="center"/>
            </w:pPr>
            <w:r>
              <w:rPr>
                <w:b/>
                <w:u w:val="single" w:color="000000"/>
              </w:rPr>
              <w:t>ATESTADO EXPEDIDO POR CARDIOLOGISTA</w:t>
            </w:r>
            <w:r>
              <w:t xml:space="preserve"> </w:t>
            </w:r>
          </w:p>
          <w:p w:rsidR="006B5765" w:rsidRDefault="006C10DE">
            <w:pPr>
              <w:spacing w:after="0" w:line="259" w:lineRule="auto"/>
              <w:ind w:left="0" w:right="0" w:firstLine="0"/>
              <w:jc w:val="left"/>
            </w:pPr>
            <w:r>
              <w:t xml:space="preserve"> </w:t>
            </w:r>
          </w:p>
          <w:p w:rsidR="006B5765" w:rsidRDefault="006C10DE">
            <w:pPr>
              <w:spacing w:after="0" w:line="259" w:lineRule="auto"/>
              <w:ind w:left="0" w:right="0" w:firstLine="0"/>
              <w:jc w:val="left"/>
            </w:pPr>
            <w:r>
              <w:t xml:space="preserve"> </w:t>
            </w:r>
          </w:p>
          <w:p w:rsidR="006B5765" w:rsidRDefault="006C10DE">
            <w:pPr>
              <w:spacing w:after="213" w:line="259" w:lineRule="auto"/>
              <w:ind w:left="0" w:right="0" w:firstLine="0"/>
              <w:jc w:val="left"/>
            </w:pPr>
            <w:r>
              <w:t xml:space="preserve">Atesto, sob as penas da Lei, que o que o (a) Sr.(a)________________________________________________ </w:t>
            </w:r>
          </w:p>
          <w:p w:rsidR="006B5765" w:rsidRDefault="006C10DE">
            <w:pPr>
              <w:spacing w:after="1" w:line="481" w:lineRule="auto"/>
              <w:ind w:left="0" w:right="56" w:firstLine="0"/>
            </w:pPr>
            <w:r>
              <w:t xml:space="preserve">____________________________________________, portador da Identidade nº _____________________e CPF nº___________________________________, encontra-se em pleno gozo de saúde física e </w:t>
            </w:r>
            <w:r>
              <w:rPr>
                <w:b/>
              </w:rPr>
              <w:t>está apto</w:t>
            </w:r>
            <w:r>
              <w:t xml:space="preserve"> para realizar </w:t>
            </w:r>
            <w:r>
              <w:rPr>
                <w:b/>
              </w:rPr>
              <w:t>esforço físico sem restrições</w:t>
            </w:r>
            <w:r>
              <w:t xml:space="preserve">, podendo participar </w:t>
            </w:r>
            <w:r>
              <w:t xml:space="preserve">da </w:t>
            </w:r>
            <w:r>
              <w:rPr>
                <w:b/>
              </w:rPr>
              <w:t xml:space="preserve">Avaliação de Aptidão Física </w:t>
            </w:r>
            <w:r>
              <w:t xml:space="preserve">do Concurso Público para </w:t>
            </w:r>
            <w:r>
              <w:rPr>
                <w:b/>
              </w:rPr>
              <w:t xml:space="preserve">o cargo de Policial Penal </w:t>
            </w:r>
            <w:r>
              <w:t xml:space="preserve">do Estado de Goiás, conforme testes especificados a seguir: </w:t>
            </w:r>
          </w:p>
          <w:p w:rsidR="006B5765" w:rsidRDefault="006C10DE">
            <w:pPr>
              <w:spacing w:after="0" w:line="259" w:lineRule="auto"/>
              <w:ind w:left="0" w:right="0" w:firstLine="0"/>
              <w:jc w:val="left"/>
            </w:pPr>
            <w:r>
              <w:rPr>
                <w:b/>
              </w:rPr>
              <w:t xml:space="preserve"> </w:t>
            </w:r>
          </w:p>
          <w:tbl>
            <w:tblPr>
              <w:tblStyle w:val="TableGrid"/>
              <w:tblW w:w="9209" w:type="dxa"/>
              <w:tblInd w:w="317" w:type="dxa"/>
              <w:tblCellMar>
                <w:top w:w="12" w:type="dxa"/>
                <w:left w:w="92" w:type="dxa"/>
                <w:bottom w:w="0" w:type="dxa"/>
                <w:right w:w="36" w:type="dxa"/>
              </w:tblCellMar>
              <w:tblLook w:val="04A0" w:firstRow="1" w:lastRow="0" w:firstColumn="1" w:lastColumn="0" w:noHBand="0" w:noVBand="1"/>
            </w:tblPr>
            <w:tblGrid>
              <w:gridCol w:w="1838"/>
              <w:gridCol w:w="1985"/>
              <w:gridCol w:w="1985"/>
              <w:gridCol w:w="2128"/>
              <w:gridCol w:w="1273"/>
            </w:tblGrid>
            <w:tr w:rsidR="006B5765">
              <w:trPr>
                <w:trHeight w:val="242"/>
              </w:trPr>
              <w:tc>
                <w:tcPr>
                  <w:tcW w:w="1837" w:type="dxa"/>
                  <w:tcBorders>
                    <w:top w:val="single" w:sz="8" w:space="0" w:color="A6A6A6"/>
                    <w:left w:val="single" w:sz="8" w:space="0" w:color="A6A6A6"/>
                    <w:bottom w:val="single" w:sz="4" w:space="0" w:color="A6A6A6"/>
                    <w:right w:val="nil"/>
                  </w:tcBorders>
                  <w:shd w:val="clear" w:color="auto" w:fill="44546A"/>
                </w:tcPr>
                <w:p w:rsidR="006B5765" w:rsidRDefault="006B5765">
                  <w:pPr>
                    <w:spacing w:after="160" w:line="259" w:lineRule="auto"/>
                    <w:ind w:left="0" w:right="0" w:firstLine="0"/>
                    <w:jc w:val="left"/>
                  </w:pPr>
                </w:p>
              </w:tc>
              <w:tc>
                <w:tcPr>
                  <w:tcW w:w="1985" w:type="dxa"/>
                  <w:tcBorders>
                    <w:top w:val="single" w:sz="8"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985" w:type="dxa"/>
                  <w:tcBorders>
                    <w:top w:val="single" w:sz="8" w:space="0" w:color="A6A6A6"/>
                    <w:left w:val="nil"/>
                    <w:bottom w:val="single" w:sz="4" w:space="0" w:color="A6A6A6"/>
                    <w:right w:val="nil"/>
                  </w:tcBorders>
                  <w:shd w:val="clear" w:color="auto" w:fill="44546A"/>
                </w:tcPr>
                <w:p w:rsidR="006B5765" w:rsidRDefault="006C10DE">
                  <w:pPr>
                    <w:spacing w:after="0" w:line="259" w:lineRule="auto"/>
                    <w:ind w:left="82" w:right="0" w:firstLine="0"/>
                    <w:jc w:val="left"/>
                  </w:pPr>
                  <w:r>
                    <w:rPr>
                      <w:b/>
                      <w:color w:val="FFFFFF"/>
                    </w:rPr>
                    <w:t xml:space="preserve">MASCULINO </w:t>
                  </w:r>
                </w:p>
              </w:tc>
              <w:tc>
                <w:tcPr>
                  <w:tcW w:w="2128" w:type="dxa"/>
                  <w:tcBorders>
                    <w:top w:val="single" w:sz="8"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273" w:type="dxa"/>
                  <w:tcBorders>
                    <w:top w:val="single" w:sz="8" w:space="0" w:color="A6A6A6"/>
                    <w:left w:val="nil"/>
                    <w:bottom w:val="single" w:sz="4" w:space="0" w:color="A6A6A6"/>
                    <w:right w:val="single" w:sz="8" w:space="0" w:color="A6A6A6"/>
                  </w:tcBorders>
                  <w:shd w:val="clear" w:color="auto" w:fill="44546A"/>
                </w:tcPr>
                <w:p w:rsidR="006B5765" w:rsidRDefault="006B5765">
                  <w:pPr>
                    <w:spacing w:after="160" w:line="259" w:lineRule="auto"/>
                    <w:ind w:left="0" w:right="0" w:firstLine="0"/>
                    <w:jc w:val="left"/>
                  </w:pP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62" w:firstLine="0"/>
                    <w:jc w:val="center"/>
                  </w:pPr>
                  <w:r>
                    <w:rPr>
                      <w:b/>
                      <w:color w:val="FFFFFF"/>
                    </w:rPr>
                    <w:t xml:space="preserve">Barra Fixa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7" w:firstLine="0"/>
                    <w:jc w:val="center"/>
                  </w:pPr>
                  <w:r>
                    <w:rPr>
                      <w:b/>
                      <w:color w:val="FFFFFF"/>
                    </w:rPr>
                    <w:t xml:space="preserve">Abdominal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9" w:firstLine="0"/>
                    <w:jc w:val="center"/>
                  </w:pPr>
                  <w:r>
                    <w:rPr>
                      <w:b/>
                      <w:color w:val="FFFFFF"/>
                    </w:rPr>
                    <w:t xml:space="preserve">Flexão  </w:t>
                  </w:r>
                </w:p>
              </w:tc>
              <w:tc>
                <w:tcPr>
                  <w:tcW w:w="2128"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8" w:firstLine="0"/>
                    <w:jc w:val="center"/>
                  </w:pPr>
                  <w:r>
                    <w:rPr>
                      <w:b/>
                      <w:color w:val="FFFFFF"/>
                    </w:rPr>
                    <w:t xml:space="preserve">Corrida  </w:t>
                  </w:r>
                </w:p>
              </w:tc>
              <w:tc>
                <w:tcPr>
                  <w:tcW w:w="1273"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Pontuação por Teste </w:t>
                  </w:r>
                </w:p>
              </w:tc>
            </w:tr>
            <w:tr w:rsidR="006B5765">
              <w:trPr>
                <w:trHeight w:val="700"/>
              </w:trPr>
              <w:tc>
                <w:tcPr>
                  <w:tcW w:w="1837" w:type="dxa"/>
                  <w:tcBorders>
                    <w:top w:val="single" w:sz="4" w:space="0" w:color="A6A6A6"/>
                    <w:left w:val="single" w:sz="4" w:space="0" w:color="A6A6A6"/>
                    <w:bottom w:val="single" w:sz="4" w:space="0" w:color="A6A6A6"/>
                    <w:right w:val="single" w:sz="4" w:space="0" w:color="A6A6A6"/>
                  </w:tcBorders>
                  <w:shd w:val="clear" w:color="auto" w:fill="E7E6E6"/>
                  <w:vAlign w:val="center"/>
                </w:tcPr>
                <w:p w:rsidR="006B5765" w:rsidRDefault="006C10DE">
                  <w:pPr>
                    <w:spacing w:after="0" w:line="259" w:lineRule="auto"/>
                    <w:ind w:left="0" w:right="0" w:firstLine="0"/>
                    <w:jc w:val="center"/>
                  </w:pPr>
                  <w:r>
                    <w:rPr>
                      <w:b/>
                    </w:rPr>
                    <w:t xml:space="preserve">Número de Repetições </w:t>
                  </w:r>
                </w:p>
              </w:tc>
              <w:tc>
                <w:tcPr>
                  <w:tcW w:w="1985"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57" w:firstLine="0"/>
                    <w:jc w:val="center"/>
                  </w:pPr>
                  <w:r>
                    <w:rPr>
                      <w:b/>
                    </w:rPr>
                    <w:t xml:space="preserve">Número de </w:t>
                  </w:r>
                </w:p>
                <w:p w:rsidR="006B5765" w:rsidRDefault="006C10DE">
                  <w:pPr>
                    <w:spacing w:after="0" w:line="259" w:lineRule="auto"/>
                    <w:ind w:left="0" w:right="57" w:firstLine="0"/>
                    <w:jc w:val="center"/>
                  </w:pPr>
                  <w:r>
                    <w:rPr>
                      <w:b/>
                    </w:rPr>
                    <w:t xml:space="preserve">Repetições </w:t>
                  </w:r>
                </w:p>
                <w:p w:rsidR="006B5765" w:rsidRDefault="006C10DE">
                  <w:pPr>
                    <w:spacing w:after="0" w:line="259" w:lineRule="auto"/>
                    <w:ind w:left="0" w:right="54" w:firstLine="0"/>
                    <w:jc w:val="center"/>
                  </w:pPr>
                  <w:r>
                    <w:rPr>
                      <w:b/>
                    </w:rPr>
                    <w:t xml:space="preserve">(1 minuto) </w:t>
                  </w:r>
                </w:p>
              </w:tc>
              <w:tc>
                <w:tcPr>
                  <w:tcW w:w="1985"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57" w:firstLine="0"/>
                    <w:jc w:val="center"/>
                  </w:pPr>
                  <w:r>
                    <w:rPr>
                      <w:b/>
                    </w:rPr>
                    <w:t xml:space="preserve">Número de </w:t>
                  </w:r>
                </w:p>
                <w:p w:rsidR="006B5765" w:rsidRDefault="006C10DE">
                  <w:pPr>
                    <w:spacing w:after="0" w:line="259" w:lineRule="auto"/>
                    <w:ind w:left="0" w:right="56" w:firstLine="0"/>
                    <w:jc w:val="center"/>
                  </w:pPr>
                  <w:r>
                    <w:rPr>
                      <w:b/>
                    </w:rPr>
                    <w:t xml:space="preserve">Repetições  </w:t>
                  </w:r>
                </w:p>
                <w:p w:rsidR="006B5765" w:rsidRDefault="006C10DE">
                  <w:pPr>
                    <w:spacing w:after="0" w:line="259" w:lineRule="auto"/>
                    <w:ind w:left="0" w:right="59" w:firstLine="0"/>
                    <w:jc w:val="center"/>
                  </w:pPr>
                  <w:r>
                    <w:rPr>
                      <w:b/>
                    </w:rPr>
                    <w:t xml:space="preserve">(1 minuto) </w:t>
                  </w:r>
                </w:p>
              </w:tc>
              <w:tc>
                <w:tcPr>
                  <w:tcW w:w="2128" w:type="dxa"/>
                  <w:tcBorders>
                    <w:top w:val="single" w:sz="4" w:space="0" w:color="A6A6A6"/>
                    <w:left w:val="single" w:sz="4" w:space="0" w:color="A6A6A6"/>
                    <w:bottom w:val="single" w:sz="4" w:space="0" w:color="A6A6A6"/>
                    <w:right w:val="single" w:sz="4" w:space="0" w:color="A6A6A6"/>
                  </w:tcBorders>
                  <w:shd w:val="clear" w:color="auto" w:fill="E7E6E6"/>
                  <w:vAlign w:val="center"/>
                </w:tcPr>
                <w:p w:rsidR="006B5765" w:rsidRDefault="006C10DE">
                  <w:pPr>
                    <w:spacing w:after="0" w:line="259" w:lineRule="auto"/>
                    <w:ind w:left="0" w:right="0" w:firstLine="0"/>
                    <w:jc w:val="center"/>
                  </w:pPr>
                  <w:r>
                    <w:rPr>
                      <w:b/>
                    </w:rPr>
                    <w:t xml:space="preserve">Distância em Metros (12 minutos)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41"/>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0 a 2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0 a 34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1" w:firstLine="0"/>
                    <w:jc w:val="center"/>
                  </w:pPr>
                  <w:r>
                    <w:t xml:space="preserve"> 0 a 21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0 a 2.200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0 </w:t>
                  </w: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3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35 a 38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1" w:firstLine="0"/>
                    <w:jc w:val="center"/>
                  </w:pPr>
                  <w:r>
                    <w:t xml:space="preserve"> 22 a 24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2.201 a 2.300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2 </w:t>
                  </w: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4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39 a 42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25 a 27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2.301 a 2.400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2,5 </w:t>
                  </w: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5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43 a 46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28 a 30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2.401 a 2.500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3 </w:t>
                  </w: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47 a 50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31 a 33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2.501 a 2.600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3,5 </w:t>
                  </w: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7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5" w:firstLine="0"/>
                    <w:jc w:val="center"/>
                  </w:pPr>
                  <w:r>
                    <w:t xml:space="preserve"> 51 a 54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34 a 36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2.601 a 2.700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4 </w:t>
                  </w: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8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55 a 58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37 a 39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2.701 a 2.800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4,5 </w:t>
                  </w:r>
                </w:p>
              </w:tc>
            </w:tr>
            <w:tr w:rsidR="006B5765">
              <w:trPr>
                <w:trHeight w:val="240"/>
              </w:trPr>
              <w:tc>
                <w:tcPr>
                  <w:tcW w:w="1837"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 9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 59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 40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 2.801 </w:t>
                  </w:r>
                </w:p>
              </w:tc>
              <w:tc>
                <w:tcPr>
                  <w:tcW w:w="127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5 </w:t>
                  </w:r>
                </w:p>
              </w:tc>
            </w:tr>
          </w:tbl>
          <w:p w:rsidR="006B5765" w:rsidRDefault="006C10DE">
            <w:pPr>
              <w:spacing w:after="0" w:line="259" w:lineRule="auto"/>
              <w:ind w:left="0" w:right="0" w:firstLine="0"/>
              <w:jc w:val="left"/>
            </w:pPr>
            <w:r>
              <w:rPr>
                <w:b/>
              </w:rPr>
              <w:t xml:space="preserve"> </w:t>
            </w:r>
          </w:p>
          <w:tbl>
            <w:tblPr>
              <w:tblStyle w:val="TableGrid"/>
              <w:tblW w:w="9211" w:type="dxa"/>
              <w:tblInd w:w="316" w:type="dxa"/>
              <w:tblCellMar>
                <w:top w:w="11" w:type="dxa"/>
                <w:left w:w="92" w:type="dxa"/>
                <w:bottom w:w="0" w:type="dxa"/>
                <w:right w:w="36" w:type="dxa"/>
              </w:tblCellMar>
              <w:tblLook w:val="04A0" w:firstRow="1" w:lastRow="0" w:firstColumn="1" w:lastColumn="0" w:noHBand="0" w:noVBand="1"/>
            </w:tblPr>
            <w:tblGrid>
              <w:gridCol w:w="1839"/>
              <w:gridCol w:w="1985"/>
              <w:gridCol w:w="1985"/>
              <w:gridCol w:w="2128"/>
              <w:gridCol w:w="1274"/>
            </w:tblGrid>
            <w:tr w:rsidR="006B5765">
              <w:trPr>
                <w:trHeight w:val="239"/>
              </w:trPr>
              <w:tc>
                <w:tcPr>
                  <w:tcW w:w="1838" w:type="dxa"/>
                  <w:tcBorders>
                    <w:top w:val="single" w:sz="4" w:space="0" w:color="A6A6A6"/>
                    <w:left w:val="single" w:sz="4" w:space="0" w:color="A6A6A6"/>
                    <w:bottom w:val="single" w:sz="4" w:space="0" w:color="A6A6A6"/>
                    <w:right w:val="nil"/>
                  </w:tcBorders>
                  <w:shd w:val="clear" w:color="auto" w:fill="44546A"/>
                </w:tcPr>
                <w:p w:rsidR="006B5765" w:rsidRDefault="006B5765">
                  <w:pPr>
                    <w:spacing w:after="160" w:line="259" w:lineRule="auto"/>
                    <w:ind w:left="0" w:right="0" w:firstLine="0"/>
                    <w:jc w:val="left"/>
                  </w:pPr>
                </w:p>
              </w:tc>
              <w:tc>
                <w:tcPr>
                  <w:tcW w:w="1985" w:type="dxa"/>
                  <w:tcBorders>
                    <w:top w:val="single" w:sz="4"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985" w:type="dxa"/>
                  <w:tcBorders>
                    <w:top w:val="single" w:sz="4" w:space="0" w:color="A6A6A6"/>
                    <w:left w:val="nil"/>
                    <w:bottom w:val="single" w:sz="4" w:space="0" w:color="A6A6A6"/>
                    <w:right w:val="nil"/>
                  </w:tcBorders>
                  <w:shd w:val="clear" w:color="auto" w:fill="44546A"/>
                </w:tcPr>
                <w:p w:rsidR="006B5765" w:rsidRDefault="006C10DE">
                  <w:pPr>
                    <w:spacing w:after="0" w:line="259" w:lineRule="auto"/>
                    <w:ind w:left="199" w:right="0" w:firstLine="0"/>
                    <w:jc w:val="left"/>
                  </w:pPr>
                  <w:r>
                    <w:rPr>
                      <w:b/>
                      <w:color w:val="FFFFFF"/>
                    </w:rPr>
                    <w:t xml:space="preserve">FEMININO </w:t>
                  </w:r>
                </w:p>
              </w:tc>
              <w:tc>
                <w:tcPr>
                  <w:tcW w:w="2128" w:type="dxa"/>
                  <w:tcBorders>
                    <w:top w:val="single" w:sz="4" w:space="0" w:color="A6A6A6"/>
                    <w:left w:val="nil"/>
                    <w:bottom w:val="single" w:sz="4" w:space="0" w:color="A6A6A6"/>
                    <w:right w:val="nil"/>
                  </w:tcBorders>
                  <w:shd w:val="clear" w:color="auto" w:fill="44546A"/>
                </w:tcPr>
                <w:p w:rsidR="006B5765" w:rsidRDefault="006B5765">
                  <w:pPr>
                    <w:spacing w:after="160" w:line="259" w:lineRule="auto"/>
                    <w:ind w:left="0" w:right="0" w:firstLine="0"/>
                    <w:jc w:val="left"/>
                  </w:pPr>
                </w:p>
              </w:tc>
              <w:tc>
                <w:tcPr>
                  <w:tcW w:w="1274" w:type="dxa"/>
                  <w:tcBorders>
                    <w:top w:val="single" w:sz="4" w:space="0" w:color="A6A6A6"/>
                    <w:left w:val="nil"/>
                    <w:bottom w:val="single" w:sz="4" w:space="0" w:color="A6A6A6"/>
                    <w:right w:val="single" w:sz="4" w:space="0" w:color="A6A6A6"/>
                  </w:tcBorders>
                  <w:shd w:val="clear" w:color="auto" w:fill="44546A"/>
                </w:tcPr>
                <w:p w:rsidR="006B5765" w:rsidRDefault="006B5765">
                  <w:pPr>
                    <w:spacing w:after="160" w:line="259" w:lineRule="auto"/>
                    <w:ind w:left="0" w:right="0" w:firstLine="0"/>
                    <w:jc w:val="left"/>
                  </w:pPr>
                </w:p>
              </w:tc>
            </w:tr>
            <w:tr w:rsidR="006B5765">
              <w:trPr>
                <w:trHeight w:val="240"/>
              </w:trPr>
              <w:tc>
                <w:tcPr>
                  <w:tcW w:w="1838"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61" w:firstLine="0"/>
                    <w:jc w:val="center"/>
                  </w:pPr>
                  <w:r>
                    <w:rPr>
                      <w:b/>
                      <w:color w:val="FFFFFF"/>
                    </w:rPr>
                    <w:t xml:space="preserve">Barra Fixa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7" w:firstLine="0"/>
                    <w:jc w:val="center"/>
                  </w:pPr>
                  <w:r>
                    <w:rPr>
                      <w:b/>
                      <w:color w:val="FFFFFF"/>
                    </w:rPr>
                    <w:t xml:space="preserve">Abdominal </w:t>
                  </w:r>
                </w:p>
              </w:tc>
              <w:tc>
                <w:tcPr>
                  <w:tcW w:w="1985"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9" w:firstLine="0"/>
                    <w:jc w:val="center"/>
                  </w:pPr>
                  <w:r>
                    <w:rPr>
                      <w:b/>
                      <w:color w:val="FFFFFF"/>
                    </w:rPr>
                    <w:t xml:space="preserve">Flexão  </w:t>
                  </w:r>
                </w:p>
              </w:tc>
              <w:tc>
                <w:tcPr>
                  <w:tcW w:w="2128"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8" w:firstLine="0"/>
                    <w:jc w:val="center"/>
                  </w:pPr>
                  <w:r>
                    <w:rPr>
                      <w:b/>
                      <w:color w:val="FFFFFF"/>
                    </w:rPr>
                    <w:t xml:space="preserve">Corrida  </w:t>
                  </w:r>
                </w:p>
              </w:tc>
              <w:tc>
                <w:tcPr>
                  <w:tcW w:w="1274" w:type="dxa"/>
                  <w:vMerge w:val="restart"/>
                  <w:tcBorders>
                    <w:top w:val="single" w:sz="4" w:space="0" w:color="A6A6A6"/>
                    <w:left w:val="single" w:sz="4" w:space="0" w:color="A6A6A6"/>
                    <w:bottom w:val="single" w:sz="4" w:space="0" w:color="A6A6A6"/>
                    <w:right w:val="single" w:sz="4" w:space="0" w:color="A6A6A6"/>
                  </w:tcBorders>
                  <w:shd w:val="clear" w:color="auto" w:fill="0F8F8C"/>
                  <w:vAlign w:val="center"/>
                </w:tcPr>
                <w:p w:rsidR="006B5765" w:rsidRDefault="006C10DE">
                  <w:pPr>
                    <w:spacing w:after="0" w:line="259" w:lineRule="auto"/>
                    <w:ind w:left="0" w:right="0" w:firstLine="0"/>
                    <w:jc w:val="center"/>
                  </w:pPr>
                  <w:r>
                    <w:rPr>
                      <w:b/>
                      <w:color w:val="FFFFFF"/>
                    </w:rPr>
                    <w:t xml:space="preserve">Pontuação por Teste </w:t>
                  </w:r>
                </w:p>
              </w:tc>
            </w:tr>
            <w:tr w:rsidR="006B5765">
              <w:trPr>
                <w:trHeight w:val="697"/>
              </w:trPr>
              <w:tc>
                <w:tcPr>
                  <w:tcW w:w="1838"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0" w:firstLine="0"/>
                    <w:jc w:val="center"/>
                  </w:pPr>
                  <w:r>
                    <w:rPr>
                      <w:b/>
                    </w:rPr>
                    <w:t xml:space="preserve">Tempo de permanência em sustentação </w:t>
                  </w:r>
                </w:p>
              </w:tc>
              <w:tc>
                <w:tcPr>
                  <w:tcW w:w="1985"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57" w:firstLine="0"/>
                    <w:jc w:val="center"/>
                  </w:pPr>
                  <w:r>
                    <w:rPr>
                      <w:b/>
                    </w:rPr>
                    <w:t xml:space="preserve">Número de </w:t>
                  </w:r>
                </w:p>
                <w:p w:rsidR="006B5765" w:rsidRDefault="006C10DE">
                  <w:pPr>
                    <w:spacing w:after="0" w:line="259" w:lineRule="auto"/>
                    <w:ind w:left="0" w:right="57" w:firstLine="0"/>
                    <w:jc w:val="center"/>
                  </w:pPr>
                  <w:r>
                    <w:rPr>
                      <w:b/>
                    </w:rPr>
                    <w:t xml:space="preserve">Repetições </w:t>
                  </w:r>
                </w:p>
                <w:p w:rsidR="006B5765" w:rsidRDefault="006C10DE">
                  <w:pPr>
                    <w:spacing w:after="0" w:line="259" w:lineRule="auto"/>
                    <w:ind w:left="0" w:right="54" w:firstLine="0"/>
                    <w:jc w:val="center"/>
                  </w:pPr>
                  <w:r>
                    <w:rPr>
                      <w:b/>
                    </w:rPr>
                    <w:t xml:space="preserve">(1 minuto) </w:t>
                  </w:r>
                </w:p>
              </w:tc>
              <w:tc>
                <w:tcPr>
                  <w:tcW w:w="1985" w:type="dxa"/>
                  <w:tcBorders>
                    <w:top w:val="single" w:sz="4" w:space="0" w:color="A6A6A6"/>
                    <w:left w:val="single" w:sz="4" w:space="0" w:color="A6A6A6"/>
                    <w:bottom w:val="single" w:sz="4" w:space="0" w:color="A6A6A6"/>
                    <w:right w:val="single" w:sz="4" w:space="0" w:color="A6A6A6"/>
                  </w:tcBorders>
                  <w:shd w:val="clear" w:color="auto" w:fill="E7E6E6"/>
                </w:tcPr>
                <w:p w:rsidR="006B5765" w:rsidRDefault="006C10DE">
                  <w:pPr>
                    <w:spacing w:after="0" w:line="259" w:lineRule="auto"/>
                    <w:ind w:left="0" w:right="57" w:firstLine="0"/>
                    <w:jc w:val="center"/>
                  </w:pPr>
                  <w:r>
                    <w:rPr>
                      <w:b/>
                    </w:rPr>
                    <w:t xml:space="preserve">Número de </w:t>
                  </w:r>
                </w:p>
                <w:p w:rsidR="006B5765" w:rsidRDefault="006C10DE">
                  <w:pPr>
                    <w:spacing w:after="0" w:line="259" w:lineRule="auto"/>
                    <w:ind w:left="0" w:right="56" w:firstLine="0"/>
                    <w:jc w:val="center"/>
                  </w:pPr>
                  <w:r>
                    <w:rPr>
                      <w:b/>
                    </w:rPr>
                    <w:t xml:space="preserve">Repetições  </w:t>
                  </w:r>
                </w:p>
                <w:p w:rsidR="006B5765" w:rsidRDefault="006C10DE">
                  <w:pPr>
                    <w:spacing w:after="0" w:line="259" w:lineRule="auto"/>
                    <w:ind w:left="0" w:right="59" w:firstLine="0"/>
                    <w:jc w:val="center"/>
                  </w:pPr>
                  <w:r>
                    <w:rPr>
                      <w:b/>
                    </w:rPr>
                    <w:t xml:space="preserve">(1 minuto) </w:t>
                  </w:r>
                </w:p>
              </w:tc>
              <w:tc>
                <w:tcPr>
                  <w:tcW w:w="2128" w:type="dxa"/>
                  <w:tcBorders>
                    <w:top w:val="single" w:sz="4" w:space="0" w:color="A6A6A6"/>
                    <w:left w:val="single" w:sz="4" w:space="0" w:color="A6A6A6"/>
                    <w:bottom w:val="single" w:sz="4" w:space="0" w:color="A6A6A6"/>
                    <w:right w:val="single" w:sz="4" w:space="0" w:color="A6A6A6"/>
                  </w:tcBorders>
                  <w:shd w:val="clear" w:color="auto" w:fill="E7E6E6"/>
                  <w:vAlign w:val="center"/>
                </w:tcPr>
                <w:p w:rsidR="006B5765" w:rsidRDefault="006C10DE">
                  <w:pPr>
                    <w:spacing w:after="0" w:line="259" w:lineRule="auto"/>
                    <w:ind w:left="0" w:right="0" w:firstLine="0"/>
                    <w:jc w:val="center"/>
                  </w:pPr>
                  <w:r>
                    <w:rPr>
                      <w:b/>
                    </w:rPr>
                    <w:t xml:space="preserve">Distância em Metros (12 minutos) </w:t>
                  </w:r>
                </w:p>
              </w:tc>
              <w:tc>
                <w:tcPr>
                  <w:tcW w:w="0" w:type="auto"/>
                  <w:vMerge/>
                  <w:tcBorders>
                    <w:top w:val="nil"/>
                    <w:left w:val="single" w:sz="4" w:space="0" w:color="A6A6A6"/>
                    <w:bottom w:val="single" w:sz="4" w:space="0" w:color="A6A6A6"/>
                    <w:right w:val="single" w:sz="4" w:space="0" w:color="A6A6A6"/>
                  </w:tcBorders>
                </w:tcPr>
                <w:p w:rsidR="006B5765" w:rsidRDefault="006B5765">
                  <w:pPr>
                    <w:spacing w:after="160" w:line="259" w:lineRule="auto"/>
                    <w:ind w:left="0" w:right="0" w:firstLine="0"/>
                    <w:jc w:val="left"/>
                  </w:pPr>
                </w:p>
              </w:tc>
            </w:tr>
            <w:tr w:rsidR="006B5765">
              <w:trPr>
                <w:trHeight w:val="241"/>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9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0 a 27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1" w:firstLine="0"/>
                    <w:jc w:val="center"/>
                  </w:pPr>
                  <w:r>
                    <w:t xml:space="preserve"> 0 a 21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 0 a 1.800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0 </w:t>
                  </w:r>
                </w:p>
              </w:tc>
            </w:tr>
            <w:tr w:rsidR="006B5765">
              <w:trPr>
                <w:trHeight w:val="240"/>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1" w:right="0" w:firstLine="0"/>
                    <w:jc w:val="left"/>
                  </w:pPr>
                  <w:r>
                    <w:t xml:space="preserve">10 a 14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28 a 30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1" w:firstLine="0"/>
                    <w:jc w:val="center"/>
                  </w:pPr>
                  <w:r>
                    <w:t xml:space="preserve"> 22 a 24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1.801 a 1.900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 </w:t>
                  </w:r>
                </w:p>
              </w:tc>
            </w:tr>
            <w:tr w:rsidR="006B5765">
              <w:trPr>
                <w:trHeight w:val="240"/>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1" w:right="0" w:firstLine="0"/>
                    <w:jc w:val="left"/>
                  </w:pPr>
                  <w:r>
                    <w:t xml:space="preserve">15 a 19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31 a 33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25 a 27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1.901 a 2.000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2,5 </w:t>
                  </w:r>
                </w:p>
              </w:tc>
            </w:tr>
            <w:tr w:rsidR="006B5765">
              <w:trPr>
                <w:trHeight w:val="240"/>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1" w:right="0" w:firstLine="0"/>
                    <w:jc w:val="left"/>
                  </w:pPr>
                  <w:r>
                    <w:t xml:space="preserve">20 a 24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34 a 36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28 a 30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 2.001 a 2.100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 </w:t>
                  </w:r>
                </w:p>
              </w:tc>
            </w:tr>
            <w:tr w:rsidR="006B5765">
              <w:trPr>
                <w:trHeight w:val="240"/>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1" w:right="0" w:firstLine="0"/>
                    <w:jc w:val="left"/>
                  </w:pPr>
                  <w:r>
                    <w:t xml:space="preserve">25 a 29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37 a 39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31 a 33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2.101 a 2.200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3,5 </w:t>
                  </w:r>
                </w:p>
              </w:tc>
            </w:tr>
            <w:tr w:rsidR="006B5765">
              <w:trPr>
                <w:trHeight w:val="241"/>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1" w:right="0" w:firstLine="0"/>
                    <w:jc w:val="left"/>
                  </w:pPr>
                  <w:r>
                    <w:t xml:space="preserve">30 a 34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40 a 42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34 a 36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2.201 a 2.300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4 </w:t>
                  </w:r>
                </w:p>
              </w:tc>
            </w:tr>
            <w:tr w:rsidR="006B5765">
              <w:trPr>
                <w:trHeight w:val="240"/>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1" w:right="0" w:firstLine="0"/>
                    <w:jc w:val="left"/>
                  </w:pPr>
                  <w:r>
                    <w:t xml:space="preserve">35 a 39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9" w:firstLine="0"/>
                    <w:jc w:val="center"/>
                  </w:pPr>
                  <w:r>
                    <w:t xml:space="preserve">43 a 45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37 a 39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2.301 a 2.400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4,5 </w:t>
                  </w:r>
                </w:p>
              </w:tc>
            </w:tr>
            <w:tr w:rsidR="006B5765">
              <w:trPr>
                <w:trHeight w:val="240"/>
              </w:trPr>
              <w:tc>
                <w:tcPr>
                  <w:tcW w:w="183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 40 segundos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7" w:firstLine="0"/>
                    <w:jc w:val="center"/>
                  </w:pPr>
                  <w:r>
                    <w:t xml:space="preserve">≥ 46 </w:t>
                  </w:r>
                </w:p>
              </w:tc>
              <w:tc>
                <w:tcPr>
                  <w:tcW w:w="1985"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 40 </w:t>
                  </w:r>
                </w:p>
              </w:tc>
              <w:tc>
                <w:tcPr>
                  <w:tcW w:w="2128"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60" w:firstLine="0"/>
                    <w:jc w:val="center"/>
                  </w:pPr>
                  <w:r>
                    <w:t xml:space="preserve">≥ 2.401 </w:t>
                  </w:r>
                </w:p>
              </w:tc>
              <w:tc>
                <w:tcPr>
                  <w:tcW w:w="1274"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5 </w:t>
                  </w:r>
                </w:p>
              </w:tc>
            </w:tr>
          </w:tbl>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60" w:firstLine="0"/>
              <w:jc w:val="center"/>
            </w:pPr>
            <w:r>
              <w:t xml:space="preserve">Local e data </w:t>
            </w:r>
          </w:p>
          <w:p w:rsidR="006B5765" w:rsidRDefault="006C10DE">
            <w:pPr>
              <w:spacing w:after="0" w:line="259" w:lineRule="auto"/>
              <w:ind w:left="0" w:right="59" w:firstLine="0"/>
              <w:jc w:val="center"/>
            </w:pPr>
            <w:r>
              <w:t xml:space="preserve">(máximo de 30 dias de antecedência da data de avaliação física). </w:t>
            </w:r>
          </w:p>
          <w:p w:rsidR="006B5765" w:rsidRDefault="006C10DE">
            <w:pPr>
              <w:spacing w:after="0" w:line="259" w:lineRule="auto"/>
              <w:ind w:left="0" w:firstLine="0"/>
              <w:jc w:val="center"/>
            </w:pPr>
            <w:r>
              <w:t xml:space="preserve"> </w:t>
            </w:r>
          </w:p>
          <w:p w:rsidR="006B5765" w:rsidRDefault="006C10DE">
            <w:pPr>
              <w:spacing w:after="0" w:line="259" w:lineRule="auto"/>
              <w:ind w:left="0" w:firstLine="0"/>
              <w:jc w:val="center"/>
            </w:pPr>
            <w:r>
              <w:t xml:space="preserve"> </w:t>
            </w:r>
          </w:p>
          <w:p w:rsidR="006B5765" w:rsidRDefault="006C10DE">
            <w:pPr>
              <w:spacing w:after="0" w:line="259" w:lineRule="auto"/>
              <w:ind w:left="0" w:right="63" w:firstLine="0"/>
              <w:jc w:val="center"/>
            </w:pPr>
            <w:r>
              <w:lastRenderedPageBreak/>
              <w:t xml:space="preserve">_________________________________________ </w:t>
            </w:r>
          </w:p>
          <w:p w:rsidR="006B5765" w:rsidRDefault="006C10DE">
            <w:pPr>
              <w:spacing w:after="0" w:line="259" w:lineRule="auto"/>
              <w:ind w:left="0" w:right="57" w:firstLine="0"/>
              <w:jc w:val="center"/>
            </w:pPr>
            <w:r>
              <w:rPr>
                <w:b/>
              </w:rPr>
              <w:t>MÉDICO CARDIOLOGISTA</w:t>
            </w:r>
            <w:r>
              <w:t xml:space="preserve"> </w:t>
            </w:r>
          </w:p>
          <w:p w:rsidR="006B5765" w:rsidRDefault="006C10DE">
            <w:pPr>
              <w:spacing w:after="0" w:line="259" w:lineRule="auto"/>
              <w:ind w:left="0" w:right="61" w:firstLine="0"/>
              <w:jc w:val="center"/>
            </w:pPr>
            <w:r>
              <w:t xml:space="preserve">Assinatura do Profissional </w:t>
            </w:r>
          </w:p>
          <w:p w:rsidR="006B5765" w:rsidRDefault="006C10DE">
            <w:pPr>
              <w:spacing w:after="0" w:line="259" w:lineRule="auto"/>
              <w:ind w:left="0" w:right="61" w:firstLine="0"/>
              <w:jc w:val="center"/>
            </w:pPr>
            <w:r>
              <w:t xml:space="preserve">Carimbo/CRM </w:t>
            </w:r>
          </w:p>
          <w:p w:rsidR="006B5765" w:rsidRDefault="006C10DE">
            <w:pPr>
              <w:spacing w:after="0" w:line="259" w:lineRule="auto"/>
              <w:ind w:left="0" w:right="60" w:firstLine="0"/>
              <w:jc w:val="center"/>
            </w:pPr>
            <w:r>
              <w:t>Telefone</w:t>
            </w:r>
            <w:r>
              <w:rPr>
                <w:b/>
              </w:rPr>
              <w:t xml:space="preserve"> </w:t>
            </w:r>
          </w:p>
        </w:tc>
      </w:tr>
    </w:tbl>
    <w:p w:rsidR="006B5765" w:rsidRDefault="006C10DE">
      <w:pPr>
        <w:spacing w:after="0" w:line="259" w:lineRule="auto"/>
        <w:ind w:left="0" w:right="91" w:firstLine="0"/>
        <w:jc w:val="center"/>
      </w:pPr>
      <w:r>
        <w:rPr>
          <w:b/>
        </w:rPr>
        <w:lastRenderedPageBreak/>
        <w:t xml:space="preserve"> </w:t>
      </w:r>
    </w:p>
    <w:p w:rsidR="006B5765" w:rsidRDefault="006C10DE">
      <w:pPr>
        <w:spacing w:after="0" w:line="259" w:lineRule="auto"/>
        <w:ind w:left="0" w:right="91" w:firstLine="0"/>
        <w:jc w:val="center"/>
      </w:pPr>
      <w:r>
        <w:rPr>
          <w:b/>
        </w:rPr>
        <w:lastRenderedPageBreak/>
        <w:t xml:space="preserve"> </w:t>
      </w:r>
    </w:p>
    <w:p w:rsidR="006B5765" w:rsidRDefault="006C10DE">
      <w:pPr>
        <w:pStyle w:val="Ttulo1"/>
        <w:ind w:right="151"/>
      </w:pPr>
      <w:r>
        <w:t xml:space="preserve">ANEXO IV – CONTEÚDOS PROGRAMÁTICOS PARA ESTUDO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52137" name="Group 152137"/>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66" name="Shape 164666"/>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2137" style="width:506.14pt;height:2.15997pt;mso-position-horizontal-relative:char;mso-position-vertical-relative:line" coordsize="64279,274">
                <v:shape id="Shape 164667"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5" w:right="0"/>
        <w:jc w:val="left"/>
      </w:pPr>
      <w:r>
        <w:rPr>
          <w:b/>
          <w:u w:val="single" w:color="000000"/>
        </w:rPr>
        <w:t>RELAÇÃO DAS DISCIPLINAS COM O CARGO DO EDITAL:</w:t>
      </w:r>
      <w:r>
        <w:rPr>
          <w:b/>
        </w:rPr>
        <w:t xml:space="preserve">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Língua Portuguesa: </w:t>
      </w:r>
      <w:r>
        <w:t>faz-</w:t>
      </w:r>
      <w:r>
        <w:t xml:space="preserve">se necessário o domínio da língua portuguesa no desempenho das funções, principalmente para analisar e interpretar documentos, elaborar pareceres, relatórios, laudos, bem como quaisquer documentos oficiais pertinentes ao cargo. </w:t>
      </w:r>
    </w:p>
    <w:p w:rsidR="006B5765" w:rsidRDefault="006C10DE">
      <w:pPr>
        <w:spacing w:after="0" w:line="259" w:lineRule="auto"/>
        <w:ind w:left="0" w:right="0" w:firstLine="0"/>
        <w:jc w:val="left"/>
      </w:pPr>
      <w:r>
        <w:t xml:space="preserve"> </w:t>
      </w:r>
    </w:p>
    <w:p w:rsidR="006B5765" w:rsidRDefault="006C10DE">
      <w:pPr>
        <w:ind w:left="-5" w:right="143"/>
      </w:pPr>
      <w:r>
        <w:rPr>
          <w:b/>
        </w:rPr>
        <w:t>Realidade Étnica, Social,</w:t>
      </w:r>
      <w:r>
        <w:rPr>
          <w:b/>
        </w:rPr>
        <w:t xml:space="preserve"> Histórica, Geográfica, Cultural, Política e Econômica do Estado de Goiás: </w:t>
      </w:r>
      <w:r>
        <w:t>trata-se de conteúdo obrigatório, conforme a Lei Estadual nº 14.911/2004, além de ser necessário que haja conhecimento dos servidores quanto a realidade étnica, social, histórica, g</w:t>
      </w:r>
      <w:r>
        <w:t xml:space="preserve">eográfica, cultural, política e econômica do Estado de Goiás, onde exercerá a suas funções. </w:t>
      </w:r>
    </w:p>
    <w:p w:rsidR="006B5765" w:rsidRDefault="006C10DE">
      <w:pPr>
        <w:spacing w:after="0" w:line="259" w:lineRule="auto"/>
        <w:ind w:left="0" w:right="0" w:firstLine="0"/>
        <w:jc w:val="left"/>
      </w:pPr>
      <w:r>
        <w:t xml:space="preserve"> </w:t>
      </w:r>
    </w:p>
    <w:p w:rsidR="006B5765" w:rsidRDefault="006C10DE">
      <w:pPr>
        <w:ind w:left="-5" w:right="143"/>
      </w:pPr>
      <w:r>
        <w:rPr>
          <w:b/>
        </w:rPr>
        <w:t>Raciocínio Lógico:</w:t>
      </w:r>
      <w:r>
        <w:t xml:space="preserve"> faz-se necessário a compreensão de raciocínio lógico no desempenho das atividades, principalmente para avaliar rapidamente diferentes opções e</w:t>
      </w:r>
      <w:r>
        <w:t xml:space="preserve"> escolher a melhor estratégia para lidar com diversas situações.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Ética no Serviço Público: </w:t>
      </w:r>
      <w:r>
        <w:t>faz-se necessário a</w:t>
      </w:r>
      <w:r>
        <w:rPr>
          <w:b/>
        </w:rPr>
        <w:t xml:space="preserve"> </w:t>
      </w:r>
      <w:r>
        <w:t xml:space="preserve">compreensão de ética no serviço público no desempenho das atividades, sendo fundamental para garantir a confiança, transparência e eficiência </w:t>
      </w:r>
      <w:r>
        <w:t xml:space="preserve">na administração pública. </w:t>
      </w:r>
    </w:p>
    <w:p w:rsidR="006B5765" w:rsidRDefault="006C10DE">
      <w:pPr>
        <w:spacing w:after="0" w:line="259" w:lineRule="auto"/>
        <w:ind w:left="0" w:right="0" w:firstLine="0"/>
        <w:jc w:val="left"/>
      </w:pPr>
      <w:r>
        <w:t xml:space="preserve"> </w:t>
      </w:r>
    </w:p>
    <w:p w:rsidR="006B5765" w:rsidRDefault="006C10DE">
      <w:pPr>
        <w:ind w:left="-5" w:right="143"/>
      </w:pPr>
      <w:r>
        <w:rPr>
          <w:b/>
        </w:rPr>
        <w:t xml:space="preserve">Noções de Informática: </w:t>
      </w:r>
      <w:r>
        <w:t>faz-se necessário a compreensão de informática no desempenho das atividades, principalmente para lidar com os desafios tecnológicos do ambiente de trabalho, com a segurança da informação para proteger dad</w:t>
      </w:r>
      <w:r>
        <w:t xml:space="preserve">os confidenciais, incluindo registros, relatórios e documentos legais. </w:t>
      </w:r>
    </w:p>
    <w:p w:rsidR="006B5765" w:rsidRDefault="006C10DE">
      <w:pPr>
        <w:spacing w:after="0" w:line="259" w:lineRule="auto"/>
        <w:ind w:left="0" w:right="0" w:firstLine="0"/>
        <w:jc w:val="left"/>
      </w:pPr>
      <w:r>
        <w:t xml:space="preserve"> </w:t>
      </w:r>
    </w:p>
    <w:p w:rsidR="006B5765" w:rsidRDefault="006C10DE">
      <w:pPr>
        <w:ind w:left="-5" w:right="143"/>
      </w:pPr>
      <w:r>
        <w:rPr>
          <w:b/>
        </w:rPr>
        <w:t>Conhecimentos Específicos:</w:t>
      </w:r>
      <w:r>
        <w:t xml:space="preserve"> faz-se necessário os conhecimentos específicos, para o cumprimento efetivo no desempenho das atividades do cargo.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CONHECIMENTOS GERAIS  </w:t>
      </w:r>
    </w:p>
    <w:p w:rsidR="006B5765" w:rsidRDefault="006C10DE">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extent cx="6427978" cy="12192"/>
                <wp:effectExtent l="0" t="0" r="0" b="0"/>
                <wp:docPr id="152138" name="Group 152138"/>
                <wp:cNvGraphicFramePr/>
                <a:graphic xmlns:a="http://schemas.openxmlformats.org/drawingml/2006/main">
                  <a:graphicData uri="http://schemas.microsoft.com/office/word/2010/wordprocessingGroup">
                    <wpg:wgp>
                      <wpg:cNvGrpSpPr/>
                      <wpg:grpSpPr>
                        <a:xfrm>
                          <a:off x="0" y="0"/>
                          <a:ext cx="6427978" cy="12192"/>
                          <a:chOff x="0" y="0"/>
                          <a:chExt cx="6427978" cy="12192"/>
                        </a:xfrm>
                      </wpg:grpSpPr>
                      <wps:wsp>
                        <wps:cNvPr id="164668" name="Shape 164668"/>
                        <wps:cNvSpPr/>
                        <wps:spPr>
                          <a:xfrm>
                            <a:off x="0" y="0"/>
                            <a:ext cx="6427978" cy="12192"/>
                          </a:xfrm>
                          <a:custGeom>
                            <a:avLst/>
                            <a:gdLst/>
                            <a:ahLst/>
                            <a:cxnLst/>
                            <a:rect l="0" t="0" r="0" b="0"/>
                            <a:pathLst>
                              <a:path w="6427978" h="12192">
                                <a:moveTo>
                                  <a:pt x="0" y="0"/>
                                </a:moveTo>
                                <a:lnTo>
                                  <a:pt x="6427978" y="0"/>
                                </a:lnTo>
                                <a:lnTo>
                                  <a:pt x="6427978" y="12192"/>
                                </a:lnTo>
                                <a:lnTo>
                                  <a:pt x="0" y="1219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2138" style="width:506.14pt;height:0.959991pt;mso-position-horizontal-relative:char;mso-position-vertical-relative:line" coordsize="64279,121">
                <v:shape id="Shape 164669" style="position:absolute;width:64279;height:121;left:0;top:0;" coordsize="6427978,12192" path="m0,0l6427978,0l6427978,12192l0,1219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Língua Portuguesa: </w:t>
      </w:r>
    </w:p>
    <w:p w:rsidR="006B5765" w:rsidRDefault="006C10DE">
      <w:pPr>
        <w:numPr>
          <w:ilvl w:val="0"/>
          <w:numId w:val="102"/>
        </w:numPr>
        <w:ind w:right="143" w:hanging="334"/>
      </w:pPr>
      <w:r>
        <w:t xml:space="preserve">Compreensão e interpretação de textos.  </w:t>
      </w:r>
    </w:p>
    <w:p w:rsidR="006B5765" w:rsidRDefault="006C10DE">
      <w:pPr>
        <w:numPr>
          <w:ilvl w:val="0"/>
          <w:numId w:val="102"/>
        </w:numPr>
        <w:ind w:right="143" w:hanging="334"/>
      </w:pPr>
      <w:r>
        <w:t xml:space="preserve">Tipologia textual.  </w:t>
      </w:r>
    </w:p>
    <w:p w:rsidR="006B5765" w:rsidRDefault="006C10DE">
      <w:pPr>
        <w:numPr>
          <w:ilvl w:val="0"/>
          <w:numId w:val="102"/>
        </w:numPr>
        <w:ind w:right="143" w:hanging="334"/>
      </w:pPr>
      <w:r>
        <w:t xml:space="preserve">Ortografia oficial.  </w:t>
      </w:r>
    </w:p>
    <w:p w:rsidR="006B5765" w:rsidRDefault="006C10DE">
      <w:pPr>
        <w:numPr>
          <w:ilvl w:val="0"/>
          <w:numId w:val="102"/>
        </w:numPr>
        <w:ind w:right="143" w:hanging="334"/>
      </w:pPr>
      <w:r>
        <w:t xml:space="preserve">Acentuação gráfica.  </w:t>
      </w:r>
    </w:p>
    <w:p w:rsidR="006B5765" w:rsidRDefault="006C10DE">
      <w:pPr>
        <w:numPr>
          <w:ilvl w:val="0"/>
          <w:numId w:val="102"/>
        </w:numPr>
        <w:ind w:right="143" w:hanging="334"/>
      </w:pPr>
      <w:r>
        <w:t xml:space="preserve">Emprego das classes de palavras.  </w:t>
      </w:r>
    </w:p>
    <w:p w:rsidR="006B5765" w:rsidRDefault="006C10DE">
      <w:pPr>
        <w:numPr>
          <w:ilvl w:val="0"/>
          <w:numId w:val="102"/>
        </w:numPr>
        <w:ind w:right="143" w:hanging="334"/>
      </w:pPr>
      <w:r>
        <w:t xml:space="preserve">Emprego do sinal indicativo de crase.  </w:t>
      </w:r>
    </w:p>
    <w:p w:rsidR="006B5765" w:rsidRDefault="006C10DE">
      <w:pPr>
        <w:numPr>
          <w:ilvl w:val="0"/>
          <w:numId w:val="102"/>
        </w:numPr>
        <w:ind w:right="143" w:hanging="334"/>
      </w:pPr>
      <w:r>
        <w:t xml:space="preserve">Sintaxe da oração e do período.  </w:t>
      </w:r>
    </w:p>
    <w:p w:rsidR="006B5765" w:rsidRDefault="006C10DE">
      <w:pPr>
        <w:numPr>
          <w:ilvl w:val="0"/>
          <w:numId w:val="102"/>
        </w:numPr>
        <w:ind w:right="143" w:hanging="334"/>
      </w:pPr>
      <w:r>
        <w:t xml:space="preserve">Pontuação.  </w:t>
      </w:r>
    </w:p>
    <w:p w:rsidR="006B5765" w:rsidRDefault="006C10DE">
      <w:pPr>
        <w:numPr>
          <w:ilvl w:val="0"/>
          <w:numId w:val="102"/>
        </w:numPr>
        <w:ind w:right="143" w:hanging="334"/>
      </w:pPr>
      <w:r>
        <w:t xml:space="preserve">Concordância nominal e verbal.  </w:t>
      </w:r>
    </w:p>
    <w:p w:rsidR="006B5765" w:rsidRDefault="006C10DE">
      <w:pPr>
        <w:numPr>
          <w:ilvl w:val="0"/>
          <w:numId w:val="102"/>
        </w:numPr>
        <w:ind w:right="143" w:hanging="334"/>
      </w:pPr>
      <w:r>
        <w:t xml:space="preserve">Regência nominal e verbal.  </w:t>
      </w:r>
    </w:p>
    <w:p w:rsidR="006B5765" w:rsidRDefault="006C10DE">
      <w:pPr>
        <w:numPr>
          <w:ilvl w:val="0"/>
          <w:numId w:val="102"/>
        </w:numPr>
        <w:ind w:right="143" w:hanging="334"/>
      </w:pPr>
      <w:r>
        <w:t xml:space="preserve">Significação das palavras.  </w:t>
      </w:r>
    </w:p>
    <w:p w:rsidR="006B5765" w:rsidRDefault="006C10DE">
      <w:pPr>
        <w:numPr>
          <w:ilvl w:val="0"/>
          <w:numId w:val="102"/>
        </w:numPr>
        <w:ind w:right="143" w:hanging="334"/>
      </w:pPr>
      <w:r>
        <w:t xml:space="preserve">Redação oficial: aspectos gerais, características fundamentais, padrões, emprego e concordância dos pronomes de tratamento.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Realidade Étnica, Social, Histórica, G</w:t>
      </w:r>
      <w:r>
        <w:rPr>
          <w:b/>
        </w:rPr>
        <w:t>eográfica, Cultural, Política e Econômica do Estado de Goiás:</w:t>
      </w:r>
      <w:r>
        <w:rPr>
          <w:b/>
          <w:color w:val="FF0000"/>
        </w:rPr>
        <w:t xml:space="preserve"> </w:t>
      </w:r>
    </w:p>
    <w:p w:rsidR="006B5765" w:rsidRDefault="006C10DE">
      <w:pPr>
        <w:numPr>
          <w:ilvl w:val="0"/>
          <w:numId w:val="103"/>
        </w:numPr>
        <w:ind w:right="143" w:hanging="221"/>
      </w:pPr>
      <w:r>
        <w:t>Formação econômica de Goiás: a mineração no século XVIII, a agropecuária nos séculos XIX e XX, a estrada de ferro e a modernização da economia goiana, as transformações econômicas com a constru</w:t>
      </w:r>
      <w:r>
        <w:t xml:space="preserve">ção de Goiânia, industrialização, infraestrutura e planejamento.  </w:t>
      </w:r>
    </w:p>
    <w:p w:rsidR="006B5765" w:rsidRDefault="006C10DE">
      <w:pPr>
        <w:numPr>
          <w:ilvl w:val="0"/>
          <w:numId w:val="103"/>
        </w:numPr>
        <w:ind w:right="143" w:hanging="221"/>
      </w:pPr>
      <w:r>
        <w:t xml:space="preserve">Modernização da agricultura e urbanização do território goiano.  </w:t>
      </w:r>
    </w:p>
    <w:p w:rsidR="006B5765" w:rsidRDefault="006C10DE">
      <w:pPr>
        <w:numPr>
          <w:ilvl w:val="0"/>
          <w:numId w:val="103"/>
        </w:numPr>
        <w:ind w:right="143" w:hanging="221"/>
      </w:pPr>
      <w:r>
        <w:lastRenderedPageBreak/>
        <w:t xml:space="preserve">População goiana: povoamento, movimentos migratórios e densidade demográfica.  </w:t>
      </w:r>
    </w:p>
    <w:p w:rsidR="006B5765" w:rsidRDefault="006C10DE">
      <w:pPr>
        <w:numPr>
          <w:ilvl w:val="0"/>
          <w:numId w:val="103"/>
        </w:numPr>
        <w:ind w:right="143" w:hanging="221"/>
      </w:pPr>
      <w:r>
        <w:t>Economia goiana: industrialização e infraes</w:t>
      </w:r>
      <w:r>
        <w:t xml:space="preserve">trutura de transportes e comunicação.  </w:t>
      </w:r>
    </w:p>
    <w:p w:rsidR="006B5765" w:rsidRDefault="006C10DE">
      <w:pPr>
        <w:numPr>
          <w:ilvl w:val="0"/>
          <w:numId w:val="103"/>
        </w:numPr>
        <w:ind w:right="143" w:hanging="221"/>
      </w:pPr>
      <w:r>
        <w:t xml:space="preserve">As regiões goianas e as desigualdades regionais.  </w:t>
      </w:r>
    </w:p>
    <w:p w:rsidR="006B5765" w:rsidRDefault="006C10DE">
      <w:pPr>
        <w:numPr>
          <w:ilvl w:val="0"/>
          <w:numId w:val="103"/>
        </w:numPr>
        <w:ind w:right="143" w:hanging="221"/>
      </w:pPr>
      <w:r>
        <w:t xml:space="preserve">Aspectos físicos do território goiano: vegetação, hidrografia, clima e relevo.  </w:t>
      </w:r>
    </w:p>
    <w:p w:rsidR="006B5765" w:rsidRDefault="006C10DE">
      <w:pPr>
        <w:numPr>
          <w:ilvl w:val="0"/>
          <w:numId w:val="103"/>
        </w:numPr>
        <w:ind w:right="143" w:hanging="221"/>
      </w:pPr>
      <w:r>
        <w:t>Aspectos da história política de Goiás: a independência em Goiás, o coronelismo na R</w:t>
      </w:r>
      <w:r>
        <w:t xml:space="preserve">epública Velha, as oligarquias, a Revolução de 1930, a administração política de 1930 até os dias atuais.  </w:t>
      </w:r>
    </w:p>
    <w:p w:rsidR="006B5765" w:rsidRDefault="006C10DE">
      <w:pPr>
        <w:numPr>
          <w:ilvl w:val="0"/>
          <w:numId w:val="103"/>
        </w:numPr>
        <w:ind w:right="143" w:hanging="221"/>
      </w:pPr>
      <w:r>
        <w:t>Aspectos da História Social de Goiás: o povoamento branco, os grupos indígenas, a escravidão e cultura negra, os movimentos sociais no campo e a cul</w:t>
      </w:r>
      <w:r>
        <w:t xml:space="preserve">tura popular.  </w:t>
      </w:r>
    </w:p>
    <w:p w:rsidR="006B5765" w:rsidRDefault="006C10DE">
      <w:pPr>
        <w:numPr>
          <w:ilvl w:val="0"/>
          <w:numId w:val="103"/>
        </w:numPr>
        <w:ind w:right="143" w:hanging="221"/>
      </w:pPr>
      <w:r>
        <w:t xml:space="preserve">Atualidades econômicas, políticas e sociais do Estado de Goiás. </w:t>
      </w:r>
    </w:p>
    <w:p w:rsidR="006B5765" w:rsidRDefault="006C10DE">
      <w:pPr>
        <w:ind w:left="-5" w:right="142"/>
      </w:pPr>
      <w:r>
        <w:rPr>
          <w:b/>
        </w:rPr>
        <w:t xml:space="preserve">Raciocínio Lógico: </w:t>
      </w:r>
    </w:p>
    <w:p w:rsidR="006B5765" w:rsidRDefault="006C10DE">
      <w:pPr>
        <w:numPr>
          <w:ilvl w:val="0"/>
          <w:numId w:val="104"/>
        </w:numPr>
        <w:ind w:right="143" w:hanging="221"/>
      </w:pPr>
      <w:r>
        <w:t xml:space="preserve">Lógica proporcional.   </w:t>
      </w:r>
    </w:p>
    <w:p w:rsidR="006B5765" w:rsidRDefault="006C10DE">
      <w:pPr>
        <w:numPr>
          <w:ilvl w:val="0"/>
          <w:numId w:val="104"/>
        </w:numPr>
        <w:ind w:right="143" w:hanging="221"/>
      </w:pPr>
      <w:r>
        <w:t xml:space="preserve">Argumentação lógica.   </w:t>
      </w:r>
    </w:p>
    <w:p w:rsidR="006B5765" w:rsidRDefault="006C10DE">
      <w:pPr>
        <w:numPr>
          <w:ilvl w:val="0"/>
          <w:numId w:val="104"/>
        </w:numPr>
        <w:ind w:right="143" w:hanging="221"/>
      </w:pPr>
      <w:r>
        <w:t xml:space="preserve">Raciocínio sequencial.   </w:t>
      </w:r>
    </w:p>
    <w:p w:rsidR="006B5765" w:rsidRDefault="006C10DE">
      <w:pPr>
        <w:numPr>
          <w:ilvl w:val="0"/>
          <w:numId w:val="104"/>
        </w:numPr>
        <w:ind w:right="143" w:hanging="221"/>
      </w:pPr>
      <w:r>
        <w:t xml:space="preserve">Raciocínio lógico quantitativo.   </w:t>
      </w:r>
    </w:p>
    <w:p w:rsidR="006B5765" w:rsidRDefault="006C10DE">
      <w:pPr>
        <w:numPr>
          <w:ilvl w:val="0"/>
          <w:numId w:val="104"/>
        </w:numPr>
        <w:ind w:right="143" w:hanging="221"/>
      </w:pPr>
      <w:r>
        <w:t xml:space="preserve">Raciocínio lógico analítico.   </w:t>
      </w:r>
    </w:p>
    <w:p w:rsidR="006B5765" w:rsidRDefault="006C10DE">
      <w:pPr>
        <w:numPr>
          <w:ilvl w:val="0"/>
          <w:numId w:val="104"/>
        </w:numPr>
        <w:ind w:right="143" w:hanging="221"/>
      </w:pPr>
      <w:r>
        <w:t xml:space="preserve">Diagramas lógicos.   </w:t>
      </w:r>
    </w:p>
    <w:p w:rsidR="006B5765" w:rsidRDefault="006C10DE">
      <w:pPr>
        <w:numPr>
          <w:ilvl w:val="0"/>
          <w:numId w:val="104"/>
        </w:numPr>
        <w:ind w:right="143" w:hanging="221"/>
      </w:pPr>
      <w:r>
        <w:t xml:space="preserve">Análise combinatória.   </w:t>
      </w:r>
    </w:p>
    <w:p w:rsidR="006B5765" w:rsidRDefault="006C10DE">
      <w:pPr>
        <w:numPr>
          <w:ilvl w:val="0"/>
          <w:numId w:val="104"/>
        </w:numPr>
        <w:ind w:right="143" w:hanging="221"/>
      </w:pPr>
      <w:r>
        <w:t xml:space="preserve">Probabilidade.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Ética no Serviço Público: </w:t>
      </w:r>
    </w:p>
    <w:p w:rsidR="006B5765" w:rsidRDefault="006C10DE">
      <w:pPr>
        <w:ind w:left="-5" w:right="143"/>
      </w:pPr>
      <w:r>
        <w:rPr>
          <w:b/>
        </w:rPr>
        <w:t xml:space="preserve">1. </w:t>
      </w:r>
      <w:r>
        <w:t xml:space="preserve">Decreto nº 9.837/2021 (Código de Ética e Conduta Profissional do Servidor e da Alta Administração do Estado de Goiás). </w:t>
      </w:r>
    </w:p>
    <w:p w:rsidR="006B5765" w:rsidRDefault="006C10DE">
      <w:pPr>
        <w:spacing w:after="0" w:line="259" w:lineRule="auto"/>
        <w:ind w:left="0" w:right="0" w:firstLine="0"/>
        <w:jc w:val="left"/>
      </w:pPr>
      <w:r>
        <w:rPr>
          <w:b/>
        </w:rPr>
        <w:t xml:space="preserve"> </w:t>
      </w:r>
    </w:p>
    <w:p w:rsidR="006B5765" w:rsidRDefault="006C10DE">
      <w:pPr>
        <w:ind w:left="-5" w:right="142"/>
      </w:pPr>
      <w:r>
        <w:rPr>
          <w:b/>
        </w:rPr>
        <w:t xml:space="preserve">Noções de Informática: </w:t>
      </w:r>
    </w:p>
    <w:p w:rsidR="006B5765" w:rsidRDefault="006C10DE">
      <w:pPr>
        <w:numPr>
          <w:ilvl w:val="0"/>
          <w:numId w:val="105"/>
        </w:numPr>
        <w:ind w:right="143" w:hanging="221"/>
      </w:pPr>
      <w:r>
        <w:t xml:space="preserve">Conceito de Internet e Intranet.   </w:t>
      </w:r>
    </w:p>
    <w:p w:rsidR="006B5765" w:rsidRDefault="006C10DE">
      <w:pPr>
        <w:numPr>
          <w:ilvl w:val="0"/>
          <w:numId w:val="105"/>
        </w:numPr>
        <w:ind w:right="143" w:hanging="221"/>
      </w:pPr>
      <w:r>
        <w:t xml:space="preserve">Ferramentas e aplicativos de navegação, de correio eletrônico, de grupo de discussão, de busca e pesquisa.  </w:t>
      </w:r>
    </w:p>
    <w:p w:rsidR="006B5765" w:rsidRDefault="006C10DE">
      <w:pPr>
        <w:numPr>
          <w:ilvl w:val="0"/>
          <w:numId w:val="105"/>
        </w:numPr>
        <w:ind w:right="143" w:hanging="221"/>
      </w:pPr>
      <w:r>
        <w:t>Principais aplicativos para edição de textos, planilhas eletrônicas, geração de material escrito, audiovisual e</w:t>
      </w:r>
      <w:r>
        <w:t xml:space="preserve"> outros.   </w:t>
      </w:r>
    </w:p>
    <w:p w:rsidR="006B5765" w:rsidRDefault="006C10DE">
      <w:pPr>
        <w:numPr>
          <w:ilvl w:val="0"/>
          <w:numId w:val="105"/>
        </w:numPr>
        <w:ind w:right="143" w:hanging="221"/>
      </w:pPr>
      <w:r>
        <w:t>Pacote Microsoft Office. Noções de sistema operacional (Windows e Linux), Conceitos de proteção e segurança.  Noções de vírus, worms, phishing e pragas virtuais. Aplicativos para segurança (antivírus, firewall, anti-spyware e VPN). Computação n</w:t>
      </w:r>
      <w:r>
        <w:t xml:space="preserve">a nuvem (cloud computing). </w:t>
      </w:r>
    </w:p>
    <w:p w:rsidR="006B5765" w:rsidRDefault="006C10DE">
      <w:pPr>
        <w:numPr>
          <w:ilvl w:val="0"/>
          <w:numId w:val="105"/>
        </w:numPr>
        <w:ind w:right="143" w:hanging="221"/>
      </w:pPr>
      <w:r>
        <w:t xml:space="preserve">Sistema Eletrônico de Informações (SEI) – </w:t>
      </w:r>
      <w:r>
        <w:rPr>
          <w:color w:val="0563C1"/>
          <w:u w:val="single" w:color="0563C1"/>
        </w:rPr>
        <w:t>https://sei.goias.gov.br/</w:t>
      </w:r>
      <w:r>
        <w:t>.</w:t>
      </w:r>
      <w:r>
        <w:rPr>
          <w:color w:val="FF0000"/>
        </w:rPr>
        <w:t xml:space="preserve"> </w:t>
      </w:r>
    </w:p>
    <w:p w:rsidR="006B5765" w:rsidRDefault="006C10DE">
      <w:pPr>
        <w:numPr>
          <w:ilvl w:val="0"/>
          <w:numId w:val="105"/>
        </w:numPr>
        <w:ind w:right="143" w:hanging="221"/>
      </w:pPr>
      <w:r>
        <w:t xml:space="preserve">Decreto Estadual de Goiás nº 10.254/2023 - Dispõe sobre o uso de assinaturas eletrônicas na administração pública estadual e dá outras providências. </w:t>
      </w:r>
    </w:p>
    <w:p w:rsidR="006B5765" w:rsidRDefault="006C10DE">
      <w:pPr>
        <w:spacing w:after="0" w:line="259" w:lineRule="auto"/>
        <w:ind w:left="0" w:right="0" w:firstLine="0"/>
        <w:jc w:val="left"/>
      </w:pPr>
      <w:r>
        <w:t xml:space="preserve"> </w:t>
      </w:r>
    </w:p>
    <w:p w:rsidR="006B5765" w:rsidRDefault="006C10DE">
      <w:pPr>
        <w:ind w:left="-5" w:right="142"/>
      </w:pPr>
      <w:r>
        <w:rPr>
          <w:b/>
        </w:rPr>
        <w:t>CONHECIMENTOS ESPECÍFICOS</w:t>
      </w:r>
      <w:r>
        <w:t xml:space="preserve"> </w:t>
      </w:r>
      <w:r>
        <w:rPr>
          <w:b/>
        </w:rPr>
        <w:t xml:space="preserve"> </w:t>
      </w:r>
    </w:p>
    <w:p w:rsidR="006B5765" w:rsidRDefault="006C10DE">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extent cx="6427978" cy="12192"/>
                <wp:effectExtent l="0" t="0" r="0" b="0"/>
                <wp:docPr id="153458" name="Group 153458"/>
                <wp:cNvGraphicFramePr/>
                <a:graphic xmlns:a="http://schemas.openxmlformats.org/drawingml/2006/main">
                  <a:graphicData uri="http://schemas.microsoft.com/office/word/2010/wordprocessingGroup">
                    <wpg:wgp>
                      <wpg:cNvGrpSpPr/>
                      <wpg:grpSpPr>
                        <a:xfrm>
                          <a:off x="0" y="0"/>
                          <a:ext cx="6427978" cy="12192"/>
                          <a:chOff x="0" y="0"/>
                          <a:chExt cx="6427978" cy="12192"/>
                        </a:xfrm>
                      </wpg:grpSpPr>
                      <wps:wsp>
                        <wps:cNvPr id="164672" name="Shape 164672"/>
                        <wps:cNvSpPr/>
                        <wps:spPr>
                          <a:xfrm>
                            <a:off x="0" y="0"/>
                            <a:ext cx="6427978" cy="12192"/>
                          </a:xfrm>
                          <a:custGeom>
                            <a:avLst/>
                            <a:gdLst/>
                            <a:ahLst/>
                            <a:cxnLst/>
                            <a:rect l="0" t="0" r="0" b="0"/>
                            <a:pathLst>
                              <a:path w="6427978" h="12192">
                                <a:moveTo>
                                  <a:pt x="0" y="0"/>
                                </a:moveTo>
                                <a:lnTo>
                                  <a:pt x="6427978" y="0"/>
                                </a:lnTo>
                                <a:lnTo>
                                  <a:pt x="6427978" y="12192"/>
                                </a:lnTo>
                                <a:lnTo>
                                  <a:pt x="0" y="1219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3458" style="width:506.14pt;height:0.959991pt;mso-position-horizontal-relative:char;mso-position-vertical-relative:line" coordsize="64279,121">
                <v:shape id="Shape 164673" style="position:absolute;width:64279;height:121;left:0;top:0;" coordsize="6427978,12192" path="m0,0l6427978,0l6427978,12192l0,1219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Direito Administrativo:  </w:t>
      </w:r>
    </w:p>
    <w:p w:rsidR="006B5765" w:rsidRDefault="006C10DE">
      <w:pPr>
        <w:numPr>
          <w:ilvl w:val="0"/>
          <w:numId w:val="106"/>
        </w:numPr>
        <w:ind w:right="143" w:hanging="332"/>
      </w:pPr>
      <w:r>
        <w:t xml:space="preserve">Estado, governo e Administração Pública: conceitos, elementos, poderes e organização; natureza, fins e princípios.  </w:t>
      </w:r>
    </w:p>
    <w:p w:rsidR="006B5765" w:rsidRDefault="006C10DE">
      <w:pPr>
        <w:numPr>
          <w:ilvl w:val="0"/>
          <w:numId w:val="106"/>
        </w:numPr>
        <w:ind w:right="143" w:hanging="332"/>
      </w:pPr>
      <w:r>
        <w:t xml:space="preserve">Conceito, fontes e princípios.  </w:t>
      </w:r>
    </w:p>
    <w:p w:rsidR="006B5765" w:rsidRDefault="006C10DE">
      <w:pPr>
        <w:numPr>
          <w:ilvl w:val="0"/>
          <w:numId w:val="106"/>
        </w:numPr>
        <w:ind w:right="143" w:hanging="332"/>
      </w:pPr>
      <w:r>
        <w:t xml:space="preserve">Organização administrativa. </w:t>
      </w:r>
    </w:p>
    <w:p w:rsidR="006B5765" w:rsidRDefault="006C10DE">
      <w:pPr>
        <w:numPr>
          <w:ilvl w:val="0"/>
          <w:numId w:val="106"/>
        </w:numPr>
        <w:ind w:right="143" w:hanging="332"/>
      </w:pPr>
      <w:r>
        <w:t xml:space="preserve">Agentes públicos.  </w:t>
      </w:r>
    </w:p>
    <w:p w:rsidR="006B5765" w:rsidRDefault="006C10DE">
      <w:pPr>
        <w:numPr>
          <w:ilvl w:val="0"/>
          <w:numId w:val="106"/>
        </w:numPr>
        <w:ind w:right="143" w:hanging="332"/>
      </w:pPr>
      <w:r>
        <w:t xml:space="preserve">Processo Administrativo.   </w:t>
      </w:r>
    </w:p>
    <w:p w:rsidR="006B5765" w:rsidRDefault="006C10DE">
      <w:pPr>
        <w:numPr>
          <w:ilvl w:val="0"/>
          <w:numId w:val="106"/>
        </w:numPr>
        <w:ind w:right="143" w:hanging="332"/>
      </w:pPr>
      <w:r>
        <w:t xml:space="preserve">Processo administrativo disciplinar e sindicância.  </w:t>
      </w:r>
    </w:p>
    <w:p w:rsidR="006B5765" w:rsidRDefault="006C10DE">
      <w:pPr>
        <w:numPr>
          <w:ilvl w:val="0"/>
          <w:numId w:val="106"/>
        </w:numPr>
        <w:ind w:right="143" w:hanging="332"/>
      </w:pPr>
      <w:r>
        <w:t xml:space="preserve">Bens públicos.  </w:t>
      </w:r>
    </w:p>
    <w:p w:rsidR="006B5765" w:rsidRDefault="006C10DE">
      <w:pPr>
        <w:numPr>
          <w:ilvl w:val="0"/>
          <w:numId w:val="106"/>
        </w:numPr>
        <w:ind w:right="143" w:hanging="332"/>
      </w:pPr>
      <w:r>
        <w:t xml:space="preserve">Lei nº 8.429/92 e suas alterações (Improbidade Administrativa). </w:t>
      </w:r>
    </w:p>
    <w:p w:rsidR="006B5765" w:rsidRDefault="006C10DE">
      <w:pPr>
        <w:numPr>
          <w:ilvl w:val="0"/>
          <w:numId w:val="106"/>
        </w:numPr>
        <w:ind w:right="143" w:hanging="332"/>
      </w:pPr>
      <w:r>
        <w:t xml:space="preserve">Lei Federal nº 12.527/2011 (Lei de Acesso à Informação).  </w:t>
      </w:r>
    </w:p>
    <w:p w:rsidR="006B5765" w:rsidRDefault="006C10DE">
      <w:pPr>
        <w:numPr>
          <w:ilvl w:val="0"/>
          <w:numId w:val="106"/>
        </w:numPr>
        <w:ind w:right="143" w:hanging="332"/>
      </w:pPr>
      <w:r>
        <w:t>Lei Federal nº 13.709/2018 (Lei G</w:t>
      </w:r>
      <w:r>
        <w:t xml:space="preserve">eral de Proteção de Dados).   </w:t>
      </w:r>
    </w:p>
    <w:p w:rsidR="006B5765" w:rsidRDefault="006C10DE">
      <w:pPr>
        <w:numPr>
          <w:ilvl w:val="0"/>
          <w:numId w:val="106"/>
        </w:numPr>
        <w:ind w:right="143" w:hanging="332"/>
      </w:pPr>
      <w:r>
        <w:lastRenderedPageBreak/>
        <w:t xml:space="preserve">Lei Estadual 20.756/2020 (Dispõe sobre o regime jurídico dos servidores públicos civis do Estado de Goiás) </w:t>
      </w:r>
      <w:r>
        <w:rPr>
          <w:b/>
        </w:rPr>
        <w:t>12.</w:t>
      </w:r>
      <w:r>
        <w:t xml:space="preserve"> Lei nº 13.675/2018 (Disciplina a organização e o funcionamento dos órgãos responsáveis pela segurança pública.)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Direito Constitucional: </w:t>
      </w:r>
    </w:p>
    <w:p w:rsidR="006B5765" w:rsidRDefault="006C10DE">
      <w:pPr>
        <w:numPr>
          <w:ilvl w:val="0"/>
          <w:numId w:val="107"/>
        </w:numPr>
        <w:ind w:right="143" w:hanging="221"/>
      </w:pPr>
      <w:r>
        <w:t>Dos direitos e garantias fundamentais: direitos e deveres individuais e coletivos; direito à vida, à liberdade, à igualdade, à segurança e à propriedade; direitos sociais; nacionalidade; cidadania e direitos políticos; partidos políticos; garantias constit</w:t>
      </w:r>
      <w:r>
        <w:t xml:space="preserve">ucionais individuais; garantias dos direitos coletivos, sociais e políticos.  </w:t>
      </w:r>
    </w:p>
    <w:p w:rsidR="006B5765" w:rsidRDefault="006C10DE">
      <w:pPr>
        <w:numPr>
          <w:ilvl w:val="0"/>
          <w:numId w:val="107"/>
        </w:numPr>
        <w:ind w:right="143" w:hanging="221"/>
      </w:pPr>
      <w:r>
        <w:t xml:space="preserve">Defesa do Estado e das instituições democráticas: segurança pública; organização da segurança pública.  </w:t>
      </w:r>
    </w:p>
    <w:p w:rsidR="006B5765" w:rsidRDefault="006C10DE">
      <w:pPr>
        <w:numPr>
          <w:ilvl w:val="0"/>
          <w:numId w:val="107"/>
        </w:numPr>
        <w:ind w:right="143" w:hanging="221"/>
      </w:pPr>
      <w:r>
        <w:t xml:space="preserve">Direitos Humanos e acesso à justiça.  </w:t>
      </w:r>
    </w:p>
    <w:p w:rsidR="006B5765" w:rsidRDefault="006C10DE">
      <w:pPr>
        <w:numPr>
          <w:ilvl w:val="0"/>
          <w:numId w:val="107"/>
        </w:numPr>
        <w:ind w:right="143" w:hanging="221"/>
      </w:pPr>
      <w:r>
        <w:t>O dever dos estados de promover o</w:t>
      </w:r>
      <w:r>
        <w:t xml:space="preserve"> acesso à justiça.  </w:t>
      </w:r>
    </w:p>
    <w:p w:rsidR="006B5765" w:rsidRDefault="006C10DE">
      <w:pPr>
        <w:numPr>
          <w:ilvl w:val="0"/>
          <w:numId w:val="107"/>
        </w:numPr>
        <w:ind w:right="143" w:hanging="221"/>
      </w:pPr>
      <w:r>
        <w:t xml:space="preserve">Princípios fundamentais.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Direito Penal:  </w:t>
      </w:r>
    </w:p>
    <w:p w:rsidR="006B5765" w:rsidRDefault="006C10DE">
      <w:pPr>
        <w:numPr>
          <w:ilvl w:val="0"/>
          <w:numId w:val="108"/>
        </w:numPr>
        <w:ind w:right="143" w:hanging="332"/>
      </w:pPr>
      <w:r>
        <w:t xml:space="preserve">Crimes contra a pessoa: 1.1. Dos Crimes contra a Vida. 1.2. Das lesões corporais. 1.3. Da periclitação da vida e da saúde. 1.4. Dos crimes contra a inviolabilidade dos segredos.  </w:t>
      </w:r>
    </w:p>
    <w:p w:rsidR="006B5765" w:rsidRDefault="006C10DE">
      <w:pPr>
        <w:numPr>
          <w:ilvl w:val="0"/>
          <w:numId w:val="108"/>
        </w:numPr>
        <w:ind w:right="143" w:hanging="332"/>
      </w:pPr>
      <w:r>
        <w:t>Da aplicaç</w:t>
      </w:r>
      <w:r>
        <w:t xml:space="preserve">ão da lei penal.  </w:t>
      </w:r>
    </w:p>
    <w:p w:rsidR="006B5765" w:rsidRDefault="006C10DE">
      <w:pPr>
        <w:numPr>
          <w:ilvl w:val="0"/>
          <w:numId w:val="108"/>
        </w:numPr>
        <w:ind w:right="143" w:hanging="332"/>
      </w:pPr>
      <w:r>
        <w:t xml:space="preserve">Da imputabilidade penal.  </w:t>
      </w:r>
    </w:p>
    <w:p w:rsidR="006B5765" w:rsidRDefault="006C10DE">
      <w:pPr>
        <w:numPr>
          <w:ilvl w:val="0"/>
          <w:numId w:val="108"/>
        </w:numPr>
        <w:ind w:right="143" w:hanging="332"/>
      </w:pPr>
      <w:r>
        <w:t xml:space="preserve">Do concurso de pessoas.  </w:t>
      </w:r>
    </w:p>
    <w:p w:rsidR="006B5765" w:rsidRDefault="006C10DE">
      <w:pPr>
        <w:numPr>
          <w:ilvl w:val="0"/>
          <w:numId w:val="108"/>
        </w:numPr>
        <w:ind w:right="143" w:hanging="332"/>
      </w:pPr>
      <w:r>
        <w:t xml:space="preserve">Da ação penal.  </w:t>
      </w:r>
    </w:p>
    <w:p w:rsidR="006B5765" w:rsidRDefault="006C10DE">
      <w:pPr>
        <w:numPr>
          <w:ilvl w:val="0"/>
          <w:numId w:val="108"/>
        </w:numPr>
        <w:ind w:right="143" w:hanging="332"/>
      </w:pPr>
      <w:r>
        <w:t xml:space="preserve">Da extinção da punibilidade.  </w:t>
      </w:r>
    </w:p>
    <w:p w:rsidR="006B5765" w:rsidRDefault="006C10DE">
      <w:pPr>
        <w:numPr>
          <w:ilvl w:val="0"/>
          <w:numId w:val="108"/>
        </w:numPr>
        <w:ind w:right="143" w:hanging="332"/>
      </w:pPr>
      <w:r>
        <w:t xml:space="preserve">Princípios.  </w:t>
      </w:r>
    </w:p>
    <w:p w:rsidR="006B5765" w:rsidRDefault="006C10DE">
      <w:pPr>
        <w:numPr>
          <w:ilvl w:val="0"/>
          <w:numId w:val="108"/>
        </w:numPr>
        <w:ind w:right="143" w:hanging="332"/>
      </w:pPr>
      <w:r>
        <w:t xml:space="preserve">Culpabilidade.  </w:t>
      </w:r>
    </w:p>
    <w:p w:rsidR="006B5765" w:rsidRDefault="006C10DE">
      <w:pPr>
        <w:numPr>
          <w:ilvl w:val="0"/>
          <w:numId w:val="108"/>
        </w:numPr>
        <w:ind w:right="143" w:hanging="332"/>
      </w:pPr>
      <w:r>
        <w:t xml:space="preserve">Exclusão de Ilicitude. </w:t>
      </w:r>
    </w:p>
    <w:p w:rsidR="006B5765" w:rsidRDefault="006C10DE">
      <w:pPr>
        <w:numPr>
          <w:ilvl w:val="0"/>
          <w:numId w:val="108"/>
        </w:numPr>
        <w:ind w:right="143" w:hanging="332"/>
      </w:pPr>
      <w:r>
        <w:t xml:space="preserve">Crimes contra o patrimônio.  </w:t>
      </w:r>
    </w:p>
    <w:p w:rsidR="006B5765" w:rsidRDefault="006C10DE">
      <w:pPr>
        <w:numPr>
          <w:ilvl w:val="0"/>
          <w:numId w:val="108"/>
        </w:numPr>
        <w:ind w:right="143" w:hanging="332"/>
      </w:pPr>
      <w:r>
        <w:t xml:space="preserve">Crimes contra a Administração Pública. </w:t>
      </w:r>
    </w:p>
    <w:p w:rsidR="006B5765" w:rsidRDefault="006C10DE">
      <w:pPr>
        <w:numPr>
          <w:ilvl w:val="0"/>
          <w:numId w:val="108"/>
        </w:numPr>
        <w:ind w:right="143" w:hanging="332"/>
      </w:pPr>
      <w:r>
        <w:t xml:space="preserve">Lei nº 1.079/1950 e suas alterações (Lei de Crimes de Responsabilidade). </w:t>
      </w:r>
    </w:p>
    <w:p w:rsidR="006B5765" w:rsidRDefault="006C10DE">
      <w:pPr>
        <w:numPr>
          <w:ilvl w:val="0"/>
          <w:numId w:val="108"/>
        </w:numPr>
        <w:ind w:right="143" w:hanging="332"/>
      </w:pPr>
      <w:r>
        <w:t xml:space="preserve">Lei nº 7.960/1989 e suas alterações (Prisão Temporária). </w:t>
      </w:r>
    </w:p>
    <w:p w:rsidR="006B5765" w:rsidRDefault="006C10DE">
      <w:pPr>
        <w:numPr>
          <w:ilvl w:val="0"/>
          <w:numId w:val="108"/>
        </w:numPr>
        <w:ind w:right="143" w:hanging="332"/>
      </w:pPr>
      <w:r>
        <w:t xml:space="preserve">Lei nº 10.741/2003 e suas alterações (Estatuto do Idoso). </w:t>
      </w:r>
    </w:p>
    <w:p w:rsidR="006B5765" w:rsidRDefault="006C10DE">
      <w:pPr>
        <w:numPr>
          <w:ilvl w:val="0"/>
          <w:numId w:val="108"/>
        </w:numPr>
        <w:ind w:right="143" w:hanging="332"/>
      </w:pPr>
      <w:r>
        <w:t xml:space="preserve">Lei n° 12.288/2010 (Estatuto da Igualdade Racial). </w:t>
      </w:r>
    </w:p>
    <w:p w:rsidR="006B5765" w:rsidRDefault="006C10DE">
      <w:pPr>
        <w:numPr>
          <w:ilvl w:val="0"/>
          <w:numId w:val="108"/>
        </w:numPr>
        <w:ind w:right="143" w:hanging="332"/>
      </w:pPr>
      <w:r>
        <w:t>Lei nº 8.069/90</w:t>
      </w:r>
      <w:r>
        <w:rPr>
          <w:rFonts w:ascii="Calibri" w:eastAsia="Calibri" w:hAnsi="Calibri" w:cs="Calibri"/>
          <w:sz w:val="22"/>
        </w:rPr>
        <w:t xml:space="preserve"> </w:t>
      </w:r>
      <w:r>
        <w:t xml:space="preserve">e suas alterações (Estatuto da Criança e do Adolescente).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Direito Processual Penal: </w:t>
      </w:r>
    </w:p>
    <w:p w:rsidR="006B5765" w:rsidRDefault="006C10DE">
      <w:pPr>
        <w:numPr>
          <w:ilvl w:val="0"/>
          <w:numId w:val="109"/>
        </w:numPr>
        <w:ind w:right="143" w:hanging="332"/>
      </w:pPr>
      <w:r>
        <w:t xml:space="preserve">Inquérito Policial.   </w:t>
      </w:r>
    </w:p>
    <w:p w:rsidR="006B5765" w:rsidRDefault="006C10DE">
      <w:pPr>
        <w:numPr>
          <w:ilvl w:val="0"/>
          <w:numId w:val="109"/>
        </w:numPr>
        <w:ind w:right="143" w:hanging="332"/>
      </w:pPr>
      <w:r>
        <w:t xml:space="preserve">Da ação penal.   </w:t>
      </w:r>
    </w:p>
    <w:p w:rsidR="006B5765" w:rsidRDefault="006C10DE">
      <w:pPr>
        <w:numPr>
          <w:ilvl w:val="0"/>
          <w:numId w:val="109"/>
        </w:numPr>
        <w:ind w:right="143" w:hanging="332"/>
      </w:pPr>
      <w:r>
        <w:t xml:space="preserve">Da prisão, das medidas cautelares e da liberdade provisória. </w:t>
      </w:r>
    </w:p>
    <w:p w:rsidR="006B5765" w:rsidRDefault="006C10DE">
      <w:pPr>
        <w:numPr>
          <w:ilvl w:val="0"/>
          <w:numId w:val="109"/>
        </w:numPr>
        <w:ind w:right="143" w:hanging="332"/>
      </w:pPr>
      <w:r>
        <w:t xml:space="preserve">Competência.  </w:t>
      </w:r>
    </w:p>
    <w:p w:rsidR="006B5765" w:rsidRDefault="006C10DE">
      <w:pPr>
        <w:numPr>
          <w:ilvl w:val="0"/>
          <w:numId w:val="109"/>
        </w:numPr>
        <w:ind w:right="143" w:hanging="332"/>
      </w:pPr>
      <w:r>
        <w:t>Das questões e processos incidente</w:t>
      </w:r>
      <w:r>
        <w:t xml:space="preserve">s.  </w:t>
      </w:r>
    </w:p>
    <w:p w:rsidR="006B5765" w:rsidRDefault="006C10DE">
      <w:pPr>
        <w:numPr>
          <w:ilvl w:val="0"/>
          <w:numId w:val="109"/>
        </w:numPr>
        <w:ind w:right="143" w:hanging="332"/>
      </w:pPr>
      <w:r>
        <w:t xml:space="preserve">Da prova.  </w:t>
      </w:r>
    </w:p>
    <w:p w:rsidR="006B5765" w:rsidRDefault="006C10DE">
      <w:pPr>
        <w:numPr>
          <w:ilvl w:val="0"/>
          <w:numId w:val="109"/>
        </w:numPr>
        <w:ind w:right="143" w:hanging="332"/>
      </w:pPr>
      <w:r>
        <w:t xml:space="preserve">Do acusado e seu defensor.  </w:t>
      </w:r>
    </w:p>
    <w:p w:rsidR="006B5765" w:rsidRDefault="006C10DE">
      <w:pPr>
        <w:numPr>
          <w:ilvl w:val="0"/>
          <w:numId w:val="109"/>
        </w:numPr>
        <w:ind w:right="143" w:hanging="332"/>
      </w:pPr>
      <w:r>
        <w:t xml:space="preserve">Da aplicação provisória de interdições de direitos e medidas de segurança.  </w:t>
      </w:r>
    </w:p>
    <w:p w:rsidR="006B5765" w:rsidRDefault="006C10DE">
      <w:pPr>
        <w:numPr>
          <w:ilvl w:val="0"/>
          <w:numId w:val="109"/>
        </w:numPr>
        <w:ind w:right="143" w:hanging="332"/>
      </w:pPr>
      <w:r>
        <w:t xml:space="preserve">Da sentença.  </w:t>
      </w:r>
    </w:p>
    <w:p w:rsidR="006B5765" w:rsidRDefault="006C10DE">
      <w:pPr>
        <w:numPr>
          <w:ilvl w:val="0"/>
          <w:numId w:val="109"/>
        </w:numPr>
        <w:ind w:right="143" w:hanging="332"/>
      </w:pPr>
      <w:r>
        <w:t xml:space="preserve">Do processo comum.  </w:t>
      </w:r>
    </w:p>
    <w:p w:rsidR="006B5765" w:rsidRDefault="006C10DE">
      <w:pPr>
        <w:numPr>
          <w:ilvl w:val="0"/>
          <w:numId w:val="109"/>
        </w:numPr>
        <w:ind w:right="143" w:hanging="332"/>
      </w:pPr>
      <w:r>
        <w:t xml:space="preserve">Do habeas corpus e seu processo.  </w:t>
      </w:r>
    </w:p>
    <w:p w:rsidR="006B5765" w:rsidRDefault="006C10DE">
      <w:pPr>
        <w:numPr>
          <w:ilvl w:val="0"/>
          <w:numId w:val="109"/>
        </w:numPr>
        <w:ind w:right="143" w:hanging="332"/>
      </w:pPr>
      <w:r>
        <w:t xml:space="preserve">Da execução das penas em espécie.  </w:t>
      </w:r>
    </w:p>
    <w:p w:rsidR="006B5765" w:rsidRDefault="006C10DE">
      <w:pPr>
        <w:numPr>
          <w:ilvl w:val="0"/>
          <w:numId w:val="109"/>
        </w:numPr>
        <w:ind w:right="143" w:hanging="332"/>
      </w:pPr>
      <w:r>
        <w:t>Dos incidentes da execução</w:t>
      </w:r>
      <w:r>
        <w:t xml:space="preserve">.  </w:t>
      </w:r>
    </w:p>
    <w:p w:rsidR="006B5765" w:rsidRDefault="006C10DE">
      <w:pPr>
        <w:numPr>
          <w:ilvl w:val="0"/>
          <w:numId w:val="109"/>
        </w:numPr>
        <w:ind w:right="143" w:hanging="332"/>
      </w:pPr>
      <w:r>
        <w:t xml:space="preserve">Da execução das medidas de segurança.  </w:t>
      </w:r>
    </w:p>
    <w:p w:rsidR="006B5765" w:rsidRDefault="006C10DE">
      <w:pPr>
        <w:spacing w:after="0" w:line="259" w:lineRule="auto"/>
        <w:ind w:left="0" w:right="0" w:firstLine="0"/>
        <w:jc w:val="left"/>
      </w:pPr>
      <w:r>
        <w:t xml:space="preserve"> </w:t>
      </w:r>
    </w:p>
    <w:p w:rsidR="006B5765" w:rsidRDefault="006C10DE">
      <w:pPr>
        <w:ind w:left="-5" w:right="142"/>
      </w:pPr>
      <w:r>
        <w:rPr>
          <w:b/>
        </w:rPr>
        <w:t xml:space="preserve">Direitos Humanos:   </w:t>
      </w:r>
    </w:p>
    <w:p w:rsidR="006B5765" w:rsidRDefault="006C10DE">
      <w:pPr>
        <w:numPr>
          <w:ilvl w:val="0"/>
          <w:numId w:val="110"/>
        </w:numPr>
        <w:ind w:right="143" w:hanging="221"/>
      </w:pPr>
      <w:r>
        <w:t xml:space="preserve">Teoria geral dos direitos humanos.   </w:t>
      </w:r>
    </w:p>
    <w:p w:rsidR="006B5765" w:rsidRDefault="006C10DE">
      <w:pPr>
        <w:numPr>
          <w:ilvl w:val="0"/>
          <w:numId w:val="110"/>
        </w:numPr>
        <w:ind w:right="143" w:hanging="221"/>
      </w:pPr>
      <w:r>
        <w:t xml:space="preserve">Conceitos, terminologia, estrutura normativa, fundamentação.   </w:t>
      </w:r>
    </w:p>
    <w:p w:rsidR="006B5765" w:rsidRDefault="006C10DE">
      <w:pPr>
        <w:numPr>
          <w:ilvl w:val="0"/>
          <w:numId w:val="110"/>
        </w:numPr>
        <w:ind w:right="143" w:hanging="221"/>
      </w:pPr>
      <w:r>
        <w:t xml:space="preserve">Afirmação histórica dos direitos humanos.   </w:t>
      </w:r>
    </w:p>
    <w:p w:rsidR="006B5765" w:rsidRDefault="006C10DE">
      <w:pPr>
        <w:numPr>
          <w:ilvl w:val="0"/>
          <w:numId w:val="110"/>
        </w:numPr>
        <w:ind w:right="143" w:hanging="221"/>
      </w:pPr>
      <w:r>
        <w:lastRenderedPageBreak/>
        <w:t xml:space="preserve">Direitos humanos e responsabilidade do Estado.   </w:t>
      </w:r>
    </w:p>
    <w:p w:rsidR="006B5765" w:rsidRDefault="006C10DE">
      <w:pPr>
        <w:numPr>
          <w:ilvl w:val="0"/>
          <w:numId w:val="110"/>
        </w:numPr>
        <w:ind w:right="143" w:hanging="221"/>
      </w:pPr>
      <w:r>
        <w:t xml:space="preserve">Tratados Internacionais de Proteção aos Direitos Humanos: Declaração Universal dos Direitos Humanos (1948); </w:t>
      </w:r>
    </w:p>
    <w:p w:rsidR="006B5765" w:rsidRDefault="006C10DE">
      <w:pPr>
        <w:ind w:left="-5" w:right="143"/>
      </w:pPr>
      <w:r>
        <w:t>Decreto nº 678/1992 (Convenção Americana sobre Direitos Humanos - Pacto de São José da Costa Rica</w:t>
      </w:r>
      <w:r>
        <w:t xml:space="preserve"> de 1969 - art. 1° ao 32); Declaração de Pequim Adotada pela Quarta Conferência Mundial sobre as Mulheres: Ação para Igualdade, Desenvolvimento e Paz; Convenção para a Prevenção e a Repressão do Crime de Genocídio. </w:t>
      </w:r>
    </w:p>
    <w:p w:rsidR="006B5765" w:rsidRDefault="006C10DE">
      <w:pPr>
        <w:numPr>
          <w:ilvl w:val="0"/>
          <w:numId w:val="110"/>
        </w:numPr>
        <w:ind w:right="143" w:hanging="221"/>
      </w:pPr>
      <w:r>
        <w:t xml:space="preserve">Regras Mínimas das Nações Unidas para o </w:t>
      </w:r>
      <w:r>
        <w:t xml:space="preserve">Tratamento de Presos (Regras de Mandela). </w:t>
      </w:r>
    </w:p>
    <w:p w:rsidR="006B5765" w:rsidRDefault="006C10DE">
      <w:pPr>
        <w:spacing w:after="0" w:line="259" w:lineRule="auto"/>
        <w:ind w:left="0" w:right="0" w:firstLine="0"/>
        <w:jc w:val="left"/>
      </w:pPr>
      <w:r>
        <w:t xml:space="preserve"> </w:t>
      </w:r>
    </w:p>
    <w:p w:rsidR="006B5765" w:rsidRDefault="006C10DE">
      <w:pPr>
        <w:ind w:left="-5" w:right="142"/>
      </w:pPr>
      <w:r>
        <w:rPr>
          <w:b/>
        </w:rPr>
        <w:t>Legislação Específica</w:t>
      </w:r>
      <w:r>
        <w:t xml:space="preserve">: </w:t>
      </w:r>
    </w:p>
    <w:p w:rsidR="006B5765" w:rsidRDefault="006C10DE">
      <w:pPr>
        <w:numPr>
          <w:ilvl w:val="0"/>
          <w:numId w:val="111"/>
        </w:numPr>
        <w:ind w:right="143" w:hanging="221"/>
      </w:pPr>
      <w:r>
        <w:t xml:space="preserve">Lei Estadual nº 12.786/1995 (Enumera e conceitua as faltas disciplinares no Sistema Penitenciário Estadual de Goiás). </w:t>
      </w:r>
    </w:p>
    <w:p w:rsidR="006B5765" w:rsidRDefault="006C10DE">
      <w:pPr>
        <w:numPr>
          <w:ilvl w:val="0"/>
          <w:numId w:val="111"/>
        </w:numPr>
        <w:ind w:right="143" w:hanging="221"/>
      </w:pPr>
      <w:r>
        <w:t xml:space="preserve">Lei nº 7.210/1984 e suas alterações (Lei de Execução Penal). </w:t>
      </w:r>
    </w:p>
    <w:p w:rsidR="006B5765" w:rsidRDefault="006C10DE">
      <w:pPr>
        <w:spacing w:after="0" w:line="259" w:lineRule="auto"/>
        <w:ind w:left="0" w:right="0" w:firstLine="0"/>
        <w:jc w:val="left"/>
      </w:pPr>
      <w:r>
        <w:t xml:space="preserve"> </w:t>
      </w:r>
    </w:p>
    <w:p w:rsidR="006B5765" w:rsidRDefault="006C10DE">
      <w:pPr>
        <w:ind w:left="-5" w:right="142"/>
      </w:pPr>
      <w:r>
        <w:rPr>
          <w:b/>
        </w:rPr>
        <w:t>Legislação Penal Extravagante:</w:t>
      </w:r>
      <w:r>
        <w:t xml:space="preserve"> </w:t>
      </w:r>
    </w:p>
    <w:p w:rsidR="006B5765" w:rsidRDefault="006C10DE">
      <w:pPr>
        <w:numPr>
          <w:ilvl w:val="0"/>
          <w:numId w:val="112"/>
        </w:numPr>
        <w:ind w:right="143" w:hanging="221"/>
      </w:pPr>
      <w:r>
        <w:t xml:space="preserve">Lei nº 7.716/1989 e suas alterações (Preconceito de raça ou cor). </w:t>
      </w:r>
    </w:p>
    <w:p w:rsidR="006B5765" w:rsidRDefault="006C10DE">
      <w:pPr>
        <w:numPr>
          <w:ilvl w:val="0"/>
          <w:numId w:val="112"/>
        </w:numPr>
        <w:ind w:right="143" w:hanging="221"/>
      </w:pPr>
      <w:r>
        <w:t xml:space="preserve">Lei nº 8.072/1990 e suas alterações (Crimes Hediondos). </w:t>
      </w:r>
    </w:p>
    <w:p w:rsidR="006B5765" w:rsidRDefault="006C10DE">
      <w:pPr>
        <w:numPr>
          <w:ilvl w:val="0"/>
          <w:numId w:val="112"/>
        </w:numPr>
        <w:ind w:right="143" w:hanging="221"/>
      </w:pPr>
      <w:r>
        <w:t xml:space="preserve">Lei nº 9.455/1997 e suas alterações (Tortura). </w:t>
      </w:r>
    </w:p>
    <w:p w:rsidR="006B5765" w:rsidRDefault="006C10DE">
      <w:pPr>
        <w:numPr>
          <w:ilvl w:val="0"/>
          <w:numId w:val="112"/>
        </w:numPr>
        <w:ind w:right="143" w:hanging="221"/>
      </w:pPr>
      <w:r>
        <w:t>Lei nº 10.826/2003 e suas alterações (Desarmamento).</w:t>
      </w:r>
      <w:r>
        <w:t xml:space="preserve"> </w:t>
      </w:r>
    </w:p>
    <w:p w:rsidR="006B5765" w:rsidRDefault="006C10DE">
      <w:pPr>
        <w:numPr>
          <w:ilvl w:val="0"/>
          <w:numId w:val="112"/>
        </w:numPr>
        <w:ind w:right="143" w:hanging="221"/>
      </w:pPr>
      <w:r>
        <w:t xml:space="preserve">Lei nº 11.340/2006 e suas alterações (Maria da Penha). </w:t>
      </w:r>
    </w:p>
    <w:p w:rsidR="006B5765" w:rsidRDefault="006C10DE">
      <w:pPr>
        <w:numPr>
          <w:ilvl w:val="0"/>
          <w:numId w:val="112"/>
        </w:numPr>
        <w:ind w:right="143" w:hanging="221"/>
      </w:pPr>
      <w:r>
        <w:t xml:space="preserve">Lei nº 11.343/2006 e suas alterações (Drogas). </w:t>
      </w:r>
    </w:p>
    <w:p w:rsidR="006B5765" w:rsidRDefault="006C10DE">
      <w:pPr>
        <w:numPr>
          <w:ilvl w:val="0"/>
          <w:numId w:val="112"/>
        </w:numPr>
        <w:ind w:right="143" w:hanging="221"/>
      </w:pPr>
      <w:r>
        <w:t xml:space="preserve">Lei nº 12.850/2013 e suas alterações (Organização Criminosa). </w:t>
      </w:r>
    </w:p>
    <w:p w:rsidR="006B5765" w:rsidRDefault="006C10DE">
      <w:pPr>
        <w:numPr>
          <w:ilvl w:val="0"/>
          <w:numId w:val="112"/>
        </w:numPr>
        <w:ind w:right="143" w:hanging="221"/>
      </w:pPr>
      <w:r>
        <w:t xml:space="preserve">Lei nº 13.869/2019 e suas alterações (Abuso de Autoridade).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91" w:firstLine="0"/>
        <w:jc w:val="center"/>
      </w:pPr>
      <w:r>
        <w:rPr>
          <w:b/>
        </w:rP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spacing w:after="0" w:line="259" w:lineRule="auto"/>
        <w:ind w:left="0" w:right="0" w:firstLine="0"/>
        <w:jc w:val="left"/>
      </w:pPr>
      <w:r>
        <w:rPr>
          <w:b/>
        </w:rPr>
        <w:t xml:space="preserve"> </w:t>
      </w:r>
    </w:p>
    <w:p w:rsidR="006B5765" w:rsidRDefault="006C10DE">
      <w:pPr>
        <w:pStyle w:val="Ttulo1"/>
        <w:ind w:right="149"/>
      </w:pPr>
      <w:r>
        <w:t xml:space="preserve">ANEXO V – </w:t>
      </w:r>
      <w:r>
        <w:t xml:space="preserve">CRONOGRAMA PREVISTO </w:t>
      </w:r>
    </w:p>
    <w:p w:rsidR="006B5765" w:rsidRDefault="006C10DE">
      <w:pPr>
        <w:spacing w:after="9" w:line="259" w:lineRule="auto"/>
        <w:ind w:left="-29" w:right="0" w:firstLine="0"/>
        <w:jc w:val="left"/>
      </w:pPr>
      <w:r>
        <w:rPr>
          <w:rFonts w:ascii="Calibri" w:eastAsia="Calibri" w:hAnsi="Calibri" w:cs="Calibri"/>
          <w:noProof/>
          <w:sz w:val="22"/>
        </w:rPr>
        <mc:AlternateContent>
          <mc:Choice Requires="wpg">
            <w:drawing>
              <wp:inline distT="0" distB="0" distL="0" distR="0">
                <wp:extent cx="6427978" cy="27432"/>
                <wp:effectExtent l="0" t="0" r="0" b="0"/>
                <wp:docPr id="155378" name="Group 155378"/>
                <wp:cNvGraphicFramePr/>
                <a:graphic xmlns:a="http://schemas.openxmlformats.org/drawingml/2006/main">
                  <a:graphicData uri="http://schemas.microsoft.com/office/word/2010/wordprocessingGroup">
                    <wpg:wgp>
                      <wpg:cNvGrpSpPr/>
                      <wpg:grpSpPr>
                        <a:xfrm>
                          <a:off x="0" y="0"/>
                          <a:ext cx="6427978" cy="27432"/>
                          <a:chOff x="0" y="0"/>
                          <a:chExt cx="6427978" cy="27432"/>
                        </a:xfrm>
                      </wpg:grpSpPr>
                      <wps:wsp>
                        <wps:cNvPr id="164674" name="Shape 164674"/>
                        <wps:cNvSpPr/>
                        <wps:spPr>
                          <a:xfrm>
                            <a:off x="0" y="0"/>
                            <a:ext cx="6427978" cy="27432"/>
                          </a:xfrm>
                          <a:custGeom>
                            <a:avLst/>
                            <a:gdLst/>
                            <a:ahLst/>
                            <a:cxnLst/>
                            <a:rect l="0" t="0" r="0" b="0"/>
                            <a:pathLst>
                              <a:path w="6427978" h="27432">
                                <a:moveTo>
                                  <a:pt x="0" y="0"/>
                                </a:moveTo>
                                <a:lnTo>
                                  <a:pt x="6427978" y="0"/>
                                </a:lnTo>
                                <a:lnTo>
                                  <a:pt x="6427978" y="27432"/>
                                </a:lnTo>
                                <a:lnTo>
                                  <a:pt x="0" y="27432"/>
                                </a:lnTo>
                                <a:lnTo>
                                  <a:pt x="0" y="0"/>
                                </a:lnTo>
                              </a:path>
                            </a:pathLst>
                          </a:custGeom>
                          <a:ln w="0" cap="flat">
                            <a:miter lim="127000"/>
                          </a:ln>
                        </wps:spPr>
                        <wps:style>
                          <a:lnRef idx="0">
                            <a:srgbClr val="000000">
                              <a:alpha val="0"/>
                            </a:srgbClr>
                          </a:lnRef>
                          <a:fillRef idx="1">
                            <a:srgbClr val="01AF96"/>
                          </a:fillRef>
                          <a:effectRef idx="0">
                            <a:scrgbClr r="0" g="0" b="0"/>
                          </a:effectRef>
                          <a:fontRef idx="none"/>
                        </wps:style>
                        <wps:bodyPr/>
                      </wps:wsp>
                    </wpg:wgp>
                  </a:graphicData>
                </a:graphic>
              </wp:inline>
            </w:drawing>
          </mc:Choice>
          <mc:Fallback xmlns:a="http://schemas.openxmlformats.org/drawingml/2006/main">
            <w:pict>
              <v:group id="Group 155378" style="width:506.14pt;height:2.15997pt;mso-position-horizontal-relative:char;mso-position-vertical-relative:line" coordsize="64279,274">
                <v:shape id="Shape 164675" style="position:absolute;width:64279;height:274;left:0;top:0;" coordsize="6427978,27432" path="m0,0l6427978,0l6427978,27432l0,27432l0,0">
                  <v:stroke weight="0pt" endcap="flat" joinstyle="miter" miterlimit="10" on="false" color="#000000" opacity="0"/>
                  <v:fill on="true" color="#01af96"/>
                </v:shape>
              </v:group>
            </w:pict>
          </mc:Fallback>
        </mc:AlternateContent>
      </w:r>
    </w:p>
    <w:p w:rsidR="006B5765" w:rsidRDefault="006C10DE">
      <w:pPr>
        <w:spacing w:after="0" w:line="259" w:lineRule="auto"/>
        <w:ind w:left="0" w:right="0" w:firstLine="0"/>
        <w:jc w:val="left"/>
      </w:pPr>
      <w:r>
        <w:t xml:space="preserve"> </w:t>
      </w:r>
    </w:p>
    <w:p w:rsidR="006B5765" w:rsidRDefault="006C10DE">
      <w:pPr>
        <w:ind w:left="-5" w:right="143"/>
      </w:pPr>
      <w:r>
        <w:t xml:space="preserve">As datas e os períodos estabelecidos no cronograma são passíveis de alteração, conforme necessidade e conveniência da SEAD e do IBFC.  </w:t>
      </w:r>
    </w:p>
    <w:p w:rsidR="006B5765" w:rsidRDefault="006C10DE">
      <w:pPr>
        <w:spacing w:after="0" w:line="259" w:lineRule="auto"/>
        <w:ind w:left="0" w:right="0" w:firstLine="0"/>
        <w:jc w:val="left"/>
      </w:pPr>
      <w:r>
        <w:t xml:space="preserve"> </w:t>
      </w:r>
    </w:p>
    <w:tbl>
      <w:tblPr>
        <w:tblStyle w:val="TableGrid"/>
        <w:tblW w:w="10059" w:type="dxa"/>
        <w:tblInd w:w="6" w:type="dxa"/>
        <w:tblCellMar>
          <w:top w:w="9" w:type="dxa"/>
          <w:left w:w="68" w:type="dxa"/>
          <w:bottom w:w="0" w:type="dxa"/>
          <w:right w:w="15" w:type="dxa"/>
        </w:tblCellMar>
        <w:tblLook w:val="04A0" w:firstRow="1" w:lastRow="0" w:firstColumn="1" w:lastColumn="0" w:noHBand="0" w:noVBand="1"/>
      </w:tblPr>
      <w:tblGrid>
        <w:gridCol w:w="550"/>
        <w:gridCol w:w="6956"/>
        <w:gridCol w:w="2553"/>
      </w:tblGrid>
      <w:tr w:rsidR="006B5765">
        <w:trPr>
          <w:trHeight w:val="236"/>
        </w:trPr>
        <w:tc>
          <w:tcPr>
            <w:tcW w:w="550"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pPr>
            <w:r>
              <w:rPr>
                <w:b/>
                <w:color w:val="FFFFFF"/>
              </w:rPr>
              <w:t xml:space="preserve">Item </w:t>
            </w:r>
          </w:p>
        </w:tc>
        <w:tc>
          <w:tcPr>
            <w:tcW w:w="695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6" w:firstLine="0"/>
              <w:jc w:val="center"/>
            </w:pPr>
            <w:r>
              <w:rPr>
                <w:b/>
                <w:color w:val="FFFFFF"/>
              </w:rPr>
              <w:t xml:space="preserve">Atividades </w:t>
            </w:r>
          </w:p>
        </w:tc>
        <w:tc>
          <w:tcPr>
            <w:tcW w:w="2553"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8" w:firstLine="0"/>
              <w:jc w:val="center"/>
            </w:pPr>
            <w:r>
              <w:rPr>
                <w:b/>
                <w:color w:val="FFFFFF"/>
              </w:rPr>
              <w:t xml:space="preserve">Datas e Horários </w:t>
            </w:r>
          </w:p>
        </w:tc>
      </w:tr>
      <w:tr w:rsidR="006B5765">
        <w:trPr>
          <w:trHeight w:val="241"/>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3" w:firstLine="0"/>
              <w:jc w:val="center"/>
            </w:pPr>
            <w:r>
              <w:rPr>
                <w:b/>
              </w:rPr>
              <w:t xml:space="preserve">1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Publicação do Edital Normativo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02/07/2024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2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Prazo para impugnação do Edital Normativo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0" w:firstLine="0"/>
              <w:jc w:val="center"/>
            </w:pPr>
            <w:r>
              <w:t xml:space="preserve">das 10h do dia 03/07 até às 17h do dia 05/07/2024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3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de solicitação de isenção do valor de inscrição e upload da documentação de isenção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0" w:firstLine="0"/>
              <w:jc w:val="center"/>
            </w:pPr>
            <w:r>
              <w:t xml:space="preserve">das 10h do dia 03/07 até às 17h do dia 05/07/2024 </w:t>
            </w:r>
          </w:p>
        </w:tc>
      </w:tr>
      <w:tr w:rsidR="006B5765">
        <w:trPr>
          <w:trHeight w:val="471"/>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 análise dos pedidos de isenção do valor de inscrição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09/07/2024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5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de recurso contra o resultado preliminar da análise dos pedidos de isenção do valor de inscrição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10/07 até às 17h do dia 12/07/2024 </w:t>
            </w:r>
          </w:p>
        </w:tc>
      </w:tr>
      <w:tr w:rsidR="006B5765">
        <w:trPr>
          <w:trHeight w:val="468"/>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6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indeferimento dos pedidos de isenção do valor de inscrição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16/07/2024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7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Divulgação do resultado definitivo dos pedidos de isenção do valor de inscrição</w:t>
            </w:r>
            <w:r>
              <w:t xml:space="preserve">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16/07/2024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8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da retificação após análise dos pedidos de impugnação (se houver)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16/07/2024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3" w:firstLine="0"/>
              <w:jc w:val="center"/>
            </w:pPr>
            <w:r>
              <w:rPr>
                <w:b/>
              </w:rPr>
              <w:t xml:space="preserve">9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rPr>
                <w:b/>
              </w:rPr>
              <w:t xml:space="preserve">Período das inscrições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center"/>
            </w:pPr>
            <w:r>
              <w:rPr>
                <w:b/>
              </w:rPr>
              <w:t xml:space="preserve">das 10h do dia 16/07 até às 23h do dia 14/08/2024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lastRenderedPageBreak/>
              <w:t xml:space="preserve">10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para upload dos documentos e laudos médicos (Pessoas com Deficiência-PCD e Atendimento Especial)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0" w:firstLine="0"/>
              <w:jc w:val="center"/>
            </w:pPr>
            <w:r>
              <w:t xml:space="preserve">das 10h do dia 16/07 até às 23h do dia 14/08/2024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11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Último dia para pagamento das inscrições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15/08/2024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12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para correção de dados cadastrais no site do IBFC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16/08 até às 17h do dia 19/08/2024 </w:t>
            </w:r>
          </w:p>
        </w:tc>
      </w:tr>
      <w:tr w:rsidR="006B5765">
        <w:trPr>
          <w:trHeight w:val="468"/>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13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das inscrições deferidas (Ampla Concorrência, Pessoas com Deficiência e Atendimento Especial)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26/08/2024</w:t>
            </w:r>
            <w:r>
              <w:t xml:space="preserve">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14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de recursos contra o indeferimento das inscrições deferidas (Ampla Concorrência, Pessoas com Deficiência e Atendimento Especial)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27/08 até às 17h do dia 29/08/2024 </w:t>
            </w:r>
          </w:p>
        </w:tc>
      </w:tr>
      <w:tr w:rsidR="006B5765">
        <w:trPr>
          <w:trHeight w:val="701"/>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15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indeferimento das inscrições deferidas (Ampla Concorrência, Pessoas com Deficiência e Atendimento Especial)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04/09/2024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16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das inscrições deferidas (Ampla Concorrência, Pessoas com Deficiência e Atendimento Especial)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04/09/2024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17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Convocação - Prova Objetiva e Prova Discursiva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06/09/2024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18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dos locais e horários das Provas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09/09/2024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19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Aplicação das Provas Objetiva e Prova Discursiva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15/09/2024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20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gabarito preliminar da prova objetiva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15/09/2024 </w:t>
            </w:r>
          </w:p>
        </w:tc>
      </w:tr>
      <w:tr w:rsidR="006B5765">
        <w:trPr>
          <w:trHeight w:val="468"/>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21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de recurso contra o gabarito preliminar da prova objetiva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108" w:right="0" w:firstLine="0"/>
              <w:jc w:val="left"/>
            </w:pPr>
            <w:r>
              <w:t xml:space="preserve">das 10h do dia 16/09 até </w:t>
            </w:r>
          </w:p>
          <w:p w:rsidR="006B5765" w:rsidRDefault="006C10DE">
            <w:pPr>
              <w:spacing w:after="0" w:line="259" w:lineRule="auto"/>
              <w:ind w:left="79" w:right="0" w:firstLine="0"/>
              <w:jc w:val="left"/>
            </w:pPr>
            <w:r>
              <w:t xml:space="preserve">às 17h do dia 18/09/2024 </w:t>
            </w:r>
          </w:p>
        </w:tc>
      </w:tr>
      <w:tr w:rsidR="006B5765">
        <w:trPr>
          <w:trHeight w:val="471"/>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22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para correção de dados cadastrais no site do IBFC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16/09 até às 17h do dia 18/09/2024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23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gabarito preliminar da prova objetiva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21/10/2024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24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gabarito definitivo da prova objetiva e resultado preliminar da prova objetiva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21/10/2024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25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Vista da folha de respostas da prova objetiva no site do IBFC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center"/>
            </w:pPr>
            <w:r>
              <w:t xml:space="preserve">21/10 até às 17h do dia 24/10/2024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26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de recurso contra o resultado preliminar da prova objetiva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22/10 até às 17h do dia 24/10/2024 </w:t>
            </w:r>
          </w:p>
        </w:tc>
      </w:tr>
      <w:tr w:rsidR="006B5765">
        <w:trPr>
          <w:trHeight w:val="468"/>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27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pPr>
            <w:r>
              <w:t xml:space="preserve">Divulgação do resultado dos recursos contra o resultado preliminar da prova objetiva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11/11/2024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28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 prova objetiva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11/11/2024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29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 prova discursiva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11/11/2024 </w:t>
            </w:r>
          </w:p>
        </w:tc>
      </w:tr>
    </w:tbl>
    <w:p w:rsidR="006B5765" w:rsidRDefault="006B5765">
      <w:pPr>
        <w:spacing w:after="0" w:line="259" w:lineRule="auto"/>
        <w:ind w:left="-994" w:right="144" w:firstLine="0"/>
        <w:jc w:val="left"/>
      </w:pPr>
    </w:p>
    <w:tbl>
      <w:tblPr>
        <w:tblStyle w:val="TableGrid"/>
        <w:tblW w:w="10059" w:type="dxa"/>
        <w:tblInd w:w="6" w:type="dxa"/>
        <w:tblCellMar>
          <w:top w:w="10" w:type="dxa"/>
          <w:left w:w="68" w:type="dxa"/>
          <w:bottom w:w="0" w:type="dxa"/>
          <w:right w:w="15" w:type="dxa"/>
        </w:tblCellMar>
        <w:tblLook w:val="04A0" w:firstRow="1" w:lastRow="0" w:firstColumn="1" w:lastColumn="0" w:noHBand="0" w:noVBand="1"/>
      </w:tblPr>
      <w:tblGrid>
        <w:gridCol w:w="550"/>
        <w:gridCol w:w="6956"/>
        <w:gridCol w:w="2553"/>
      </w:tblGrid>
      <w:tr w:rsidR="006B5765">
        <w:trPr>
          <w:trHeight w:val="238"/>
        </w:trPr>
        <w:tc>
          <w:tcPr>
            <w:tcW w:w="550"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pPr>
            <w:r>
              <w:rPr>
                <w:b/>
                <w:color w:val="FFFFFF"/>
              </w:rPr>
              <w:t xml:space="preserve">Item </w:t>
            </w:r>
          </w:p>
        </w:tc>
        <w:tc>
          <w:tcPr>
            <w:tcW w:w="695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6" w:firstLine="0"/>
              <w:jc w:val="center"/>
            </w:pPr>
            <w:r>
              <w:rPr>
                <w:b/>
                <w:color w:val="FFFFFF"/>
              </w:rPr>
              <w:t xml:space="preserve">Atividades </w:t>
            </w:r>
          </w:p>
        </w:tc>
        <w:tc>
          <w:tcPr>
            <w:tcW w:w="2553"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8" w:firstLine="0"/>
              <w:jc w:val="center"/>
            </w:pPr>
            <w:r>
              <w:rPr>
                <w:b/>
                <w:color w:val="FFFFFF"/>
              </w:rPr>
              <w:t xml:space="preserve">Datas e Horários </w:t>
            </w:r>
          </w:p>
        </w:tc>
      </w:tr>
      <w:tr w:rsidR="006B5765">
        <w:trPr>
          <w:trHeight w:val="472"/>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30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Vista da folha de respostas da prova discursiva no site do IBFC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center"/>
            </w:pPr>
            <w:r>
              <w:t xml:space="preserve">11/11 até às 17h do dia 14/11/2024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31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de recurso contra o resultado preliminar da prova discursiva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12/11 até às 17h do dia 14/11/2024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32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resultado preliminar da prova discursiva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29/11/2024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33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 prova discursiva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29/11/2024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34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e Classificação das Provas (Objetiva e Discursiva)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29/11/2024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35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Convocação - Avaliação Médica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29/11/2024 </w:t>
            </w:r>
          </w:p>
        </w:tc>
      </w:tr>
      <w:tr w:rsidR="006B5765">
        <w:trPr>
          <w:trHeight w:val="468"/>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36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Convocação - Avaliação por Equipe Multiprofissional (Pessoas com Deficiência)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rPr>
                <w:b/>
              </w:rPr>
              <w:t xml:space="preserve">29/11/2024 </w:t>
            </w:r>
          </w:p>
        </w:tc>
      </w:tr>
      <w:tr w:rsidR="006B5765">
        <w:trPr>
          <w:trHeight w:val="241"/>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37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Convocação - </w:t>
            </w:r>
            <w:r>
              <w:rPr>
                <w:b/>
              </w:rPr>
              <w:t xml:space="preserve">Avaliação da Vida Pregressa e Investigação Social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29/11/2024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38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Realização - Avaliação Médica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rPr>
                <w:b/>
              </w:rPr>
              <w:t xml:space="preserve">07/12 à 20/12/2024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lastRenderedPageBreak/>
              <w:t xml:space="preserve">39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Realização - Avaliação por Equipe Multiprofissional (Pessoas com Deficiência)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8" w:firstLine="0"/>
              <w:jc w:val="center"/>
            </w:pPr>
            <w:r>
              <w:rPr>
                <w:b/>
              </w:rPr>
              <w:t xml:space="preserve">07/12 à 20/12/2024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40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Realização - </w:t>
            </w:r>
            <w:r>
              <w:rPr>
                <w:b/>
              </w:rPr>
              <w:t xml:space="preserve">Avaliação da Vida Pregressa e Investigação Social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rPr>
                <w:b/>
              </w:rPr>
              <w:t xml:space="preserve">07/12 à 20/12/2024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41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 Avaliação Médica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06/01/2025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42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 Avaliação por Equipe Multiprofissional (Pessoas com Deficiência)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06/01/2025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43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de recursos contra o resultado preliminar da Avaliação Médica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07/01 até às 17h do dia 09/01/2025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44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de recursos contra o resultado preliminar da Avaliação por Equipe Multiprofissional (Pessoas com Deficiência)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07/01 até às 17h do dia 09/01/2025 </w:t>
            </w:r>
          </w:p>
        </w:tc>
      </w:tr>
      <w:tr w:rsidR="006B5765">
        <w:trPr>
          <w:trHeight w:val="468"/>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45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resultado preliminar da Avaliação Médica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24/01/2025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46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resultado preliminar da Avaliação por Equipe Multiprofissional (Pessoas com Deficiência)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24/01/2025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47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 Avaliação Médica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24/01/2025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48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 Avaliação por Equipe Multiprofissional (Pessoas com Deficiência)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24/01/2025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49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Convocação - Avaliação de Aptidão Física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24/01/2025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50</w:t>
            </w:r>
            <w:r>
              <w:rPr>
                <w:b/>
              </w:rPr>
              <w:t xml:space="preserve">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Realização - Avaliação de Aptidão Física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rPr>
                <w:b/>
              </w:rPr>
              <w:t xml:space="preserve">03/02 à 16/02/2025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51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 Avaliação de Aptidão Física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28/02/2025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52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de disponibilização do vídeo da Avaliação de Aptidão Física para os candidatos Inaptos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0" w:firstLine="0"/>
              <w:jc w:val="center"/>
            </w:pPr>
            <w:r>
              <w:t xml:space="preserve">28/02 até às 17h do dia 07/03/2025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53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pPr>
            <w:r>
              <w:t xml:space="preserve">Período de recursos contra o resultado preliminar da Avaliação de Aptidão Física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05/03 até às 17h do dia 07/03/2025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54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resultado preliminar da Avaliação de Aptidão Física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21/03/2025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55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 Avaliação de Aptidão Física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21/03/2025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56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Realização - Avaliação Psicológica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rPr>
                <w:b/>
              </w:rPr>
              <w:t xml:space="preserve">29/03 à 30/03/2025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57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 Avaliação Psicológica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05/05/2025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58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Realização da Entrevista Devolutiva - Avaliação Psicológica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8" w:firstLine="0"/>
              <w:jc w:val="center"/>
            </w:pPr>
            <w:r>
              <w:t xml:space="preserve">10/05 à 11/05/2025 </w:t>
            </w:r>
          </w:p>
        </w:tc>
      </w:tr>
      <w:tr w:rsidR="006B5765">
        <w:trPr>
          <w:trHeight w:val="469"/>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59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de recursos contra o resultado preliminar da Avaliação Psicológica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12/05 até às 17h do dia 14/04/2025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60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resultado preliminar da Avaliação Psicológica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26/05/2025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61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 Avaliação Psicológica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26/05/2025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62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pPr>
            <w:r>
              <w:t xml:space="preserve">Divulgação preliminar da Avaliação da Vida Pregressa e Investigação Social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26/05/2025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63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Convocação - Avaliação de Títulos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26/05/2025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64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de recursos contra o resultado preliminar da Avaliação da Vida Pregressa e Investigação Social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27/05 até às 17h do dia 29/05/2025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65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para </w:t>
            </w:r>
            <w:r>
              <w:rPr>
                <w:i/>
              </w:rPr>
              <w:t xml:space="preserve">upload </w:t>
            </w:r>
            <w:r>
              <w:t xml:space="preserve">dos documentos da Avaliação de Títulos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28/05 até às 17h do dia 30/05/2025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66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preliminar da Avaliação de Títulos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13/06/2025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67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definitivo da Avaliação da Vida Pregressa e Investigação Social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13/06/2025 </w:t>
            </w:r>
          </w:p>
        </w:tc>
      </w:tr>
      <w:tr w:rsidR="006B5765">
        <w:trPr>
          <w:trHeight w:val="238"/>
        </w:trPr>
        <w:tc>
          <w:tcPr>
            <w:tcW w:w="550"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0" w:firstLine="0"/>
            </w:pPr>
            <w:r>
              <w:rPr>
                <w:b/>
                <w:color w:val="FFFFFF"/>
              </w:rPr>
              <w:t xml:space="preserve">Item </w:t>
            </w:r>
          </w:p>
        </w:tc>
        <w:tc>
          <w:tcPr>
            <w:tcW w:w="6956"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6" w:firstLine="0"/>
              <w:jc w:val="center"/>
            </w:pPr>
            <w:r>
              <w:rPr>
                <w:b/>
                <w:color w:val="FFFFFF"/>
              </w:rPr>
              <w:t xml:space="preserve">Atividades </w:t>
            </w:r>
          </w:p>
        </w:tc>
        <w:tc>
          <w:tcPr>
            <w:tcW w:w="2553" w:type="dxa"/>
            <w:tcBorders>
              <w:top w:val="single" w:sz="4" w:space="0" w:color="A6A6A6"/>
              <w:left w:val="single" w:sz="4" w:space="0" w:color="A6A6A6"/>
              <w:bottom w:val="single" w:sz="4" w:space="0" w:color="A6A6A6"/>
              <w:right w:val="single" w:sz="4" w:space="0" w:color="A6A6A6"/>
            </w:tcBorders>
            <w:shd w:val="clear" w:color="auto" w:fill="0F8F8C"/>
          </w:tcPr>
          <w:p w:rsidR="006B5765" w:rsidRDefault="006C10DE">
            <w:pPr>
              <w:spacing w:after="0" w:line="259" w:lineRule="auto"/>
              <w:ind w:left="0" w:right="58" w:firstLine="0"/>
              <w:jc w:val="center"/>
            </w:pPr>
            <w:r>
              <w:rPr>
                <w:b/>
                <w:color w:val="FFFFFF"/>
              </w:rPr>
              <w:t xml:space="preserve">Datas e Horários </w:t>
            </w:r>
          </w:p>
        </w:tc>
      </w:tr>
      <w:tr w:rsidR="006B5765">
        <w:trPr>
          <w:trHeight w:val="472"/>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68 </w:t>
            </w:r>
          </w:p>
        </w:tc>
        <w:tc>
          <w:tcPr>
            <w:tcW w:w="6956"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2" w:right="0" w:firstLine="0"/>
              <w:jc w:val="left"/>
            </w:pPr>
            <w:r>
              <w:t xml:space="preserve">Período de recursos contra o resultado preliminar da Avaliação de Títulos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16/06 até às 17h do dia 18/06/2025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69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resultado preliminar da Avaliação de Títulos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30/06/2025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lastRenderedPageBreak/>
              <w:t xml:space="preserve">70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definitivo da Avaliação de Títulos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30/06/2025 </w:t>
            </w:r>
          </w:p>
        </w:tc>
      </w:tr>
      <w:tr w:rsidR="006B5765">
        <w:trPr>
          <w:trHeight w:val="240"/>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71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e classificação preliminar do concurso público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t xml:space="preserve">30/06/2025 </w:t>
            </w:r>
          </w:p>
        </w:tc>
      </w:tr>
      <w:tr w:rsidR="006B5765">
        <w:trPr>
          <w:trHeight w:val="470"/>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72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Período de recursos contra o resultado e classificação preliminar do concurso público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3" w:right="1" w:firstLine="0"/>
              <w:jc w:val="center"/>
            </w:pPr>
            <w:r>
              <w:t xml:space="preserve">das 10h do dia 01/07 até às 17h do dia 03/07/2025 </w:t>
            </w:r>
          </w:p>
        </w:tc>
      </w:tr>
      <w:tr w:rsidR="006B5765">
        <w:trPr>
          <w:trHeight w:val="468"/>
        </w:trPr>
        <w:tc>
          <w:tcPr>
            <w:tcW w:w="550"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94" w:right="0" w:firstLine="0"/>
              <w:jc w:val="left"/>
            </w:pPr>
            <w:r>
              <w:rPr>
                <w:b/>
              </w:rPr>
              <w:t xml:space="preserve">73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t xml:space="preserve">Divulgação do resultado dos recursos contra o resultado e classificação preliminar do concurso público </w:t>
            </w:r>
          </w:p>
        </w:tc>
        <w:tc>
          <w:tcPr>
            <w:tcW w:w="2553" w:type="dxa"/>
            <w:tcBorders>
              <w:top w:val="single" w:sz="4" w:space="0" w:color="A6A6A6"/>
              <w:left w:val="single" w:sz="4" w:space="0" w:color="A6A6A6"/>
              <w:bottom w:val="single" w:sz="4" w:space="0" w:color="A6A6A6"/>
              <w:right w:val="single" w:sz="4" w:space="0" w:color="A6A6A6"/>
            </w:tcBorders>
            <w:vAlign w:val="center"/>
          </w:tcPr>
          <w:p w:rsidR="006B5765" w:rsidRDefault="006C10DE">
            <w:pPr>
              <w:spacing w:after="0" w:line="259" w:lineRule="auto"/>
              <w:ind w:left="0" w:right="54" w:firstLine="0"/>
              <w:jc w:val="center"/>
            </w:pPr>
            <w:r>
              <w:t xml:space="preserve">09/07/2025 </w:t>
            </w:r>
          </w:p>
        </w:tc>
      </w:tr>
      <w:tr w:rsidR="006B5765">
        <w:trPr>
          <w:trHeight w:val="242"/>
        </w:trPr>
        <w:tc>
          <w:tcPr>
            <w:tcW w:w="550"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94" w:right="0" w:firstLine="0"/>
              <w:jc w:val="left"/>
            </w:pPr>
            <w:r>
              <w:rPr>
                <w:b/>
              </w:rPr>
              <w:t xml:space="preserve">74 </w:t>
            </w:r>
          </w:p>
        </w:tc>
        <w:tc>
          <w:tcPr>
            <w:tcW w:w="6956"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2" w:right="0" w:firstLine="0"/>
              <w:jc w:val="left"/>
            </w:pPr>
            <w:r>
              <w:rPr>
                <w:b/>
              </w:rPr>
              <w:t xml:space="preserve">Divulgação do Resultado Final do Concurso Público </w:t>
            </w:r>
          </w:p>
        </w:tc>
        <w:tc>
          <w:tcPr>
            <w:tcW w:w="2553" w:type="dxa"/>
            <w:tcBorders>
              <w:top w:val="single" w:sz="4" w:space="0" w:color="A6A6A6"/>
              <w:left w:val="single" w:sz="4" w:space="0" w:color="A6A6A6"/>
              <w:bottom w:val="single" w:sz="4" w:space="0" w:color="A6A6A6"/>
              <w:right w:val="single" w:sz="4" w:space="0" w:color="A6A6A6"/>
            </w:tcBorders>
          </w:tcPr>
          <w:p w:rsidR="006B5765" w:rsidRDefault="006C10DE">
            <w:pPr>
              <w:spacing w:after="0" w:line="259" w:lineRule="auto"/>
              <w:ind w:left="0" w:right="54" w:firstLine="0"/>
              <w:jc w:val="center"/>
            </w:pPr>
            <w:r>
              <w:rPr>
                <w:b/>
              </w:rPr>
              <w:t xml:space="preserve">09/07/2025 </w:t>
            </w:r>
          </w:p>
        </w:tc>
      </w:tr>
    </w:tbl>
    <w:p w:rsidR="006B5765" w:rsidRDefault="006C10DE">
      <w:pPr>
        <w:spacing w:after="0" w:line="259" w:lineRule="auto"/>
        <w:ind w:left="0" w:right="0" w:firstLine="0"/>
      </w:pPr>
      <w:r>
        <w:t xml:space="preserve"> </w:t>
      </w:r>
    </w:p>
    <w:sectPr w:rsidR="006B5765">
      <w:headerReference w:type="even" r:id="rId13"/>
      <w:headerReference w:type="default" r:id="rId14"/>
      <w:footerReference w:type="even" r:id="rId15"/>
      <w:footerReference w:type="default" r:id="rId16"/>
      <w:headerReference w:type="first" r:id="rId17"/>
      <w:footerReference w:type="first" r:id="rId18"/>
      <w:pgSz w:w="11906" w:h="16838"/>
      <w:pgMar w:top="2451" w:right="704" w:bottom="571" w:left="994" w:header="48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0DE" w:rsidRDefault="006C10DE">
      <w:pPr>
        <w:spacing w:after="0" w:line="240" w:lineRule="auto"/>
      </w:pPr>
      <w:r>
        <w:separator/>
      </w:r>
    </w:p>
  </w:endnote>
  <w:endnote w:type="continuationSeparator" w:id="0">
    <w:p w:rsidR="006C10DE" w:rsidRDefault="006C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0" w:line="238" w:lineRule="auto"/>
      <w:ind w:left="10065" w:right="-47" w:hanging="948"/>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10376612</wp:posOffset>
              </wp:positionV>
              <wp:extent cx="6952235" cy="12192"/>
              <wp:effectExtent l="0" t="0" r="0" b="0"/>
              <wp:wrapSquare wrapText="bothSides"/>
              <wp:docPr id="159434" name="Group 159434"/>
              <wp:cNvGraphicFramePr/>
              <a:graphic xmlns:a="http://schemas.openxmlformats.org/drawingml/2006/main">
                <a:graphicData uri="http://schemas.microsoft.com/office/word/2010/wordprocessingGroup">
                  <wpg:wgp>
                    <wpg:cNvGrpSpPr/>
                    <wpg:grpSpPr>
                      <a:xfrm>
                        <a:off x="0" y="0"/>
                        <a:ext cx="6952235" cy="12192"/>
                        <a:chOff x="0" y="0"/>
                        <a:chExt cx="6952235" cy="12192"/>
                      </a:xfrm>
                    </wpg:grpSpPr>
                    <wps:wsp>
                      <wps:cNvPr id="165000" name="Shape 165000"/>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01" name="Shape 165001"/>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02" name="Shape 165002"/>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34" style="width:547.42pt;height:0.959961pt;position:absolute;mso-position-horizontal-relative:page;mso-position-horizontal:absolute;margin-left:24pt;mso-position-vertical-relative:page;margin-top:817.056pt;" coordsize="69522,121">
              <v:shape id="Shape 165003" style="position:absolute;width:121;height:121;left:0;top:0;" coordsize="12192,12192" path="m0,0l12192,0l12192,12192l0,12192l0,0">
                <v:stroke weight="0pt" endcap="flat" joinstyle="miter" miterlimit="10" on="false" color="#000000" opacity="0"/>
                <v:fill on="true" color="#a6a6a6"/>
              </v:shape>
              <v:shape id="Shape 165004" style="position:absolute;width:69278;height:121;left:121;top:0;" coordsize="6927850,12192" path="m0,0l6927850,0l6927850,12192l0,12192l0,0">
                <v:stroke weight="0pt" endcap="flat" joinstyle="miter" miterlimit="10" on="false" color="#000000" opacity="0"/>
                <v:fill on="true" color="#a6a6a6"/>
              </v:shape>
              <v:shape id="Shape 165005"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sz w:val="16"/>
      </w:rPr>
      <w:t xml:space="preserve">Página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sz w:val="16"/>
      </w:rPr>
      <w:t xml:space="preserve"> de </w:t>
    </w:r>
    <w:r>
      <w:fldChar w:fldCharType="begin"/>
    </w:r>
    <w:r>
      <w:instrText xml:space="preserve"> NUMPAGES   \* MERGEFORMAT </w:instrText>
    </w:r>
    <w:r>
      <w:fldChar w:fldCharType="separate"/>
    </w:r>
    <w:r>
      <w:rPr>
        <w:rFonts w:ascii="Calibri" w:eastAsia="Calibri" w:hAnsi="Calibri" w:cs="Calibri"/>
        <w:b/>
        <w:sz w:val="16"/>
      </w:rPr>
      <w:t>55</w:t>
    </w:r>
    <w:r>
      <w:rPr>
        <w:rFonts w:ascii="Calibri" w:eastAsia="Calibri" w:hAnsi="Calibri" w:cs="Calibri"/>
        <w:b/>
        <w:sz w:val="16"/>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0" w:line="238" w:lineRule="auto"/>
      <w:ind w:left="10065" w:right="-47" w:hanging="948"/>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10376612</wp:posOffset>
              </wp:positionV>
              <wp:extent cx="6952235" cy="12192"/>
              <wp:effectExtent l="0" t="0" r="0" b="0"/>
              <wp:wrapSquare wrapText="bothSides"/>
              <wp:docPr id="159394" name="Group 159394"/>
              <wp:cNvGraphicFramePr/>
              <a:graphic xmlns:a="http://schemas.openxmlformats.org/drawingml/2006/main">
                <a:graphicData uri="http://schemas.microsoft.com/office/word/2010/wordprocessingGroup">
                  <wpg:wgp>
                    <wpg:cNvGrpSpPr/>
                    <wpg:grpSpPr>
                      <a:xfrm>
                        <a:off x="0" y="0"/>
                        <a:ext cx="6952235" cy="12192"/>
                        <a:chOff x="0" y="0"/>
                        <a:chExt cx="6952235" cy="12192"/>
                      </a:xfrm>
                    </wpg:grpSpPr>
                    <wps:wsp>
                      <wps:cNvPr id="164994" name="Shape 16499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95" name="Shape 164995"/>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96" name="Shape 164996"/>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394" style="width:547.42pt;height:0.959961pt;position:absolute;mso-position-horizontal-relative:page;mso-position-horizontal:absolute;margin-left:24pt;mso-position-vertical-relative:page;margin-top:817.056pt;" coordsize="69522,121">
              <v:shape id="Shape 164997" style="position:absolute;width:121;height:121;left:0;top:0;" coordsize="12192,12192" path="m0,0l12192,0l12192,12192l0,12192l0,0">
                <v:stroke weight="0pt" endcap="flat" joinstyle="miter" miterlimit="10" on="false" color="#000000" opacity="0"/>
                <v:fill on="true" color="#a6a6a6"/>
              </v:shape>
              <v:shape id="Shape 164998" style="position:absolute;width:69278;height:121;left:121;top:0;" coordsize="6927850,12192" path="m0,0l6927850,0l6927850,12192l0,12192l0,0">
                <v:stroke weight="0pt" endcap="flat" joinstyle="miter" miterlimit="10" on="false" color="#000000" opacity="0"/>
                <v:fill on="true" color="#a6a6a6"/>
              </v:shape>
              <v:shape id="Shape 164999"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sz w:val="16"/>
      </w:rPr>
      <w:t xml:space="preserve">Página </w:t>
    </w:r>
    <w:r>
      <w:fldChar w:fldCharType="begin"/>
    </w:r>
    <w:r>
      <w:instrText xml:space="preserve"> PAGE   \* MERGEFORMAT </w:instrText>
    </w:r>
    <w:r>
      <w:fldChar w:fldCharType="separate"/>
    </w:r>
    <w:r w:rsidR="000761E1" w:rsidRPr="000761E1">
      <w:rPr>
        <w:rFonts w:ascii="Calibri" w:eastAsia="Calibri" w:hAnsi="Calibri" w:cs="Calibri"/>
        <w:b/>
        <w:noProof/>
        <w:sz w:val="16"/>
      </w:rPr>
      <w:t>1</w:t>
    </w:r>
    <w:r>
      <w:rPr>
        <w:rFonts w:ascii="Calibri" w:eastAsia="Calibri" w:hAnsi="Calibri" w:cs="Calibri"/>
        <w:b/>
        <w:sz w:val="16"/>
      </w:rPr>
      <w:fldChar w:fldCharType="end"/>
    </w:r>
    <w:r>
      <w:rPr>
        <w:rFonts w:ascii="Calibri" w:eastAsia="Calibri" w:hAnsi="Calibri" w:cs="Calibri"/>
        <w:sz w:val="16"/>
      </w:rPr>
      <w:t xml:space="preserve"> de </w:t>
    </w:r>
    <w:r>
      <w:fldChar w:fldCharType="begin"/>
    </w:r>
    <w:r>
      <w:instrText xml:space="preserve"> NUMPAGES   \* MERGEFORMAT </w:instrText>
    </w:r>
    <w:r>
      <w:fldChar w:fldCharType="separate"/>
    </w:r>
    <w:r w:rsidR="000761E1" w:rsidRPr="000761E1">
      <w:rPr>
        <w:rFonts w:ascii="Calibri" w:eastAsia="Calibri" w:hAnsi="Calibri" w:cs="Calibri"/>
        <w:b/>
        <w:noProof/>
        <w:sz w:val="16"/>
      </w:rPr>
      <w:t>70</w:t>
    </w:r>
    <w:r>
      <w:rPr>
        <w:rFonts w:ascii="Calibri" w:eastAsia="Calibri" w:hAnsi="Calibri" w:cs="Calibri"/>
        <w:b/>
        <w:sz w:val="16"/>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0" w:line="238" w:lineRule="auto"/>
      <w:ind w:left="10065" w:right="-47" w:hanging="948"/>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10376612</wp:posOffset>
              </wp:positionV>
              <wp:extent cx="6952235" cy="12192"/>
              <wp:effectExtent l="0" t="0" r="0" b="0"/>
              <wp:wrapSquare wrapText="bothSides"/>
              <wp:docPr id="159354" name="Group 159354"/>
              <wp:cNvGraphicFramePr/>
              <a:graphic xmlns:a="http://schemas.openxmlformats.org/drawingml/2006/main">
                <a:graphicData uri="http://schemas.microsoft.com/office/word/2010/wordprocessingGroup">
                  <wpg:wgp>
                    <wpg:cNvGrpSpPr/>
                    <wpg:grpSpPr>
                      <a:xfrm>
                        <a:off x="0" y="0"/>
                        <a:ext cx="6952235" cy="12192"/>
                        <a:chOff x="0" y="0"/>
                        <a:chExt cx="6952235" cy="12192"/>
                      </a:xfrm>
                    </wpg:grpSpPr>
                    <wps:wsp>
                      <wps:cNvPr id="164988" name="Shape 164988"/>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89" name="Shape 164989"/>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90" name="Shape 164990"/>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354" style="width:547.42pt;height:0.959961pt;position:absolute;mso-position-horizontal-relative:page;mso-position-horizontal:absolute;margin-left:24pt;mso-position-vertical-relative:page;margin-top:817.056pt;" coordsize="69522,121">
              <v:shape id="Shape 164991" style="position:absolute;width:121;height:121;left:0;top:0;" coordsize="12192,12192" path="m0,0l12192,0l12192,12192l0,12192l0,0">
                <v:stroke weight="0pt" endcap="flat" joinstyle="miter" miterlimit="10" on="false" color="#000000" opacity="0"/>
                <v:fill on="true" color="#a6a6a6"/>
              </v:shape>
              <v:shape id="Shape 164992" style="position:absolute;width:69278;height:121;left:121;top:0;" coordsize="6927850,12192" path="m0,0l6927850,0l6927850,12192l0,12192l0,0">
                <v:stroke weight="0pt" endcap="flat" joinstyle="miter" miterlimit="10" on="false" color="#000000" opacity="0"/>
                <v:fill on="true" color="#a6a6a6"/>
              </v:shape>
              <v:shape id="Shape 164993"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sz w:val="16"/>
      </w:rPr>
      <w:t xml:space="preserve">Página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sz w:val="16"/>
      </w:rPr>
      <w:t xml:space="preserve"> de </w:t>
    </w:r>
    <w:r>
      <w:fldChar w:fldCharType="begin"/>
    </w:r>
    <w:r>
      <w:instrText xml:space="preserve"> NUMPAGES   \* MERGEFORMAT </w:instrText>
    </w:r>
    <w:r>
      <w:fldChar w:fldCharType="separate"/>
    </w:r>
    <w:r>
      <w:rPr>
        <w:rFonts w:ascii="Calibri" w:eastAsia="Calibri" w:hAnsi="Calibri" w:cs="Calibri"/>
        <w:b/>
        <w:sz w:val="16"/>
      </w:rPr>
      <w:t>55</w:t>
    </w:r>
    <w:r>
      <w:rPr>
        <w:rFonts w:ascii="Calibri" w:eastAsia="Calibri" w:hAnsi="Calibri" w:cs="Calibri"/>
        <w:b/>
        <w:sz w:val="16"/>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0" w:line="239" w:lineRule="auto"/>
      <w:ind w:left="10066" w:right="94" w:hanging="103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10376612</wp:posOffset>
              </wp:positionV>
              <wp:extent cx="6952235" cy="12192"/>
              <wp:effectExtent l="0" t="0" r="0" b="0"/>
              <wp:wrapSquare wrapText="bothSides"/>
              <wp:docPr id="159555" name="Group 159555"/>
              <wp:cNvGraphicFramePr/>
              <a:graphic xmlns:a="http://schemas.openxmlformats.org/drawingml/2006/main">
                <a:graphicData uri="http://schemas.microsoft.com/office/word/2010/wordprocessingGroup">
                  <wpg:wgp>
                    <wpg:cNvGrpSpPr/>
                    <wpg:grpSpPr>
                      <a:xfrm>
                        <a:off x="0" y="0"/>
                        <a:ext cx="6952235" cy="12192"/>
                        <a:chOff x="0" y="0"/>
                        <a:chExt cx="6952235" cy="12192"/>
                      </a:xfrm>
                    </wpg:grpSpPr>
                    <wps:wsp>
                      <wps:cNvPr id="165018" name="Shape 165018"/>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19" name="Shape 165019"/>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20" name="Shape 165020"/>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555" style="width:547.42pt;height:0.959961pt;position:absolute;mso-position-horizontal-relative:page;mso-position-horizontal:absolute;margin-left:24pt;mso-position-vertical-relative:page;margin-top:817.056pt;" coordsize="69522,121">
              <v:shape id="Shape 165021" style="position:absolute;width:121;height:121;left:0;top:0;" coordsize="12192,12192" path="m0,0l12192,0l12192,12192l0,12192l0,0">
                <v:stroke weight="0pt" endcap="flat" joinstyle="miter" miterlimit="10" on="false" color="#000000" opacity="0"/>
                <v:fill on="true" color="#a6a6a6"/>
              </v:shape>
              <v:shape id="Shape 165022" style="position:absolute;width:69278;height:121;left:121;top:0;" coordsize="6927850,12192" path="m0,0l6927850,0l6927850,12192l0,12192l0,0">
                <v:stroke weight="0pt" endcap="flat" joinstyle="miter" miterlimit="10" on="false" color="#000000" opacity="0"/>
                <v:fill on="true" color="#a6a6a6"/>
              </v:shape>
              <v:shape id="Shape 165023"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sz w:val="16"/>
      </w:rPr>
      <w:t xml:space="preserve">Página </w:t>
    </w:r>
    <w:r>
      <w:fldChar w:fldCharType="begin"/>
    </w:r>
    <w:r>
      <w:instrText xml:space="preserve"> PAGE   \* MERGEFORMAT </w:instrText>
    </w:r>
    <w:r>
      <w:fldChar w:fldCharType="separate"/>
    </w:r>
    <w:r>
      <w:rPr>
        <w:rFonts w:ascii="Calibri" w:eastAsia="Calibri" w:hAnsi="Calibri" w:cs="Calibri"/>
        <w:b/>
        <w:sz w:val="16"/>
      </w:rPr>
      <w:t>10</w:t>
    </w:r>
    <w:r>
      <w:rPr>
        <w:rFonts w:ascii="Calibri" w:eastAsia="Calibri" w:hAnsi="Calibri" w:cs="Calibri"/>
        <w:b/>
        <w:sz w:val="16"/>
      </w:rPr>
      <w:fldChar w:fldCharType="end"/>
    </w:r>
    <w:r>
      <w:rPr>
        <w:rFonts w:ascii="Calibri" w:eastAsia="Calibri" w:hAnsi="Calibri" w:cs="Calibri"/>
        <w:sz w:val="16"/>
      </w:rPr>
      <w:t xml:space="preserve"> de </w:t>
    </w:r>
    <w:r>
      <w:fldChar w:fldCharType="begin"/>
    </w:r>
    <w:r>
      <w:instrText xml:space="preserve"> NUMPAGES   \* MERGEFORMAT </w:instrText>
    </w:r>
    <w:r>
      <w:fldChar w:fldCharType="separate"/>
    </w:r>
    <w:r>
      <w:rPr>
        <w:rFonts w:ascii="Calibri" w:eastAsia="Calibri" w:hAnsi="Calibri" w:cs="Calibri"/>
        <w:b/>
        <w:sz w:val="16"/>
      </w:rPr>
      <w:t>55</w:t>
    </w:r>
    <w:r>
      <w:rPr>
        <w:rFonts w:ascii="Calibri" w:eastAsia="Calibri" w:hAnsi="Calibri" w:cs="Calibri"/>
        <w:b/>
        <w:sz w:val="16"/>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0" w:line="239" w:lineRule="auto"/>
      <w:ind w:left="10066" w:right="94" w:hanging="103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10376612</wp:posOffset>
              </wp:positionV>
              <wp:extent cx="6952235" cy="12192"/>
              <wp:effectExtent l="0" t="0" r="0" b="0"/>
              <wp:wrapSquare wrapText="bothSides"/>
              <wp:docPr id="159515" name="Group 159515"/>
              <wp:cNvGraphicFramePr/>
              <a:graphic xmlns:a="http://schemas.openxmlformats.org/drawingml/2006/main">
                <a:graphicData uri="http://schemas.microsoft.com/office/word/2010/wordprocessingGroup">
                  <wpg:wgp>
                    <wpg:cNvGrpSpPr/>
                    <wpg:grpSpPr>
                      <a:xfrm>
                        <a:off x="0" y="0"/>
                        <a:ext cx="6952235" cy="12192"/>
                        <a:chOff x="0" y="0"/>
                        <a:chExt cx="6952235" cy="12192"/>
                      </a:xfrm>
                    </wpg:grpSpPr>
                    <wps:wsp>
                      <wps:cNvPr id="165012" name="Shape 165012"/>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13" name="Shape 165013"/>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14" name="Shape 165014"/>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515" style="width:547.42pt;height:0.959961pt;position:absolute;mso-position-horizontal-relative:page;mso-position-horizontal:absolute;margin-left:24pt;mso-position-vertical-relative:page;margin-top:817.056pt;" coordsize="69522,121">
              <v:shape id="Shape 165015" style="position:absolute;width:121;height:121;left:0;top:0;" coordsize="12192,12192" path="m0,0l12192,0l12192,12192l0,12192l0,0">
                <v:stroke weight="0pt" endcap="flat" joinstyle="miter" miterlimit="10" on="false" color="#000000" opacity="0"/>
                <v:fill on="true" color="#a6a6a6"/>
              </v:shape>
              <v:shape id="Shape 165016" style="position:absolute;width:69278;height:121;left:121;top:0;" coordsize="6927850,12192" path="m0,0l6927850,0l6927850,12192l0,12192l0,0">
                <v:stroke weight="0pt" endcap="flat" joinstyle="miter" miterlimit="10" on="false" color="#000000" opacity="0"/>
                <v:fill on="true" color="#a6a6a6"/>
              </v:shape>
              <v:shape id="Shape 165017"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sz w:val="16"/>
      </w:rPr>
      <w:t xml:space="preserve">Página </w:t>
    </w:r>
    <w:r>
      <w:fldChar w:fldCharType="begin"/>
    </w:r>
    <w:r>
      <w:instrText xml:space="preserve"> PAGE   \* MERGEFORMAT </w:instrText>
    </w:r>
    <w:r>
      <w:fldChar w:fldCharType="separate"/>
    </w:r>
    <w:r w:rsidR="000761E1" w:rsidRPr="000761E1">
      <w:rPr>
        <w:rFonts w:ascii="Calibri" w:eastAsia="Calibri" w:hAnsi="Calibri" w:cs="Calibri"/>
        <w:b/>
        <w:noProof/>
        <w:sz w:val="16"/>
      </w:rPr>
      <w:t>20</w:t>
    </w:r>
    <w:r>
      <w:rPr>
        <w:rFonts w:ascii="Calibri" w:eastAsia="Calibri" w:hAnsi="Calibri" w:cs="Calibri"/>
        <w:b/>
        <w:sz w:val="16"/>
      </w:rPr>
      <w:fldChar w:fldCharType="end"/>
    </w:r>
    <w:r>
      <w:rPr>
        <w:rFonts w:ascii="Calibri" w:eastAsia="Calibri" w:hAnsi="Calibri" w:cs="Calibri"/>
        <w:sz w:val="16"/>
      </w:rPr>
      <w:t xml:space="preserve"> de </w:t>
    </w:r>
    <w:r>
      <w:fldChar w:fldCharType="begin"/>
    </w:r>
    <w:r>
      <w:instrText xml:space="preserve"> NUMPAGES   \* MERGEFORMAT </w:instrText>
    </w:r>
    <w:r>
      <w:fldChar w:fldCharType="separate"/>
    </w:r>
    <w:r w:rsidR="000761E1" w:rsidRPr="000761E1">
      <w:rPr>
        <w:rFonts w:ascii="Calibri" w:eastAsia="Calibri" w:hAnsi="Calibri" w:cs="Calibri"/>
        <w:b/>
        <w:noProof/>
        <w:sz w:val="16"/>
      </w:rPr>
      <w:t>70</w:t>
    </w:r>
    <w:r>
      <w:rPr>
        <w:rFonts w:ascii="Calibri" w:eastAsia="Calibri" w:hAnsi="Calibri" w:cs="Calibri"/>
        <w:b/>
        <w:sz w:val="16"/>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0" w:line="239" w:lineRule="auto"/>
      <w:ind w:left="10066" w:right="94" w:hanging="103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10376612</wp:posOffset>
              </wp:positionV>
              <wp:extent cx="6952235" cy="12192"/>
              <wp:effectExtent l="0" t="0" r="0" b="0"/>
              <wp:wrapSquare wrapText="bothSides"/>
              <wp:docPr id="159475" name="Group 159475"/>
              <wp:cNvGraphicFramePr/>
              <a:graphic xmlns:a="http://schemas.openxmlformats.org/drawingml/2006/main">
                <a:graphicData uri="http://schemas.microsoft.com/office/word/2010/wordprocessingGroup">
                  <wpg:wgp>
                    <wpg:cNvGrpSpPr/>
                    <wpg:grpSpPr>
                      <a:xfrm>
                        <a:off x="0" y="0"/>
                        <a:ext cx="6952235" cy="12192"/>
                        <a:chOff x="0" y="0"/>
                        <a:chExt cx="6952235" cy="12192"/>
                      </a:xfrm>
                    </wpg:grpSpPr>
                    <wps:wsp>
                      <wps:cNvPr id="165006" name="Shape 165006"/>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07" name="Shape 165007"/>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5008" name="Shape 165008"/>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75" style="width:547.42pt;height:0.959961pt;position:absolute;mso-position-horizontal-relative:page;mso-position-horizontal:absolute;margin-left:24pt;mso-position-vertical-relative:page;margin-top:817.056pt;" coordsize="69522,121">
              <v:shape id="Shape 165009" style="position:absolute;width:121;height:121;left:0;top:0;" coordsize="12192,12192" path="m0,0l12192,0l12192,12192l0,12192l0,0">
                <v:stroke weight="0pt" endcap="flat" joinstyle="miter" miterlimit="10" on="false" color="#000000" opacity="0"/>
                <v:fill on="true" color="#a6a6a6"/>
              </v:shape>
              <v:shape id="Shape 165010" style="position:absolute;width:69278;height:121;left:121;top:0;" coordsize="6927850,12192" path="m0,0l6927850,0l6927850,12192l0,12192l0,0">
                <v:stroke weight="0pt" endcap="flat" joinstyle="miter" miterlimit="10" on="false" color="#000000" opacity="0"/>
                <v:fill on="true" color="#a6a6a6"/>
              </v:shape>
              <v:shape id="Shape 165011"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sz w:val="16"/>
      </w:rPr>
      <w:t xml:space="preserve">Página </w:t>
    </w:r>
    <w:r>
      <w:fldChar w:fldCharType="begin"/>
    </w:r>
    <w:r>
      <w:instrText xml:space="preserve"> PAGE   \* MERGEFORMAT </w:instrText>
    </w:r>
    <w:r>
      <w:fldChar w:fldCharType="separate"/>
    </w:r>
    <w:r>
      <w:rPr>
        <w:rFonts w:ascii="Calibri" w:eastAsia="Calibri" w:hAnsi="Calibri" w:cs="Calibri"/>
        <w:b/>
        <w:sz w:val="16"/>
      </w:rPr>
      <w:t>10</w:t>
    </w:r>
    <w:r>
      <w:rPr>
        <w:rFonts w:ascii="Calibri" w:eastAsia="Calibri" w:hAnsi="Calibri" w:cs="Calibri"/>
        <w:b/>
        <w:sz w:val="16"/>
      </w:rPr>
      <w:fldChar w:fldCharType="end"/>
    </w:r>
    <w:r>
      <w:rPr>
        <w:rFonts w:ascii="Calibri" w:eastAsia="Calibri" w:hAnsi="Calibri" w:cs="Calibri"/>
        <w:sz w:val="16"/>
      </w:rPr>
      <w:t xml:space="preserve"> de </w:t>
    </w:r>
    <w:r>
      <w:fldChar w:fldCharType="begin"/>
    </w:r>
    <w:r>
      <w:instrText xml:space="preserve"> NUMPAGES   \* MERGEFORMAT </w:instrText>
    </w:r>
    <w:r>
      <w:fldChar w:fldCharType="separate"/>
    </w:r>
    <w:r>
      <w:rPr>
        <w:rFonts w:ascii="Calibri" w:eastAsia="Calibri" w:hAnsi="Calibri" w:cs="Calibri"/>
        <w:b/>
        <w:sz w:val="16"/>
      </w:rPr>
      <w:t>55</w:t>
    </w:r>
    <w:r>
      <w:rPr>
        <w:rFonts w:ascii="Calibri" w:eastAsia="Calibri" w:hAnsi="Calibri" w:cs="Calibri"/>
        <w:b/>
        <w:sz w:val="16"/>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0DE" w:rsidRDefault="006C10DE">
      <w:pPr>
        <w:spacing w:after="0" w:line="240" w:lineRule="auto"/>
      </w:pPr>
      <w:r>
        <w:separator/>
      </w:r>
    </w:p>
  </w:footnote>
  <w:footnote w:type="continuationSeparator" w:id="0">
    <w:p w:rsidR="006C10DE" w:rsidRDefault="006C1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34" w:line="259" w:lineRule="auto"/>
      <w:ind w:left="9"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2235" cy="1126110"/>
              <wp:effectExtent l="0" t="0" r="0" b="0"/>
              <wp:wrapSquare wrapText="bothSides"/>
              <wp:docPr id="159404" name="Group 159404"/>
              <wp:cNvGraphicFramePr/>
              <a:graphic xmlns:a="http://schemas.openxmlformats.org/drawingml/2006/main">
                <a:graphicData uri="http://schemas.microsoft.com/office/word/2010/wordprocessingGroup">
                  <wpg:wgp>
                    <wpg:cNvGrpSpPr/>
                    <wpg:grpSpPr>
                      <a:xfrm>
                        <a:off x="0" y="0"/>
                        <a:ext cx="6952235" cy="1126110"/>
                        <a:chOff x="0" y="0"/>
                        <a:chExt cx="6952235" cy="1126110"/>
                      </a:xfrm>
                    </wpg:grpSpPr>
                    <wps:wsp>
                      <wps:cNvPr id="159409" name="Rectangle 159409"/>
                      <wps:cNvSpPr/>
                      <wps:spPr>
                        <a:xfrm>
                          <a:off x="4429633" y="721261"/>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410" name="Rectangle 159410"/>
                      <wps:cNvSpPr/>
                      <wps:spPr>
                        <a:xfrm>
                          <a:off x="2065274" y="844706"/>
                          <a:ext cx="3869895"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SECRETARIA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ESTADO</w:t>
                            </w:r>
                            <w:r>
                              <w:rPr>
                                <w:rFonts w:ascii="Calibri" w:eastAsia="Calibri" w:hAnsi="Calibri" w:cs="Calibri"/>
                                <w:b/>
                                <w:spacing w:val="8"/>
                              </w:rPr>
                              <w:t xml:space="preserve"> </w:t>
                            </w:r>
                            <w:r>
                              <w:rPr>
                                <w:rFonts w:ascii="Calibri" w:eastAsia="Calibri" w:hAnsi="Calibri" w:cs="Calibri"/>
                                <w:b/>
                              </w:rPr>
                              <w:t>DA</w:t>
                            </w:r>
                            <w:r>
                              <w:rPr>
                                <w:rFonts w:ascii="Calibri" w:eastAsia="Calibri" w:hAnsi="Calibri" w:cs="Calibri"/>
                                <w:b/>
                                <w:spacing w:val="6"/>
                              </w:rPr>
                              <w:t xml:space="preserve"> </w:t>
                            </w:r>
                            <w:r>
                              <w:rPr>
                                <w:rFonts w:ascii="Calibri" w:eastAsia="Calibri" w:hAnsi="Calibri" w:cs="Calibri"/>
                                <w:b/>
                              </w:rPr>
                              <w:t>ADMINISTRAÇÃO</w:t>
                            </w:r>
                          </w:p>
                        </w:txbxContent>
                      </wps:txbx>
                      <wps:bodyPr horzOverflow="overflow" vert="horz" lIns="0" tIns="0" rIns="0" bIns="0" rtlCol="0">
                        <a:noAutofit/>
                      </wps:bodyPr>
                    </wps:wsp>
                    <wps:wsp>
                      <wps:cNvPr id="159411" name="Rectangle 159411"/>
                      <wps:cNvSpPr/>
                      <wps:spPr>
                        <a:xfrm>
                          <a:off x="4978273" y="844706"/>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412" name="Rectangle 159412"/>
                      <wps:cNvSpPr/>
                      <wps:spPr>
                        <a:xfrm>
                          <a:off x="1850390" y="998630"/>
                          <a:ext cx="3659434"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SUPERINTENDÊNCIA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RECRUTAMENTO</w:t>
                            </w:r>
                            <w:r>
                              <w:rPr>
                                <w:rFonts w:ascii="Calibri" w:eastAsia="Calibri" w:hAnsi="Calibri" w:cs="Calibri"/>
                                <w:b/>
                                <w:spacing w:val="8"/>
                              </w:rPr>
                              <w:t xml:space="preserve"> </w:t>
                            </w:r>
                            <w:r>
                              <w:rPr>
                                <w:rFonts w:ascii="Calibri" w:eastAsia="Calibri" w:hAnsi="Calibri" w:cs="Calibri"/>
                                <w:b/>
                              </w:rPr>
                              <w:t>E</w:t>
                            </w:r>
                            <w:r>
                              <w:rPr>
                                <w:rFonts w:ascii="Calibri" w:eastAsia="Calibri" w:hAnsi="Calibri" w:cs="Calibri"/>
                                <w:b/>
                                <w:spacing w:val="4"/>
                              </w:rPr>
                              <w:t xml:space="preserve"> </w:t>
                            </w:r>
                          </w:p>
                        </w:txbxContent>
                      </wps:txbx>
                      <wps:bodyPr horzOverflow="overflow" vert="horz" lIns="0" tIns="0" rIns="0" bIns="0" rtlCol="0">
                        <a:noAutofit/>
                      </wps:bodyPr>
                    </wps:wsp>
                    <wps:wsp>
                      <wps:cNvPr id="159413" name="Rectangle 159413"/>
                      <wps:cNvSpPr/>
                      <wps:spPr>
                        <a:xfrm>
                          <a:off x="4604893" y="998630"/>
                          <a:ext cx="779093"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SELEÇÃO</w:t>
                            </w:r>
                          </w:p>
                        </w:txbxContent>
                      </wps:txbx>
                      <wps:bodyPr horzOverflow="overflow" vert="horz" lIns="0" tIns="0" rIns="0" bIns="0" rtlCol="0">
                        <a:noAutofit/>
                      </wps:bodyPr>
                    </wps:wsp>
                    <wps:wsp>
                      <wps:cNvPr id="159414" name="Rectangle 159414"/>
                      <wps:cNvSpPr/>
                      <wps:spPr>
                        <a:xfrm>
                          <a:off x="5191633" y="998630"/>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59405" name="Picture 159405"/>
                        <pic:cNvPicPr/>
                      </pic:nvPicPr>
                      <pic:blipFill>
                        <a:blip r:embed="rId1"/>
                        <a:stretch>
                          <a:fillRect/>
                        </a:stretch>
                      </pic:blipFill>
                      <pic:spPr>
                        <a:xfrm>
                          <a:off x="2613025" y="145415"/>
                          <a:ext cx="1815719" cy="672465"/>
                        </a:xfrm>
                        <a:prstGeom prst="rect">
                          <a:avLst/>
                        </a:prstGeom>
                      </pic:spPr>
                    </pic:pic>
                    <wps:wsp>
                      <wps:cNvPr id="164801" name="Shape 16480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802" name="Shape 164802"/>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803" name="Shape 164803"/>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04" style="width:547.42pt;height:88.67pt;position:absolute;mso-position-horizontal-relative:page;mso-position-horizontal:absolute;margin-left:24pt;mso-position-vertical-relative:page;margin-top:23.9999pt;" coordsize="69522,11261">
              <v:rect id="Rectangle 159409" style="position:absolute;width:420;height:1695;left:44296;top:721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410" style="position:absolute;width:38698;height:1695;left:20652;top:8447;" filled="f" stroked="f">
                <v:textbox inset="0,0,0,0">
                  <w:txbxContent>
                    <w:p>
                      <w:pPr>
                        <w:spacing w:before="0" w:after="160" w:line="259" w:lineRule="auto"/>
                        <w:ind w:left="0" w:right="0" w:firstLine="0"/>
                        <w:jc w:val="left"/>
                      </w:pPr>
                      <w:r>
                        <w:rPr>
                          <w:rFonts w:cs="Calibri" w:hAnsi="Calibri" w:eastAsia="Calibri" w:ascii="Calibri"/>
                          <w:b w:val="1"/>
                        </w:rPr>
                        <w:t xml:space="preserve">SECRETARIA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ESTADO</w:t>
                      </w:r>
                      <w:r>
                        <w:rPr>
                          <w:rFonts w:cs="Calibri" w:hAnsi="Calibri" w:eastAsia="Calibri" w:ascii="Calibri"/>
                          <w:b w:val="1"/>
                          <w:spacing w:val="8"/>
                        </w:rPr>
                        <w:t xml:space="preserve"> </w:t>
                      </w:r>
                      <w:r>
                        <w:rPr>
                          <w:rFonts w:cs="Calibri" w:hAnsi="Calibri" w:eastAsia="Calibri" w:ascii="Calibri"/>
                          <w:b w:val="1"/>
                        </w:rPr>
                        <w:t xml:space="preserve">DA</w:t>
                      </w:r>
                      <w:r>
                        <w:rPr>
                          <w:rFonts w:cs="Calibri" w:hAnsi="Calibri" w:eastAsia="Calibri" w:ascii="Calibri"/>
                          <w:b w:val="1"/>
                          <w:spacing w:val="6"/>
                        </w:rPr>
                        <w:t xml:space="preserve"> </w:t>
                      </w:r>
                      <w:r>
                        <w:rPr>
                          <w:rFonts w:cs="Calibri" w:hAnsi="Calibri" w:eastAsia="Calibri" w:ascii="Calibri"/>
                          <w:b w:val="1"/>
                        </w:rPr>
                        <w:t xml:space="preserve">ADMINISTRAÇÃO</w:t>
                      </w:r>
                    </w:p>
                  </w:txbxContent>
                </v:textbox>
              </v:rect>
              <v:rect id="Rectangle 159411" style="position:absolute;width:420;height:1695;left:49782;top:844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412" style="position:absolute;width:36594;height:1695;left:18503;top:9986;" filled="f" stroked="f">
                <v:textbox inset="0,0,0,0">
                  <w:txbxContent>
                    <w:p>
                      <w:pPr>
                        <w:spacing w:before="0" w:after="160" w:line="259" w:lineRule="auto"/>
                        <w:ind w:left="0" w:right="0" w:firstLine="0"/>
                        <w:jc w:val="left"/>
                      </w:pPr>
                      <w:r>
                        <w:rPr>
                          <w:rFonts w:cs="Calibri" w:hAnsi="Calibri" w:eastAsia="Calibri" w:ascii="Calibri"/>
                          <w:b w:val="1"/>
                        </w:rPr>
                        <w:t xml:space="preserve">SUPERINTENDÊNCIA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RECRUTAMENTO</w:t>
                      </w:r>
                      <w:r>
                        <w:rPr>
                          <w:rFonts w:cs="Calibri" w:hAnsi="Calibri" w:eastAsia="Calibri" w:ascii="Calibri"/>
                          <w:b w:val="1"/>
                          <w:spacing w:val="8"/>
                        </w:rPr>
                        <w:t xml:space="preserve"> </w:t>
                      </w:r>
                      <w:r>
                        <w:rPr>
                          <w:rFonts w:cs="Calibri" w:hAnsi="Calibri" w:eastAsia="Calibri" w:ascii="Calibri"/>
                          <w:b w:val="1"/>
                        </w:rPr>
                        <w:t xml:space="preserve">E</w:t>
                      </w:r>
                      <w:r>
                        <w:rPr>
                          <w:rFonts w:cs="Calibri" w:hAnsi="Calibri" w:eastAsia="Calibri" w:ascii="Calibri"/>
                          <w:b w:val="1"/>
                          <w:spacing w:val="4"/>
                        </w:rPr>
                        <w:t xml:space="preserve"> </w:t>
                      </w:r>
                    </w:p>
                  </w:txbxContent>
                </v:textbox>
              </v:rect>
              <v:rect id="Rectangle 159413" style="position:absolute;width:7790;height:1695;left:46048;top:9986;" filled="f" stroked="f">
                <v:textbox inset="0,0,0,0">
                  <w:txbxContent>
                    <w:p>
                      <w:pPr>
                        <w:spacing w:before="0" w:after="160" w:line="259" w:lineRule="auto"/>
                        <w:ind w:left="0" w:right="0" w:firstLine="0"/>
                        <w:jc w:val="left"/>
                      </w:pPr>
                      <w:r>
                        <w:rPr>
                          <w:rFonts w:cs="Calibri" w:hAnsi="Calibri" w:eastAsia="Calibri" w:ascii="Calibri"/>
                          <w:b w:val="1"/>
                        </w:rPr>
                        <w:t xml:space="preserve">SELEÇÃO</w:t>
                      </w:r>
                    </w:p>
                  </w:txbxContent>
                </v:textbox>
              </v:rect>
              <v:rect id="Rectangle 159414" style="position:absolute;width:420;height:1695;left:51916;top:998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shape id="Picture 159405" style="position:absolute;width:18157;height:6724;left:26130;top:1454;" filled="f">
                <v:imagedata r:id="rId13"/>
              </v:shape>
              <v:shape id="Shape 164825" style="position:absolute;width:121;height:121;left:0;top:0;" coordsize="12192,12192" path="m0,0l12192,0l12192,12192l0,12192l0,0">
                <v:stroke weight="0pt" endcap="flat" joinstyle="miter" miterlimit="10" on="false" color="#000000" opacity="0"/>
                <v:fill on="true" color="#a6a6a6"/>
              </v:shape>
              <v:shape id="Shape 164826" style="position:absolute;width:69278;height:121;left:121;top:0;" coordsize="6927850,12192" path="m0,0l6927850,0l6927850,12192l0,12192l0,0">
                <v:stroke weight="0pt" endcap="flat" joinstyle="miter" miterlimit="10" on="false" color="#000000" opacity="0"/>
                <v:fill on="true" color="#a6a6a6"/>
              </v:shape>
              <v:shape id="Shape 164827"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b/>
        <w:sz w:val="6"/>
      </w:rPr>
      <w:t xml:space="preserve"> </w:t>
    </w:r>
  </w:p>
  <w:p w:rsidR="006B5765" w:rsidRDefault="006C10DE">
    <w:pPr>
      <w:spacing w:after="0" w:line="259" w:lineRule="auto"/>
      <w:ind w:left="18" w:right="0" w:firstLine="0"/>
      <w:jc w:val="center"/>
    </w:pPr>
    <w:r>
      <w:rPr>
        <w:rFonts w:ascii="Calibri" w:eastAsia="Calibri" w:hAnsi="Calibri" w:cs="Calibri"/>
        <w:b/>
        <w:sz w:val="10"/>
      </w:rPr>
      <w:t xml:space="preserve"> </w:t>
    </w:r>
  </w:p>
  <w:p w:rsidR="006B5765" w:rsidRDefault="006C10D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316941</wp:posOffset>
              </wp:positionV>
              <wp:extent cx="6952235" cy="10059670"/>
              <wp:effectExtent l="0" t="0" r="0" b="0"/>
              <wp:wrapNone/>
              <wp:docPr id="159418" name="Group 159418"/>
              <wp:cNvGraphicFramePr/>
              <a:graphic xmlns:a="http://schemas.openxmlformats.org/drawingml/2006/main">
                <a:graphicData uri="http://schemas.microsoft.com/office/word/2010/wordprocessingGroup">
                  <wpg:wgp>
                    <wpg:cNvGrpSpPr/>
                    <wpg:grpSpPr>
                      <a:xfrm>
                        <a:off x="0" y="0"/>
                        <a:ext cx="6952235" cy="10059670"/>
                        <a:chOff x="0" y="0"/>
                        <a:chExt cx="6952235" cy="10059670"/>
                      </a:xfrm>
                    </wpg:grpSpPr>
                    <wps:wsp>
                      <wps:cNvPr id="164828" name="Shape 164828"/>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829" name="Shape 164829"/>
                      <wps:cNvSpPr/>
                      <wps:spPr>
                        <a:xfrm>
                          <a:off x="6940043"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18" style="width:547.42pt;height:792.1pt;position:absolute;z-index:-2147483648;mso-position-horizontal-relative:page;mso-position-horizontal:absolute;margin-left:24pt;mso-position-vertical-relative:page;margin-top:24.956pt;" coordsize="69522,100596">
              <v:shape id="Shape 164830" style="position:absolute;width:121;height:100596;left:0;top:0;" coordsize="12192,10059670" path="m0,0l12192,0l12192,10059670l0,10059670l0,0">
                <v:stroke weight="0pt" endcap="flat" joinstyle="miter" miterlimit="10" on="false" color="#000000" opacity="0"/>
                <v:fill on="true" color="#a6a6a6"/>
              </v:shape>
              <v:shape id="Shape 164831" style="position:absolute;width:121;height:100596;left:69400;top:0;" coordsize="12192,10059670" path="m0,0l12192,0l12192,10059670l0,10059670l0,0">
                <v:stroke weight="0pt" endcap="flat" joinstyle="miter" miterlimit="10" on="false" color="#000000" opacity="0"/>
                <v:fill on="true" color="#a6a6a6"/>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34" w:line="259" w:lineRule="auto"/>
      <w:ind w:left="9"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2235" cy="1126110"/>
              <wp:effectExtent l="0" t="0" r="0" b="0"/>
              <wp:wrapSquare wrapText="bothSides"/>
              <wp:docPr id="159364" name="Group 159364"/>
              <wp:cNvGraphicFramePr/>
              <a:graphic xmlns:a="http://schemas.openxmlformats.org/drawingml/2006/main">
                <a:graphicData uri="http://schemas.microsoft.com/office/word/2010/wordprocessingGroup">
                  <wpg:wgp>
                    <wpg:cNvGrpSpPr/>
                    <wpg:grpSpPr>
                      <a:xfrm>
                        <a:off x="0" y="0"/>
                        <a:ext cx="6952235" cy="1126110"/>
                        <a:chOff x="0" y="0"/>
                        <a:chExt cx="6952235" cy="1126110"/>
                      </a:xfrm>
                    </wpg:grpSpPr>
                    <wps:wsp>
                      <wps:cNvPr id="159369" name="Rectangle 159369"/>
                      <wps:cNvSpPr/>
                      <wps:spPr>
                        <a:xfrm>
                          <a:off x="4429633" y="721261"/>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370" name="Rectangle 159370"/>
                      <wps:cNvSpPr/>
                      <wps:spPr>
                        <a:xfrm>
                          <a:off x="2065274" y="844706"/>
                          <a:ext cx="3869895"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SECRETARIA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ESTADO</w:t>
                            </w:r>
                            <w:r>
                              <w:rPr>
                                <w:rFonts w:ascii="Calibri" w:eastAsia="Calibri" w:hAnsi="Calibri" w:cs="Calibri"/>
                                <w:b/>
                                <w:spacing w:val="8"/>
                              </w:rPr>
                              <w:t xml:space="preserve"> </w:t>
                            </w:r>
                            <w:r>
                              <w:rPr>
                                <w:rFonts w:ascii="Calibri" w:eastAsia="Calibri" w:hAnsi="Calibri" w:cs="Calibri"/>
                                <w:b/>
                              </w:rPr>
                              <w:t>DA</w:t>
                            </w:r>
                            <w:r>
                              <w:rPr>
                                <w:rFonts w:ascii="Calibri" w:eastAsia="Calibri" w:hAnsi="Calibri" w:cs="Calibri"/>
                                <w:b/>
                                <w:spacing w:val="6"/>
                              </w:rPr>
                              <w:t xml:space="preserve"> </w:t>
                            </w:r>
                            <w:r>
                              <w:rPr>
                                <w:rFonts w:ascii="Calibri" w:eastAsia="Calibri" w:hAnsi="Calibri" w:cs="Calibri"/>
                                <w:b/>
                              </w:rPr>
                              <w:t>ADMINISTRAÇÃO</w:t>
                            </w:r>
                          </w:p>
                        </w:txbxContent>
                      </wps:txbx>
                      <wps:bodyPr horzOverflow="overflow" vert="horz" lIns="0" tIns="0" rIns="0" bIns="0" rtlCol="0">
                        <a:noAutofit/>
                      </wps:bodyPr>
                    </wps:wsp>
                    <wps:wsp>
                      <wps:cNvPr id="159371" name="Rectangle 159371"/>
                      <wps:cNvSpPr/>
                      <wps:spPr>
                        <a:xfrm>
                          <a:off x="4978273" y="844706"/>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372" name="Rectangle 159372"/>
                      <wps:cNvSpPr/>
                      <wps:spPr>
                        <a:xfrm>
                          <a:off x="1850390" y="998630"/>
                          <a:ext cx="3659434"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SUPERINTENDÊNCIA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RECRUTAMENTO</w:t>
                            </w:r>
                            <w:r>
                              <w:rPr>
                                <w:rFonts w:ascii="Calibri" w:eastAsia="Calibri" w:hAnsi="Calibri" w:cs="Calibri"/>
                                <w:b/>
                                <w:spacing w:val="8"/>
                              </w:rPr>
                              <w:t xml:space="preserve"> </w:t>
                            </w:r>
                            <w:r>
                              <w:rPr>
                                <w:rFonts w:ascii="Calibri" w:eastAsia="Calibri" w:hAnsi="Calibri" w:cs="Calibri"/>
                                <w:b/>
                              </w:rPr>
                              <w:t>E</w:t>
                            </w:r>
                            <w:r>
                              <w:rPr>
                                <w:rFonts w:ascii="Calibri" w:eastAsia="Calibri" w:hAnsi="Calibri" w:cs="Calibri"/>
                                <w:b/>
                                <w:spacing w:val="4"/>
                              </w:rPr>
                              <w:t xml:space="preserve"> </w:t>
                            </w:r>
                          </w:p>
                        </w:txbxContent>
                      </wps:txbx>
                      <wps:bodyPr horzOverflow="overflow" vert="horz" lIns="0" tIns="0" rIns="0" bIns="0" rtlCol="0">
                        <a:noAutofit/>
                      </wps:bodyPr>
                    </wps:wsp>
                    <wps:wsp>
                      <wps:cNvPr id="159373" name="Rectangle 159373"/>
                      <wps:cNvSpPr/>
                      <wps:spPr>
                        <a:xfrm>
                          <a:off x="4604893" y="998630"/>
                          <a:ext cx="779093"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SELEÇÃO</w:t>
                            </w:r>
                          </w:p>
                        </w:txbxContent>
                      </wps:txbx>
                      <wps:bodyPr horzOverflow="overflow" vert="horz" lIns="0" tIns="0" rIns="0" bIns="0" rtlCol="0">
                        <a:noAutofit/>
                      </wps:bodyPr>
                    </wps:wsp>
                    <wps:wsp>
                      <wps:cNvPr id="159374" name="Rectangle 159374"/>
                      <wps:cNvSpPr/>
                      <wps:spPr>
                        <a:xfrm>
                          <a:off x="5191633" y="998630"/>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59365" name="Picture 159365"/>
                        <pic:cNvPicPr/>
                      </pic:nvPicPr>
                      <pic:blipFill>
                        <a:blip r:embed="rId1"/>
                        <a:stretch>
                          <a:fillRect/>
                        </a:stretch>
                      </pic:blipFill>
                      <pic:spPr>
                        <a:xfrm>
                          <a:off x="2613025" y="145415"/>
                          <a:ext cx="1815719" cy="672465"/>
                        </a:xfrm>
                        <a:prstGeom prst="rect">
                          <a:avLst/>
                        </a:prstGeom>
                      </pic:spPr>
                    </pic:pic>
                    <wps:wsp>
                      <wps:cNvPr id="164749" name="Shape 164749"/>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750" name="Shape 164750"/>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751" name="Shape 164751"/>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364" style="width:547.42pt;height:88.67pt;position:absolute;mso-position-horizontal-relative:page;mso-position-horizontal:absolute;margin-left:24pt;mso-position-vertical-relative:page;margin-top:23.9999pt;" coordsize="69522,11261">
              <v:rect id="Rectangle 159369" style="position:absolute;width:420;height:1695;left:44296;top:721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370" style="position:absolute;width:38698;height:1695;left:20652;top:8447;" filled="f" stroked="f">
                <v:textbox inset="0,0,0,0">
                  <w:txbxContent>
                    <w:p>
                      <w:pPr>
                        <w:spacing w:before="0" w:after="160" w:line="259" w:lineRule="auto"/>
                        <w:ind w:left="0" w:right="0" w:firstLine="0"/>
                        <w:jc w:val="left"/>
                      </w:pPr>
                      <w:r>
                        <w:rPr>
                          <w:rFonts w:cs="Calibri" w:hAnsi="Calibri" w:eastAsia="Calibri" w:ascii="Calibri"/>
                          <w:b w:val="1"/>
                        </w:rPr>
                        <w:t xml:space="preserve">SECRETARIA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ESTADO</w:t>
                      </w:r>
                      <w:r>
                        <w:rPr>
                          <w:rFonts w:cs="Calibri" w:hAnsi="Calibri" w:eastAsia="Calibri" w:ascii="Calibri"/>
                          <w:b w:val="1"/>
                          <w:spacing w:val="8"/>
                        </w:rPr>
                        <w:t xml:space="preserve"> </w:t>
                      </w:r>
                      <w:r>
                        <w:rPr>
                          <w:rFonts w:cs="Calibri" w:hAnsi="Calibri" w:eastAsia="Calibri" w:ascii="Calibri"/>
                          <w:b w:val="1"/>
                        </w:rPr>
                        <w:t xml:space="preserve">DA</w:t>
                      </w:r>
                      <w:r>
                        <w:rPr>
                          <w:rFonts w:cs="Calibri" w:hAnsi="Calibri" w:eastAsia="Calibri" w:ascii="Calibri"/>
                          <w:b w:val="1"/>
                          <w:spacing w:val="6"/>
                        </w:rPr>
                        <w:t xml:space="preserve"> </w:t>
                      </w:r>
                      <w:r>
                        <w:rPr>
                          <w:rFonts w:cs="Calibri" w:hAnsi="Calibri" w:eastAsia="Calibri" w:ascii="Calibri"/>
                          <w:b w:val="1"/>
                        </w:rPr>
                        <w:t xml:space="preserve">ADMINISTRAÇÃO</w:t>
                      </w:r>
                    </w:p>
                  </w:txbxContent>
                </v:textbox>
              </v:rect>
              <v:rect id="Rectangle 159371" style="position:absolute;width:420;height:1695;left:49782;top:844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372" style="position:absolute;width:36594;height:1695;left:18503;top:9986;" filled="f" stroked="f">
                <v:textbox inset="0,0,0,0">
                  <w:txbxContent>
                    <w:p>
                      <w:pPr>
                        <w:spacing w:before="0" w:after="160" w:line="259" w:lineRule="auto"/>
                        <w:ind w:left="0" w:right="0" w:firstLine="0"/>
                        <w:jc w:val="left"/>
                      </w:pPr>
                      <w:r>
                        <w:rPr>
                          <w:rFonts w:cs="Calibri" w:hAnsi="Calibri" w:eastAsia="Calibri" w:ascii="Calibri"/>
                          <w:b w:val="1"/>
                        </w:rPr>
                        <w:t xml:space="preserve">SUPERINTENDÊNCIA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RECRUTAMENTO</w:t>
                      </w:r>
                      <w:r>
                        <w:rPr>
                          <w:rFonts w:cs="Calibri" w:hAnsi="Calibri" w:eastAsia="Calibri" w:ascii="Calibri"/>
                          <w:b w:val="1"/>
                          <w:spacing w:val="8"/>
                        </w:rPr>
                        <w:t xml:space="preserve"> </w:t>
                      </w:r>
                      <w:r>
                        <w:rPr>
                          <w:rFonts w:cs="Calibri" w:hAnsi="Calibri" w:eastAsia="Calibri" w:ascii="Calibri"/>
                          <w:b w:val="1"/>
                        </w:rPr>
                        <w:t xml:space="preserve">E</w:t>
                      </w:r>
                      <w:r>
                        <w:rPr>
                          <w:rFonts w:cs="Calibri" w:hAnsi="Calibri" w:eastAsia="Calibri" w:ascii="Calibri"/>
                          <w:b w:val="1"/>
                          <w:spacing w:val="4"/>
                        </w:rPr>
                        <w:t xml:space="preserve"> </w:t>
                      </w:r>
                    </w:p>
                  </w:txbxContent>
                </v:textbox>
              </v:rect>
              <v:rect id="Rectangle 159373" style="position:absolute;width:7790;height:1695;left:46048;top:9986;" filled="f" stroked="f">
                <v:textbox inset="0,0,0,0">
                  <w:txbxContent>
                    <w:p>
                      <w:pPr>
                        <w:spacing w:before="0" w:after="160" w:line="259" w:lineRule="auto"/>
                        <w:ind w:left="0" w:right="0" w:firstLine="0"/>
                        <w:jc w:val="left"/>
                      </w:pPr>
                      <w:r>
                        <w:rPr>
                          <w:rFonts w:cs="Calibri" w:hAnsi="Calibri" w:eastAsia="Calibri" w:ascii="Calibri"/>
                          <w:b w:val="1"/>
                        </w:rPr>
                        <w:t xml:space="preserve">SELEÇÃO</w:t>
                      </w:r>
                    </w:p>
                  </w:txbxContent>
                </v:textbox>
              </v:rect>
              <v:rect id="Rectangle 159374" style="position:absolute;width:420;height:1695;left:51916;top:998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shape id="Picture 159365" style="position:absolute;width:18157;height:6724;left:26130;top:1454;" filled="f">
                <v:imagedata r:id="rId13"/>
              </v:shape>
              <v:shape id="Shape 164773" style="position:absolute;width:121;height:121;left:0;top:0;" coordsize="12192,12192" path="m0,0l12192,0l12192,12192l0,12192l0,0">
                <v:stroke weight="0pt" endcap="flat" joinstyle="miter" miterlimit="10" on="false" color="#000000" opacity="0"/>
                <v:fill on="true" color="#a6a6a6"/>
              </v:shape>
              <v:shape id="Shape 164774" style="position:absolute;width:69278;height:121;left:121;top:0;" coordsize="6927850,12192" path="m0,0l6927850,0l6927850,12192l0,12192l0,0">
                <v:stroke weight="0pt" endcap="flat" joinstyle="miter" miterlimit="10" on="false" color="#000000" opacity="0"/>
                <v:fill on="true" color="#a6a6a6"/>
              </v:shape>
              <v:shape id="Shape 164775"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b/>
        <w:sz w:val="6"/>
      </w:rPr>
      <w:t xml:space="preserve"> </w:t>
    </w:r>
  </w:p>
  <w:p w:rsidR="006B5765" w:rsidRDefault="006C10DE">
    <w:pPr>
      <w:spacing w:after="0" w:line="259" w:lineRule="auto"/>
      <w:ind w:left="18" w:right="0" w:firstLine="0"/>
      <w:jc w:val="center"/>
    </w:pPr>
    <w:r>
      <w:rPr>
        <w:rFonts w:ascii="Calibri" w:eastAsia="Calibri" w:hAnsi="Calibri" w:cs="Calibri"/>
        <w:b/>
        <w:sz w:val="10"/>
      </w:rPr>
      <w:t xml:space="preserve"> </w:t>
    </w:r>
  </w:p>
  <w:p w:rsidR="006B5765" w:rsidRDefault="006C10DE">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316941</wp:posOffset>
              </wp:positionV>
              <wp:extent cx="6952235" cy="10059670"/>
              <wp:effectExtent l="0" t="0" r="0" b="0"/>
              <wp:wrapNone/>
              <wp:docPr id="159378" name="Group 159378"/>
              <wp:cNvGraphicFramePr/>
              <a:graphic xmlns:a="http://schemas.openxmlformats.org/drawingml/2006/main">
                <a:graphicData uri="http://schemas.microsoft.com/office/word/2010/wordprocessingGroup">
                  <wpg:wgp>
                    <wpg:cNvGrpSpPr/>
                    <wpg:grpSpPr>
                      <a:xfrm>
                        <a:off x="0" y="0"/>
                        <a:ext cx="6952235" cy="10059670"/>
                        <a:chOff x="0" y="0"/>
                        <a:chExt cx="6952235" cy="10059670"/>
                      </a:xfrm>
                    </wpg:grpSpPr>
                    <wps:wsp>
                      <wps:cNvPr id="164776" name="Shape 164776"/>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777" name="Shape 164777"/>
                      <wps:cNvSpPr/>
                      <wps:spPr>
                        <a:xfrm>
                          <a:off x="6940043"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378" style="width:547.42pt;height:792.1pt;position:absolute;z-index:-2147483648;mso-position-horizontal-relative:page;mso-position-horizontal:absolute;margin-left:24pt;mso-position-vertical-relative:page;margin-top:24.956pt;" coordsize="69522,100596">
              <v:shape id="Shape 164778" style="position:absolute;width:121;height:100596;left:0;top:0;" coordsize="12192,10059670" path="m0,0l12192,0l12192,10059670l0,10059670l0,0">
                <v:stroke weight="0pt" endcap="flat" joinstyle="miter" miterlimit="10" on="false" color="#000000" opacity="0"/>
                <v:fill on="true" color="#a6a6a6"/>
              </v:shape>
              <v:shape id="Shape 164779" style="position:absolute;width:121;height:100596;left:69400;top:0;" coordsize="12192,10059670" path="m0,0l12192,0l12192,10059670l0,10059670l0,0">
                <v:stroke weight="0pt" endcap="flat" joinstyle="miter" miterlimit="10" on="false" color="#000000" opacity="0"/>
                <v:fill on="true" color="#a6a6a6"/>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34" w:line="259" w:lineRule="auto"/>
      <w:ind w:left="9" w:righ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2235" cy="1126110"/>
              <wp:effectExtent l="0" t="0" r="0" b="0"/>
              <wp:wrapSquare wrapText="bothSides"/>
              <wp:docPr id="159324" name="Group 159324"/>
              <wp:cNvGraphicFramePr/>
              <a:graphic xmlns:a="http://schemas.openxmlformats.org/drawingml/2006/main">
                <a:graphicData uri="http://schemas.microsoft.com/office/word/2010/wordprocessingGroup">
                  <wpg:wgp>
                    <wpg:cNvGrpSpPr/>
                    <wpg:grpSpPr>
                      <a:xfrm>
                        <a:off x="0" y="0"/>
                        <a:ext cx="6952235" cy="1126110"/>
                        <a:chOff x="0" y="0"/>
                        <a:chExt cx="6952235" cy="1126110"/>
                      </a:xfrm>
                    </wpg:grpSpPr>
                    <wps:wsp>
                      <wps:cNvPr id="159329" name="Rectangle 159329"/>
                      <wps:cNvSpPr/>
                      <wps:spPr>
                        <a:xfrm>
                          <a:off x="4429633" y="721261"/>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330" name="Rectangle 159330"/>
                      <wps:cNvSpPr/>
                      <wps:spPr>
                        <a:xfrm>
                          <a:off x="2065274" y="844706"/>
                          <a:ext cx="3869895"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SECRETARIA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ESTADO</w:t>
                            </w:r>
                            <w:r>
                              <w:rPr>
                                <w:rFonts w:ascii="Calibri" w:eastAsia="Calibri" w:hAnsi="Calibri" w:cs="Calibri"/>
                                <w:b/>
                                <w:spacing w:val="8"/>
                              </w:rPr>
                              <w:t xml:space="preserve"> </w:t>
                            </w:r>
                            <w:r>
                              <w:rPr>
                                <w:rFonts w:ascii="Calibri" w:eastAsia="Calibri" w:hAnsi="Calibri" w:cs="Calibri"/>
                                <w:b/>
                              </w:rPr>
                              <w:t>DA</w:t>
                            </w:r>
                            <w:r>
                              <w:rPr>
                                <w:rFonts w:ascii="Calibri" w:eastAsia="Calibri" w:hAnsi="Calibri" w:cs="Calibri"/>
                                <w:b/>
                                <w:spacing w:val="6"/>
                              </w:rPr>
                              <w:t xml:space="preserve"> </w:t>
                            </w:r>
                            <w:r>
                              <w:rPr>
                                <w:rFonts w:ascii="Calibri" w:eastAsia="Calibri" w:hAnsi="Calibri" w:cs="Calibri"/>
                                <w:b/>
                              </w:rPr>
                              <w:t>ADMINISTRAÇÃO</w:t>
                            </w:r>
                          </w:p>
                        </w:txbxContent>
                      </wps:txbx>
                      <wps:bodyPr horzOverflow="overflow" vert="horz" lIns="0" tIns="0" rIns="0" bIns="0" rtlCol="0">
                        <a:noAutofit/>
                      </wps:bodyPr>
                    </wps:wsp>
                    <wps:wsp>
                      <wps:cNvPr id="159331" name="Rectangle 159331"/>
                      <wps:cNvSpPr/>
                      <wps:spPr>
                        <a:xfrm>
                          <a:off x="4978273" y="844706"/>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332" name="Rectangle 159332"/>
                      <wps:cNvSpPr/>
                      <wps:spPr>
                        <a:xfrm>
                          <a:off x="1850390" y="998630"/>
                          <a:ext cx="3659434"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SUPERINTENDÊNCIA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RECRUTAMENTO</w:t>
                            </w:r>
                            <w:r>
                              <w:rPr>
                                <w:rFonts w:ascii="Calibri" w:eastAsia="Calibri" w:hAnsi="Calibri" w:cs="Calibri"/>
                                <w:b/>
                                <w:spacing w:val="8"/>
                              </w:rPr>
                              <w:t xml:space="preserve"> </w:t>
                            </w:r>
                            <w:r>
                              <w:rPr>
                                <w:rFonts w:ascii="Calibri" w:eastAsia="Calibri" w:hAnsi="Calibri" w:cs="Calibri"/>
                                <w:b/>
                              </w:rPr>
                              <w:t>E</w:t>
                            </w:r>
                            <w:r>
                              <w:rPr>
                                <w:rFonts w:ascii="Calibri" w:eastAsia="Calibri" w:hAnsi="Calibri" w:cs="Calibri"/>
                                <w:b/>
                                <w:spacing w:val="4"/>
                              </w:rPr>
                              <w:t xml:space="preserve"> </w:t>
                            </w:r>
                          </w:p>
                        </w:txbxContent>
                      </wps:txbx>
                      <wps:bodyPr horzOverflow="overflow" vert="horz" lIns="0" tIns="0" rIns="0" bIns="0" rtlCol="0">
                        <a:noAutofit/>
                      </wps:bodyPr>
                    </wps:wsp>
                    <wps:wsp>
                      <wps:cNvPr id="159333" name="Rectangle 159333"/>
                      <wps:cNvSpPr/>
                      <wps:spPr>
                        <a:xfrm>
                          <a:off x="4604893" y="998630"/>
                          <a:ext cx="779093"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SELEÇÃO</w:t>
                            </w:r>
                          </w:p>
                        </w:txbxContent>
                      </wps:txbx>
                      <wps:bodyPr horzOverflow="overflow" vert="horz" lIns="0" tIns="0" rIns="0" bIns="0" rtlCol="0">
                        <a:noAutofit/>
                      </wps:bodyPr>
                    </wps:wsp>
                    <wps:wsp>
                      <wps:cNvPr id="159334" name="Rectangle 159334"/>
                      <wps:cNvSpPr/>
                      <wps:spPr>
                        <a:xfrm>
                          <a:off x="5191633" y="998630"/>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59325" name="Picture 159325"/>
                        <pic:cNvPicPr/>
                      </pic:nvPicPr>
                      <pic:blipFill>
                        <a:blip r:embed="rId1"/>
                        <a:stretch>
                          <a:fillRect/>
                        </a:stretch>
                      </pic:blipFill>
                      <pic:spPr>
                        <a:xfrm>
                          <a:off x="2613025" y="145415"/>
                          <a:ext cx="1815719" cy="672465"/>
                        </a:xfrm>
                        <a:prstGeom prst="rect">
                          <a:avLst/>
                        </a:prstGeom>
                      </pic:spPr>
                    </pic:pic>
                    <wps:wsp>
                      <wps:cNvPr id="164697" name="Shape 16469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698" name="Shape 164698"/>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699" name="Shape 164699"/>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324" style="width:547.42pt;height:88.67pt;position:absolute;mso-position-horizontal-relative:page;mso-position-horizontal:absolute;margin-left:24pt;mso-position-vertical-relative:page;margin-top:23.9999pt;" coordsize="69522,11261">
              <v:rect id="Rectangle 159329" style="position:absolute;width:420;height:1695;left:44296;top:721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330" style="position:absolute;width:38698;height:1695;left:20652;top:8447;" filled="f" stroked="f">
                <v:textbox inset="0,0,0,0">
                  <w:txbxContent>
                    <w:p>
                      <w:pPr>
                        <w:spacing w:before="0" w:after="160" w:line="259" w:lineRule="auto"/>
                        <w:ind w:left="0" w:right="0" w:firstLine="0"/>
                        <w:jc w:val="left"/>
                      </w:pPr>
                      <w:r>
                        <w:rPr>
                          <w:rFonts w:cs="Calibri" w:hAnsi="Calibri" w:eastAsia="Calibri" w:ascii="Calibri"/>
                          <w:b w:val="1"/>
                        </w:rPr>
                        <w:t xml:space="preserve">SECRETARIA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ESTADO</w:t>
                      </w:r>
                      <w:r>
                        <w:rPr>
                          <w:rFonts w:cs="Calibri" w:hAnsi="Calibri" w:eastAsia="Calibri" w:ascii="Calibri"/>
                          <w:b w:val="1"/>
                          <w:spacing w:val="8"/>
                        </w:rPr>
                        <w:t xml:space="preserve"> </w:t>
                      </w:r>
                      <w:r>
                        <w:rPr>
                          <w:rFonts w:cs="Calibri" w:hAnsi="Calibri" w:eastAsia="Calibri" w:ascii="Calibri"/>
                          <w:b w:val="1"/>
                        </w:rPr>
                        <w:t xml:space="preserve">DA</w:t>
                      </w:r>
                      <w:r>
                        <w:rPr>
                          <w:rFonts w:cs="Calibri" w:hAnsi="Calibri" w:eastAsia="Calibri" w:ascii="Calibri"/>
                          <w:b w:val="1"/>
                          <w:spacing w:val="6"/>
                        </w:rPr>
                        <w:t xml:space="preserve"> </w:t>
                      </w:r>
                      <w:r>
                        <w:rPr>
                          <w:rFonts w:cs="Calibri" w:hAnsi="Calibri" w:eastAsia="Calibri" w:ascii="Calibri"/>
                          <w:b w:val="1"/>
                        </w:rPr>
                        <w:t xml:space="preserve">ADMINISTRAÇÃO</w:t>
                      </w:r>
                    </w:p>
                  </w:txbxContent>
                </v:textbox>
              </v:rect>
              <v:rect id="Rectangle 159331" style="position:absolute;width:420;height:1695;left:49782;top:844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332" style="position:absolute;width:36594;height:1695;left:18503;top:9986;" filled="f" stroked="f">
                <v:textbox inset="0,0,0,0">
                  <w:txbxContent>
                    <w:p>
                      <w:pPr>
                        <w:spacing w:before="0" w:after="160" w:line="259" w:lineRule="auto"/>
                        <w:ind w:left="0" w:right="0" w:firstLine="0"/>
                        <w:jc w:val="left"/>
                      </w:pPr>
                      <w:r>
                        <w:rPr>
                          <w:rFonts w:cs="Calibri" w:hAnsi="Calibri" w:eastAsia="Calibri" w:ascii="Calibri"/>
                          <w:b w:val="1"/>
                        </w:rPr>
                        <w:t xml:space="preserve">SUPERINTENDÊNCIA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RECRUTAMENTO</w:t>
                      </w:r>
                      <w:r>
                        <w:rPr>
                          <w:rFonts w:cs="Calibri" w:hAnsi="Calibri" w:eastAsia="Calibri" w:ascii="Calibri"/>
                          <w:b w:val="1"/>
                          <w:spacing w:val="8"/>
                        </w:rPr>
                        <w:t xml:space="preserve"> </w:t>
                      </w:r>
                      <w:r>
                        <w:rPr>
                          <w:rFonts w:cs="Calibri" w:hAnsi="Calibri" w:eastAsia="Calibri" w:ascii="Calibri"/>
                          <w:b w:val="1"/>
                        </w:rPr>
                        <w:t xml:space="preserve">E</w:t>
                      </w:r>
                      <w:r>
                        <w:rPr>
                          <w:rFonts w:cs="Calibri" w:hAnsi="Calibri" w:eastAsia="Calibri" w:ascii="Calibri"/>
                          <w:b w:val="1"/>
                          <w:spacing w:val="4"/>
                        </w:rPr>
                        <w:t xml:space="preserve"> </w:t>
                      </w:r>
                    </w:p>
                  </w:txbxContent>
                </v:textbox>
              </v:rect>
              <v:rect id="Rectangle 159333" style="position:absolute;width:7790;height:1695;left:46048;top:9986;" filled="f" stroked="f">
                <v:textbox inset="0,0,0,0">
                  <w:txbxContent>
                    <w:p>
                      <w:pPr>
                        <w:spacing w:before="0" w:after="160" w:line="259" w:lineRule="auto"/>
                        <w:ind w:left="0" w:right="0" w:firstLine="0"/>
                        <w:jc w:val="left"/>
                      </w:pPr>
                      <w:r>
                        <w:rPr>
                          <w:rFonts w:cs="Calibri" w:hAnsi="Calibri" w:eastAsia="Calibri" w:ascii="Calibri"/>
                          <w:b w:val="1"/>
                        </w:rPr>
                        <w:t xml:space="preserve">SELEÇÃO</w:t>
                      </w:r>
                    </w:p>
                  </w:txbxContent>
                </v:textbox>
              </v:rect>
              <v:rect id="Rectangle 159334" style="position:absolute;width:420;height:1695;left:51916;top:998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shape id="Picture 159325" style="position:absolute;width:18157;height:6724;left:26130;top:1454;" filled="f">
                <v:imagedata r:id="rId13"/>
              </v:shape>
              <v:shape id="Shape 164721" style="position:absolute;width:121;height:121;left:0;top:0;" coordsize="12192,12192" path="m0,0l12192,0l12192,12192l0,12192l0,0">
                <v:stroke weight="0pt" endcap="flat" joinstyle="miter" miterlimit="10" on="false" color="#000000" opacity="0"/>
                <v:fill on="true" color="#a6a6a6"/>
              </v:shape>
              <v:shape id="Shape 164722" style="position:absolute;width:69278;height:121;left:121;top:0;" coordsize="6927850,12192" path="m0,0l6927850,0l6927850,12192l0,12192l0,0">
                <v:stroke weight="0pt" endcap="flat" joinstyle="miter" miterlimit="10" on="false" color="#000000" opacity="0"/>
                <v:fill on="true" color="#a6a6a6"/>
              </v:shape>
              <v:shape id="Shape 164723"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b/>
        <w:sz w:val="6"/>
      </w:rPr>
      <w:t xml:space="preserve"> </w:t>
    </w:r>
  </w:p>
  <w:p w:rsidR="006B5765" w:rsidRDefault="006C10DE">
    <w:pPr>
      <w:spacing w:after="0" w:line="259" w:lineRule="auto"/>
      <w:ind w:left="18" w:right="0" w:firstLine="0"/>
      <w:jc w:val="center"/>
    </w:pPr>
    <w:r>
      <w:rPr>
        <w:rFonts w:ascii="Calibri" w:eastAsia="Calibri" w:hAnsi="Calibri" w:cs="Calibri"/>
        <w:b/>
        <w:sz w:val="10"/>
      </w:rPr>
      <w:t xml:space="preserve"> </w:t>
    </w:r>
  </w:p>
  <w:p w:rsidR="006B5765" w:rsidRDefault="006C10DE">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316941</wp:posOffset>
              </wp:positionV>
              <wp:extent cx="6952235" cy="10059670"/>
              <wp:effectExtent l="0" t="0" r="0" b="0"/>
              <wp:wrapNone/>
              <wp:docPr id="159338" name="Group 159338"/>
              <wp:cNvGraphicFramePr/>
              <a:graphic xmlns:a="http://schemas.openxmlformats.org/drawingml/2006/main">
                <a:graphicData uri="http://schemas.microsoft.com/office/word/2010/wordprocessingGroup">
                  <wpg:wgp>
                    <wpg:cNvGrpSpPr/>
                    <wpg:grpSpPr>
                      <a:xfrm>
                        <a:off x="0" y="0"/>
                        <a:ext cx="6952235" cy="10059670"/>
                        <a:chOff x="0" y="0"/>
                        <a:chExt cx="6952235" cy="10059670"/>
                      </a:xfrm>
                    </wpg:grpSpPr>
                    <wps:wsp>
                      <wps:cNvPr id="164724" name="Shape 164724"/>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725" name="Shape 164725"/>
                      <wps:cNvSpPr/>
                      <wps:spPr>
                        <a:xfrm>
                          <a:off x="6940043"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338" style="width:547.42pt;height:792.1pt;position:absolute;z-index:-2147483648;mso-position-horizontal-relative:page;mso-position-horizontal:absolute;margin-left:24pt;mso-position-vertical-relative:page;margin-top:24.956pt;" coordsize="69522,100596">
              <v:shape id="Shape 164726" style="position:absolute;width:121;height:100596;left:0;top:0;" coordsize="12192,10059670" path="m0,0l12192,0l12192,10059670l0,10059670l0,0">
                <v:stroke weight="0pt" endcap="flat" joinstyle="miter" miterlimit="10" on="false" color="#000000" opacity="0"/>
                <v:fill on="true" color="#a6a6a6"/>
              </v:shape>
              <v:shape id="Shape 164727" style="position:absolute;width:121;height:100596;left:69400;top:0;" coordsize="12192,10059670" path="m0,0l12192,0l12192,10059670l0,10059670l0,0">
                <v:stroke weight="0pt" endcap="flat" joinstyle="miter" miterlimit="10" on="false" color="#000000" opacity="0"/>
                <v:fill on="true" color="#a6a6a6"/>
              </v:shap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34" w:line="259" w:lineRule="auto"/>
      <w:ind w:left="0" w:right="133"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304799</wp:posOffset>
              </wp:positionV>
              <wp:extent cx="6952235" cy="1126110"/>
              <wp:effectExtent l="0" t="0" r="0" b="0"/>
              <wp:wrapSquare wrapText="bothSides"/>
              <wp:docPr id="159525" name="Group 159525"/>
              <wp:cNvGraphicFramePr/>
              <a:graphic xmlns:a="http://schemas.openxmlformats.org/drawingml/2006/main">
                <a:graphicData uri="http://schemas.microsoft.com/office/word/2010/wordprocessingGroup">
                  <wpg:wgp>
                    <wpg:cNvGrpSpPr/>
                    <wpg:grpSpPr>
                      <a:xfrm>
                        <a:off x="0" y="0"/>
                        <a:ext cx="6952235" cy="1126110"/>
                        <a:chOff x="0" y="0"/>
                        <a:chExt cx="6952235" cy="1126110"/>
                      </a:xfrm>
                    </wpg:grpSpPr>
                    <wps:wsp>
                      <wps:cNvPr id="159530" name="Rectangle 159530"/>
                      <wps:cNvSpPr/>
                      <wps:spPr>
                        <a:xfrm>
                          <a:off x="4429633" y="721261"/>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531" name="Rectangle 159531"/>
                      <wps:cNvSpPr/>
                      <wps:spPr>
                        <a:xfrm>
                          <a:off x="2065274" y="844706"/>
                          <a:ext cx="3869895"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SECRETARIA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ESTADO</w:t>
                            </w:r>
                            <w:r>
                              <w:rPr>
                                <w:rFonts w:ascii="Calibri" w:eastAsia="Calibri" w:hAnsi="Calibri" w:cs="Calibri"/>
                                <w:b/>
                                <w:spacing w:val="8"/>
                              </w:rPr>
                              <w:t xml:space="preserve"> </w:t>
                            </w:r>
                            <w:r>
                              <w:rPr>
                                <w:rFonts w:ascii="Calibri" w:eastAsia="Calibri" w:hAnsi="Calibri" w:cs="Calibri"/>
                                <w:b/>
                              </w:rPr>
                              <w:t>DA</w:t>
                            </w:r>
                            <w:r>
                              <w:rPr>
                                <w:rFonts w:ascii="Calibri" w:eastAsia="Calibri" w:hAnsi="Calibri" w:cs="Calibri"/>
                                <w:b/>
                                <w:spacing w:val="6"/>
                              </w:rPr>
                              <w:t xml:space="preserve"> </w:t>
                            </w:r>
                            <w:r>
                              <w:rPr>
                                <w:rFonts w:ascii="Calibri" w:eastAsia="Calibri" w:hAnsi="Calibri" w:cs="Calibri"/>
                                <w:b/>
                              </w:rPr>
                              <w:t>ADMINISTRAÇÃO</w:t>
                            </w:r>
                          </w:p>
                        </w:txbxContent>
                      </wps:txbx>
                      <wps:bodyPr horzOverflow="overflow" vert="horz" lIns="0" tIns="0" rIns="0" bIns="0" rtlCol="0">
                        <a:noAutofit/>
                      </wps:bodyPr>
                    </wps:wsp>
                    <wps:wsp>
                      <wps:cNvPr id="159532" name="Rectangle 159532"/>
                      <wps:cNvSpPr/>
                      <wps:spPr>
                        <a:xfrm>
                          <a:off x="4978273" y="844706"/>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533" name="Rectangle 159533"/>
                      <wps:cNvSpPr/>
                      <wps:spPr>
                        <a:xfrm>
                          <a:off x="1850390" y="998630"/>
                          <a:ext cx="3659434"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SUPERINTENDÊNCIA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RECRUTAMENTO</w:t>
                            </w:r>
                            <w:r>
                              <w:rPr>
                                <w:rFonts w:ascii="Calibri" w:eastAsia="Calibri" w:hAnsi="Calibri" w:cs="Calibri"/>
                                <w:b/>
                                <w:spacing w:val="8"/>
                              </w:rPr>
                              <w:t xml:space="preserve"> </w:t>
                            </w:r>
                            <w:r>
                              <w:rPr>
                                <w:rFonts w:ascii="Calibri" w:eastAsia="Calibri" w:hAnsi="Calibri" w:cs="Calibri"/>
                                <w:b/>
                              </w:rPr>
                              <w:t>E</w:t>
                            </w:r>
                            <w:r>
                              <w:rPr>
                                <w:rFonts w:ascii="Calibri" w:eastAsia="Calibri" w:hAnsi="Calibri" w:cs="Calibri"/>
                                <w:b/>
                                <w:spacing w:val="4"/>
                              </w:rPr>
                              <w:t xml:space="preserve"> </w:t>
                            </w:r>
                          </w:p>
                        </w:txbxContent>
                      </wps:txbx>
                      <wps:bodyPr horzOverflow="overflow" vert="horz" lIns="0" tIns="0" rIns="0" bIns="0" rtlCol="0">
                        <a:noAutofit/>
                      </wps:bodyPr>
                    </wps:wsp>
                    <wps:wsp>
                      <wps:cNvPr id="159534" name="Rectangle 159534"/>
                      <wps:cNvSpPr/>
                      <wps:spPr>
                        <a:xfrm>
                          <a:off x="4604893" y="998630"/>
                          <a:ext cx="779093"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SELEÇÃO</w:t>
                            </w:r>
                          </w:p>
                        </w:txbxContent>
                      </wps:txbx>
                      <wps:bodyPr horzOverflow="overflow" vert="horz" lIns="0" tIns="0" rIns="0" bIns="0" rtlCol="0">
                        <a:noAutofit/>
                      </wps:bodyPr>
                    </wps:wsp>
                    <wps:wsp>
                      <wps:cNvPr id="159535" name="Rectangle 159535"/>
                      <wps:cNvSpPr/>
                      <wps:spPr>
                        <a:xfrm>
                          <a:off x="5191633" y="998630"/>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59526" name="Picture 159526"/>
                        <pic:cNvPicPr/>
                      </pic:nvPicPr>
                      <pic:blipFill>
                        <a:blip r:embed="rId1"/>
                        <a:stretch>
                          <a:fillRect/>
                        </a:stretch>
                      </pic:blipFill>
                      <pic:spPr>
                        <a:xfrm>
                          <a:off x="2613025" y="145415"/>
                          <a:ext cx="1815719" cy="672465"/>
                        </a:xfrm>
                        <a:prstGeom prst="rect">
                          <a:avLst/>
                        </a:prstGeom>
                      </pic:spPr>
                    </pic:pic>
                    <wps:wsp>
                      <wps:cNvPr id="164957" name="Shape 16495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58" name="Shape 164958"/>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59" name="Shape 164959"/>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525" style="width:547.42pt;height:88.67pt;position:absolute;mso-position-horizontal-relative:page;mso-position-horizontal:absolute;margin-left:24pt;mso-position-vertical-relative:page;margin-top:23.9999pt;" coordsize="69522,11261">
              <v:rect id="Rectangle 159530" style="position:absolute;width:420;height:1695;left:44296;top:721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531" style="position:absolute;width:38698;height:1695;left:20652;top:8447;" filled="f" stroked="f">
                <v:textbox inset="0,0,0,0">
                  <w:txbxContent>
                    <w:p>
                      <w:pPr>
                        <w:spacing w:before="0" w:after="160" w:line="259" w:lineRule="auto"/>
                        <w:ind w:left="0" w:right="0" w:firstLine="0"/>
                        <w:jc w:val="left"/>
                      </w:pPr>
                      <w:r>
                        <w:rPr>
                          <w:rFonts w:cs="Calibri" w:hAnsi="Calibri" w:eastAsia="Calibri" w:ascii="Calibri"/>
                          <w:b w:val="1"/>
                        </w:rPr>
                        <w:t xml:space="preserve">SECRETARIA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ESTADO</w:t>
                      </w:r>
                      <w:r>
                        <w:rPr>
                          <w:rFonts w:cs="Calibri" w:hAnsi="Calibri" w:eastAsia="Calibri" w:ascii="Calibri"/>
                          <w:b w:val="1"/>
                          <w:spacing w:val="8"/>
                        </w:rPr>
                        <w:t xml:space="preserve"> </w:t>
                      </w:r>
                      <w:r>
                        <w:rPr>
                          <w:rFonts w:cs="Calibri" w:hAnsi="Calibri" w:eastAsia="Calibri" w:ascii="Calibri"/>
                          <w:b w:val="1"/>
                        </w:rPr>
                        <w:t xml:space="preserve">DA</w:t>
                      </w:r>
                      <w:r>
                        <w:rPr>
                          <w:rFonts w:cs="Calibri" w:hAnsi="Calibri" w:eastAsia="Calibri" w:ascii="Calibri"/>
                          <w:b w:val="1"/>
                          <w:spacing w:val="6"/>
                        </w:rPr>
                        <w:t xml:space="preserve"> </w:t>
                      </w:r>
                      <w:r>
                        <w:rPr>
                          <w:rFonts w:cs="Calibri" w:hAnsi="Calibri" w:eastAsia="Calibri" w:ascii="Calibri"/>
                          <w:b w:val="1"/>
                        </w:rPr>
                        <w:t xml:space="preserve">ADMINISTRAÇÃO</w:t>
                      </w:r>
                    </w:p>
                  </w:txbxContent>
                </v:textbox>
              </v:rect>
              <v:rect id="Rectangle 159532" style="position:absolute;width:420;height:1695;left:49782;top:844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533" style="position:absolute;width:36594;height:1695;left:18503;top:9986;" filled="f" stroked="f">
                <v:textbox inset="0,0,0,0">
                  <w:txbxContent>
                    <w:p>
                      <w:pPr>
                        <w:spacing w:before="0" w:after="160" w:line="259" w:lineRule="auto"/>
                        <w:ind w:left="0" w:right="0" w:firstLine="0"/>
                        <w:jc w:val="left"/>
                      </w:pPr>
                      <w:r>
                        <w:rPr>
                          <w:rFonts w:cs="Calibri" w:hAnsi="Calibri" w:eastAsia="Calibri" w:ascii="Calibri"/>
                          <w:b w:val="1"/>
                        </w:rPr>
                        <w:t xml:space="preserve">SUPERINTENDÊNCIA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RECRUTAMENTO</w:t>
                      </w:r>
                      <w:r>
                        <w:rPr>
                          <w:rFonts w:cs="Calibri" w:hAnsi="Calibri" w:eastAsia="Calibri" w:ascii="Calibri"/>
                          <w:b w:val="1"/>
                          <w:spacing w:val="8"/>
                        </w:rPr>
                        <w:t xml:space="preserve"> </w:t>
                      </w:r>
                      <w:r>
                        <w:rPr>
                          <w:rFonts w:cs="Calibri" w:hAnsi="Calibri" w:eastAsia="Calibri" w:ascii="Calibri"/>
                          <w:b w:val="1"/>
                        </w:rPr>
                        <w:t xml:space="preserve">E</w:t>
                      </w:r>
                      <w:r>
                        <w:rPr>
                          <w:rFonts w:cs="Calibri" w:hAnsi="Calibri" w:eastAsia="Calibri" w:ascii="Calibri"/>
                          <w:b w:val="1"/>
                          <w:spacing w:val="4"/>
                        </w:rPr>
                        <w:t xml:space="preserve"> </w:t>
                      </w:r>
                    </w:p>
                  </w:txbxContent>
                </v:textbox>
              </v:rect>
              <v:rect id="Rectangle 159534" style="position:absolute;width:7790;height:1695;left:46048;top:9986;" filled="f" stroked="f">
                <v:textbox inset="0,0,0,0">
                  <w:txbxContent>
                    <w:p>
                      <w:pPr>
                        <w:spacing w:before="0" w:after="160" w:line="259" w:lineRule="auto"/>
                        <w:ind w:left="0" w:right="0" w:firstLine="0"/>
                        <w:jc w:val="left"/>
                      </w:pPr>
                      <w:r>
                        <w:rPr>
                          <w:rFonts w:cs="Calibri" w:hAnsi="Calibri" w:eastAsia="Calibri" w:ascii="Calibri"/>
                          <w:b w:val="1"/>
                        </w:rPr>
                        <w:t xml:space="preserve">SELEÇÃO</w:t>
                      </w:r>
                    </w:p>
                  </w:txbxContent>
                </v:textbox>
              </v:rect>
              <v:rect id="Rectangle 159535" style="position:absolute;width:420;height:1695;left:51916;top:998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shape id="Picture 159526" style="position:absolute;width:18157;height:6724;left:26130;top:1454;" filled="f">
                <v:imagedata r:id="rId13"/>
              </v:shape>
              <v:shape id="Shape 164981" style="position:absolute;width:121;height:121;left:0;top:0;" coordsize="12192,12192" path="m0,0l12192,0l12192,12192l0,12192l0,0">
                <v:stroke weight="0pt" endcap="flat" joinstyle="miter" miterlimit="10" on="false" color="#000000" opacity="0"/>
                <v:fill on="true" color="#a6a6a6"/>
              </v:shape>
              <v:shape id="Shape 164982" style="position:absolute;width:69278;height:121;left:121;top:0;" coordsize="6927850,12192" path="m0,0l6927850,0l6927850,12192l0,12192l0,0">
                <v:stroke weight="0pt" endcap="flat" joinstyle="miter" miterlimit="10" on="false" color="#000000" opacity="0"/>
                <v:fill on="true" color="#a6a6a6"/>
              </v:shape>
              <v:shape id="Shape 164983"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b/>
        <w:sz w:val="6"/>
      </w:rPr>
      <w:t xml:space="preserve"> </w:t>
    </w:r>
  </w:p>
  <w:p w:rsidR="006B5765" w:rsidRDefault="006C10DE">
    <w:pPr>
      <w:spacing w:after="0" w:line="259" w:lineRule="auto"/>
      <w:ind w:left="0" w:right="123" w:firstLine="0"/>
      <w:jc w:val="center"/>
    </w:pPr>
    <w:r>
      <w:rPr>
        <w:rFonts w:ascii="Calibri" w:eastAsia="Calibri" w:hAnsi="Calibri" w:cs="Calibri"/>
        <w:b/>
        <w:sz w:val="10"/>
      </w:rPr>
      <w:t xml:space="preserve"> </w:t>
    </w:r>
  </w:p>
  <w:p w:rsidR="006B5765" w:rsidRDefault="006C10DE">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304800</wp:posOffset>
              </wp:positionH>
              <wp:positionV relativeFrom="page">
                <wp:posOffset>316941</wp:posOffset>
              </wp:positionV>
              <wp:extent cx="6952235" cy="10059670"/>
              <wp:effectExtent l="0" t="0" r="0" b="0"/>
              <wp:wrapNone/>
              <wp:docPr id="159539" name="Group 159539"/>
              <wp:cNvGraphicFramePr/>
              <a:graphic xmlns:a="http://schemas.openxmlformats.org/drawingml/2006/main">
                <a:graphicData uri="http://schemas.microsoft.com/office/word/2010/wordprocessingGroup">
                  <wpg:wgp>
                    <wpg:cNvGrpSpPr/>
                    <wpg:grpSpPr>
                      <a:xfrm>
                        <a:off x="0" y="0"/>
                        <a:ext cx="6952235" cy="10059670"/>
                        <a:chOff x="0" y="0"/>
                        <a:chExt cx="6952235" cy="10059670"/>
                      </a:xfrm>
                    </wpg:grpSpPr>
                    <wps:wsp>
                      <wps:cNvPr id="164984" name="Shape 164984"/>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85" name="Shape 164985"/>
                      <wps:cNvSpPr/>
                      <wps:spPr>
                        <a:xfrm>
                          <a:off x="6940043"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539" style="width:547.42pt;height:792.1pt;position:absolute;z-index:-2147483648;mso-position-horizontal-relative:page;mso-position-horizontal:absolute;margin-left:24pt;mso-position-vertical-relative:page;margin-top:24.956pt;" coordsize="69522,100596">
              <v:shape id="Shape 164986" style="position:absolute;width:121;height:100596;left:0;top:0;" coordsize="12192,10059670" path="m0,0l12192,0l12192,10059670l0,10059670l0,0">
                <v:stroke weight="0pt" endcap="flat" joinstyle="miter" miterlimit="10" on="false" color="#000000" opacity="0"/>
                <v:fill on="true" color="#a6a6a6"/>
              </v:shape>
              <v:shape id="Shape 164987" style="position:absolute;width:121;height:100596;left:69400;top:0;" coordsize="12192,10059670" path="m0,0l12192,0l12192,10059670l0,10059670l0,0">
                <v:stroke weight="0pt" endcap="flat" joinstyle="miter" miterlimit="10" on="false" color="#000000" opacity="0"/>
                <v:fill on="true" color="#a6a6a6"/>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34" w:line="259" w:lineRule="auto"/>
      <w:ind w:left="0" w:right="133"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304799</wp:posOffset>
              </wp:positionV>
              <wp:extent cx="6952235" cy="1126110"/>
              <wp:effectExtent l="0" t="0" r="0" b="0"/>
              <wp:wrapSquare wrapText="bothSides"/>
              <wp:docPr id="159485" name="Group 159485"/>
              <wp:cNvGraphicFramePr/>
              <a:graphic xmlns:a="http://schemas.openxmlformats.org/drawingml/2006/main">
                <a:graphicData uri="http://schemas.microsoft.com/office/word/2010/wordprocessingGroup">
                  <wpg:wgp>
                    <wpg:cNvGrpSpPr/>
                    <wpg:grpSpPr>
                      <a:xfrm>
                        <a:off x="0" y="0"/>
                        <a:ext cx="6952235" cy="1126110"/>
                        <a:chOff x="0" y="0"/>
                        <a:chExt cx="6952235" cy="1126110"/>
                      </a:xfrm>
                    </wpg:grpSpPr>
                    <wps:wsp>
                      <wps:cNvPr id="159490" name="Rectangle 159490"/>
                      <wps:cNvSpPr/>
                      <wps:spPr>
                        <a:xfrm>
                          <a:off x="4429633" y="721261"/>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491" name="Rectangle 159491"/>
                      <wps:cNvSpPr/>
                      <wps:spPr>
                        <a:xfrm>
                          <a:off x="2065274" y="844706"/>
                          <a:ext cx="3869895"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SECRETARIA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ESTADO</w:t>
                            </w:r>
                            <w:r>
                              <w:rPr>
                                <w:rFonts w:ascii="Calibri" w:eastAsia="Calibri" w:hAnsi="Calibri" w:cs="Calibri"/>
                                <w:b/>
                                <w:spacing w:val="8"/>
                              </w:rPr>
                              <w:t xml:space="preserve"> </w:t>
                            </w:r>
                            <w:r>
                              <w:rPr>
                                <w:rFonts w:ascii="Calibri" w:eastAsia="Calibri" w:hAnsi="Calibri" w:cs="Calibri"/>
                                <w:b/>
                              </w:rPr>
                              <w:t>DA</w:t>
                            </w:r>
                            <w:r>
                              <w:rPr>
                                <w:rFonts w:ascii="Calibri" w:eastAsia="Calibri" w:hAnsi="Calibri" w:cs="Calibri"/>
                                <w:b/>
                                <w:spacing w:val="6"/>
                              </w:rPr>
                              <w:t xml:space="preserve"> </w:t>
                            </w:r>
                            <w:r>
                              <w:rPr>
                                <w:rFonts w:ascii="Calibri" w:eastAsia="Calibri" w:hAnsi="Calibri" w:cs="Calibri"/>
                                <w:b/>
                              </w:rPr>
                              <w:t>ADMINISTRAÇÃO</w:t>
                            </w:r>
                          </w:p>
                        </w:txbxContent>
                      </wps:txbx>
                      <wps:bodyPr horzOverflow="overflow" vert="horz" lIns="0" tIns="0" rIns="0" bIns="0" rtlCol="0">
                        <a:noAutofit/>
                      </wps:bodyPr>
                    </wps:wsp>
                    <wps:wsp>
                      <wps:cNvPr id="159492" name="Rectangle 159492"/>
                      <wps:cNvSpPr/>
                      <wps:spPr>
                        <a:xfrm>
                          <a:off x="4978273" y="844706"/>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493" name="Rectangle 159493"/>
                      <wps:cNvSpPr/>
                      <wps:spPr>
                        <a:xfrm>
                          <a:off x="1850390" y="998630"/>
                          <a:ext cx="3659434"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SUPERINTENDÊNCIA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RECRUTAMENTO</w:t>
                            </w:r>
                            <w:r>
                              <w:rPr>
                                <w:rFonts w:ascii="Calibri" w:eastAsia="Calibri" w:hAnsi="Calibri" w:cs="Calibri"/>
                                <w:b/>
                                <w:spacing w:val="8"/>
                              </w:rPr>
                              <w:t xml:space="preserve"> </w:t>
                            </w:r>
                            <w:r>
                              <w:rPr>
                                <w:rFonts w:ascii="Calibri" w:eastAsia="Calibri" w:hAnsi="Calibri" w:cs="Calibri"/>
                                <w:b/>
                              </w:rPr>
                              <w:t>E</w:t>
                            </w:r>
                            <w:r>
                              <w:rPr>
                                <w:rFonts w:ascii="Calibri" w:eastAsia="Calibri" w:hAnsi="Calibri" w:cs="Calibri"/>
                                <w:b/>
                                <w:spacing w:val="4"/>
                              </w:rPr>
                              <w:t xml:space="preserve"> </w:t>
                            </w:r>
                          </w:p>
                        </w:txbxContent>
                      </wps:txbx>
                      <wps:bodyPr horzOverflow="overflow" vert="horz" lIns="0" tIns="0" rIns="0" bIns="0" rtlCol="0">
                        <a:noAutofit/>
                      </wps:bodyPr>
                    </wps:wsp>
                    <wps:wsp>
                      <wps:cNvPr id="159494" name="Rectangle 159494"/>
                      <wps:cNvSpPr/>
                      <wps:spPr>
                        <a:xfrm>
                          <a:off x="4604893" y="998630"/>
                          <a:ext cx="779093"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SELEÇÃO</w:t>
                            </w:r>
                          </w:p>
                        </w:txbxContent>
                      </wps:txbx>
                      <wps:bodyPr horzOverflow="overflow" vert="horz" lIns="0" tIns="0" rIns="0" bIns="0" rtlCol="0">
                        <a:noAutofit/>
                      </wps:bodyPr>
                    </wps:wsp>
                    <wps:wsp>
                      <wps:cNvPr id="159495" name="Rectangle 159495"/>
                      <wps:cNvSpPr/>
                      <wps:spPr>
                        <a:xfrm>
                          <a:off x="5191633" y="998630"/>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59486" name="Picture 159486"/>
                        <pic:cNvPicPr/>
                      </pic:nvPicPr>
                      <pic:blipFill>
                        <a:blip r:embed="rId1"/>
                        <a:stretch>
                          <a:fillRect/>
                        </a:stretch>
                      </pic:blipFill>
                      <pic:spPr>
                        <a:xfrm>
                          <a:off x="2613025" y="145415"/>
                          <a:ext cx="1815719" cy="672465"/>
                        </a:xfrm>
                        <a:prstGeom prst="rect">
                          <a:avLst/>
                        </a:prstGeom>
                      </pic:spPr>
                    </pic:pic>
                    <wps:wsp>
                      <wps:cNvPr id="164905" name="Shape 164905"/>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06" name="Shape 164906"/>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07" name="Shape 164907"/>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85" style="width:547.42pt;height:88.67pt;position:absolute;mso-position-horizontal-relative:page;mso-position-horizontal:absolute;margin-left:24pt;mso-position-vertical-relative:page;margin-top:23.9999pt;" coordsize="69522,11261">
              <v:rect id="Rectangle 159490" style="position:absolute;width:420;height:1695;left:44296;top:721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491" style="position:absolute;width:38698;height:1695;left:20652;top:8447;" filled="f" stroked="f">
                <v:textbox inset="0,0,0,0">
                  <w:txbxContent>
                    <w:p>
                      <w:pPr>
                        <w:spacing w:before="0" w:after="160" w:line="259" w:lineRule="auto"/>
                        <w:ind w:left="0" w:right="0" w:firstLine="0"/>
                        <w:jc w:val="left"/>
                      </w:pPr>
                      <w:r>
                        <w:rPr>
                          <w:rFonts w:cs="Calibri" w:hAnsi="Calibri" w:eastAsia="Calibri" w:ascii="Calibri"/>
                          <w:b w:val="1"/>
                        </w:rPr>
                        <w:t xml:space="preserve">SECRETARIA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ESTADO</w:t>
                      </w:r>
                      <w:r>
                        <w:rPr>
                          <w:rFonts w:cs="Calibri" w:hAnsi="Calibri" w:eastAsia="Calibri" w:ascii="Calibri"/>
                          <w:b w:val="1"/>
                          <w:spacing w:val="8"/>
                        </w:rPr>
                        <w:t xml:space="preserve"> </w:t>
                      </w:r>
                      <w:r>
                        <w:rPr>
                          <w:rFonts w:cs="Calibri" w:hAnsi="Calibri" w:eastAsia="Calibri" w:ascii="Calibri"/>
                          <w:b w:val="1"/>
                        </w:rPr>
                        <w:t xml:space="preserve">DA</w:t>
                      </w:r>
                      <w:r>
                        <w:rPr>
                          <w:rFonts w:cs="Calibri" w:hAnsi="Calibri" w:eastAsia="Calibri" w:ascii="Calibri"/>
                          <w:b w:val="1"/>
                          <w:spacing w:val="6"/>
                        </w:rPr>
                        <w:t xml:space="preserve"> </w:t>
                      </w:r>
                      <w:r>
                        <w:rPr>
                          <w:rFonts w:cs="Calibri" w:hAnsi="Calibri" w:eastAsia="Calibri" w:ascii="Calibri"/>
                          <w:b w:val="1"/>
                        </w:rPr>
                        <w:t xml:space="preserve">ADMINISTRAÇÃO</w:t>
                      </w:r>
                    </w:p>
                  </w:txbxContent>
                </v:textbox>
              </v:rect>
              <v:rect id="Rectangle 159492" style="position:absolute;width:420;height:1695;left:49782;top:844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493" style="position:absolute;width:36594;height:1695;left:18503;top:9986;" filled="f" stroked="f">
                <v:textbox inset="0,0,0,0">
                  <w:txbxContent>
                    <w:p>
                      <w:pPr>
                        <w:spacing w:before="0" w:after="160" w:line="259" w:lineRule="auto"/>
                        <w:ind w:left="0" w:right="0" w:firstLine="0"/>
                        <w:jc w:val="left"/>
                      </w:pPr>
                      <w:r>
                        <w:rPr>
                          <w:rFonts w:cs="Calibri" w:hAnsi="Calibri" w:eastAsia="Calibri" w:ascii="Calibri"/>
                          <w:b w:val="1"/>
                        </w:rPr>
                        <w:t xml:space="preserve">SUPERINTENDÊNCIA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RECRUTAMENTO</w:t>
                      </w:r>
                      <w:r>
                        <w:rPr>
                          <w:rFonts w:cs="Calibri" w:hAnsi="Calibri" w:eastAsia="Calibri" w:ascii="Calibri"/>
                          <w:b w:val="1"/>
                          <w:spacing w:val="8"/>
                        </w:rPr>
                        <w:t xml:space="preserve"> </w:t>
                      </w:r>
                      <w:r>
                        <w:rPr>
                          <w:rFonts w:cs="Calibri" w:hAnsi="Calibri" w:eastAsia="Calibri" w:ascii="Calibri"/>
                          <w:b w:val="1"/>
                        </w:rPr>
                        <w:t xml:space="preserve">E</w:t>
                      </w:r>
                      <w:r>
                        <w:rPr>
                          <w:rFonts w:cs="Calibri" w:hAnsi="Calibri" w:eastAsia="Calibri" w:ascii="Calibri"/>
                          <w:b w:val="1"/>
                          <w:spacing w:val="4"/>
                        </w:rPr>
                        <w:t xml:space="preserve"> </w:t>
                      </w:r>
                    </w:p>
                  </w:txbxContent>
                </v:textbox>
              </v:rect>
              <v:rect id="Rectangle 159494" style="position:absolute;width:7790;height:1695;left:46048;top:9986;" filled="f" stroked="f">
                <v:textbox inset="0,0,0,0">
                  <w:txbxContent>
                    <w:p>
                      <w:pPr>
                        <w:spacing w:before="0" w:after="160" w:line="259" w:lineRule="auto"/>
                        <w:ind w:left="0" w:right="0" w:firstLine="0"/>
                        <w:jc w:val="left"/>
                      </w:pPr>
                      <w:r>
                        <w:rPr>
                          <w:rFonts w:cs="Calibri" w:hAnsi="Calibri" w:eastAsia="Calibri" w:ascii="Calibri"/>
                          <w:b w:val="1"/>
                        </w:rPr>
                        <w:t xml:space="preserve">SELEÇÃO</w:t>
                      </w:r>
                    </w:p>
                  </w:txbxContent>
                </v:textbox>
              </v:rect>
              <v:rect id="Rectangle 159495" style="position:absolute;width:420;height:1695;left:51916;top:998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shape id="Picture 159486" style="position:absolute;width:18157;height:6724;left:26130;top:1454;" filled="f">
                <v:imagedata r:id="rId13"/>
              </v:shape>
              <v:shape id="Shape 164929" style="position:absolute;width:121;height:121;left:0;top:0;" coordsize="12192,12192" path="m0,0l12192,0l12192,12192l0,12192l0,0">
                <v:stroke weight="0pt" endcap="flat" joinstyle="miter" miterlimit="10" on="false" color="#000000" opacity="0"/>
                <v:fill on="true" color="#a6a6a6"/>
              </v:shape>
              <v:shape id="Shape 164930" style="position:absolute;width:69278;height:121;left:121;top:0;" coordsize="6927850,12192" path="m0,0l6927850,0l6927850,12192l0,12192l0,0">
                <v:stroke weight="0pt" endcap="flat" joinstyle="miter" miterlimit="10" on="false" color="#000000" opacity="0"/>
                <v:fill on="true" color="#a6a6a6"/>
              </v:shape>
              <v:shape id="Shape 164931"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b/>
        <w:sz w:val="6"/>
      </w:rPr>
      <w:t xml:space="preserve"> </w:t>
    </w:r>
  </w:p>
  <w:p w:rsidR="006B5765" w:rsidRDefault="006C10DE">
    <w:pPr>
      <w:spacing w:after="0" w:line="259" w:lineRule="auto"/>
      <w:ind w:left="0" w:right="123" w:firstLine="0"/>
      <w:jc w:val="center"/>
    </w:pPr>
    <w:r>
      <w:rPr>
        <w:rFonts w:ascii="Calibri" w:eastAsia="Calibri" w:hAnsi="Calibri" w:cs="Calibri"/>
        <w:b/>
        <w:sz w:val="10"/>
      </w:rPr>
      <w:t xml:space="preserve"> </w:t>
    </w:r>
  </w:p>
  <w:p w:rsidR="006B5765" w:rsidRDefault="006C10DE">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316941</wp:posOffset>
              </wp:positionV>
              <wp:extent cx="6952235" cy="10059670"/>
              <wp:effectExtent l="0" t="0" r="0" b="0"/>
              <wp:wrapNone/>
              <wp:docPr id="159499" name="Group 159499"/>
              <wp:cNvGraphicFramePr/>
              <a:graphic xmlns:a="http://schemas.openxmlformats.org/drawingml/2006/main">
                <a:graphicData uri="http://schemas.microsoft.com/office/word/2010/wordprocessingGroup">
                  <wpg:wgp>
                    <wpg:cNvGrpSpPr/>
                    <wpg:grpSpPr>
                      <a:xfrm>
                        <a:off x="0" y="0"/>
                        <a:ext cx="6952235" cy="10059670"/>
                        <a:chOff x="0" y="0"/>
                        <a:chExt cx="6952235" cy="10059670"/>
                      </a:xfrm>
                    </wpg:grpSpPr>
                    <wps:wsp>
                      <wps:cNvPr id="164932" name="Shape 164932"/>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933" name="Shape 164933"/>
                      <wps:cNvSpPr/>
                      <wps:spPr>
                        <a:xfrm>
                          <a:off x="6940043"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99" style="width:547.42pt;height:792.1pt;position:absolute;z-index:-2147483648;mso-position-horizontal-relative:page;mso-position-horizontal:absolute;margin-left:24pt;mso-position-vertical-relative:page;margin-top:24.956pt;" coordsize="69522,100596">
              <v:shape id="Shape 164934" style="position:absolute;width:121;height:100596;left:0;top:0;" coordsize="12192,10059670" path="m0,0l12192,0l12192,10059670l0,10059670l0,0">
                <v:stroke weight="0pt" endcap="flat" joinstyle="miter" miterlimit="10" on="false" color="#000000" opacity="0"/>
                <v:fill on="true" color="#a6a6a6"/>
              </v:shape>
              <v:shape id="Shape 164935" style="position:absolute;width:121;height:100596;left:69400;top:0;" coordsize="12192,10059670" path="m0,0l12192,0l12192,10059670l0,10059670l0,0">
                <v:stroke weight="0pt" endcap="flat" joinstyle="miter" miterlimit="10" on="false" color="#000000" opacity="0"/>
                <v:fill on="true" color="#a6a6a6"/>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5" w:rsidRDefault="006C10DE">
    <w:pPr>
      <w:spacing w:after="34" w:line="259" w:lineRule="auto"/>
      <w:ind w:left="0" w:right="133" w:firstLine="0"/>
      <w:jc w:val="cente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304799</wp:posOffset>
              </wp:positionV>
              <wp:extent cx="6952235" cy="1126110"/>
              <wp:effectExtent l="0" t="0" r="0" b="0"/>
              <wp:wrapSquare wrapText="bothSides"/>
              <wp:docPr id="159445" name="Group 159445"/>
              <wp:cNvGraphicFramePr/>
              <a:graphic xmlns:a="http://schemas.openxmlformats.org/drawingml/2006/main">
                <a:graphicData uri="http://schemas.microsoft.com/office/word/2010/wordprocessingGroup">
                  <wpg:wgp>
                    <wpg:cNvGrpSpPr/>
                    <wpg:grpSpPr>
                      <a:xfrm>
                        <a:off x="0" y="0"/>
                        <a:ext cx="6952235" cy="1126110"/>
                        <a:chOff x="0" y="0"/>
                        <a:chExt cx="6952235" cy="1126110"/>
                      </a:xfrm>
                    </wpg:grpSpPr>
                    <wps:wsp>
                      <wps:cNvPr id="159450" name="Rectangle 159450"/>
                      <wps:cNvSpPr/>
                      <wps:spPr>
                        <a:xfrm>
                          <a:off x="4429633" y="721261"/>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451" name="Rectangle 159451"/>
                      <wps:cNvSpPr/>
                      <wps:spPr>
                        <a:xfrm>
                          <a:off x="2065274" y="844706"/>
                          <a:ext cx="3869895"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SECRETARIA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ESTADO</w:t>
                            </w:r>
                            <w:r>
                              <w:rPr>
                                <w:rFonts w:ascii="Calibri" w:eastAsia="Calibri" w:hAnsi="Calibri" w:cs="Calibri"/>
                                <w:b/>
                                <w:spacing w:val="8"/>
                              </w:rPr>
                              <w:t xml:space="preserve"> </w:t>
                            </w:r>
                            <w:r>
                              <w:rPr>
                                <w:rFonts w:ascii="Calibri" w:eastAsia="Calibri" w:hAnsi="Calibri" w:cs="Calibri"/>
                                <w:b/>
                              </w:rPr>
                              <w:t>DA</w:t>
                            </w:r>
                            <w:r>
                              <w:rPr>
                                <w:rFonts w:ascii="Calibri" w:eastAsia="Calibri" w:hAnsi="Calibri" w:cs="Calibri"/>
                                <w:b/>
                                <w:spacing w:val="6"/>
                              </w:rPr>
                              <w:t xml:space="preserve"> </w:t>
                            </w:r>
                            <w:r>
                              <w:rPr>
                                <w:rFonts w:ascii="Calibri" w:eastAsia="Calibri" w:hAnsi="Calibri" w:cs="Calibri"/>
                                <w:b/>
                              </w:rPr>
                              <w:t>ADMINISTRAÇÃO</w:t>
                            </w:r>
                          </w:p>
                        </w:txbxContent>
                      </wps:txbx>
                      <wps:bodyPr horzOverflow="overflow" vert="horz" lIns="0" tIns="0" rIns="0" bIns="0" rtlCol="0">
                        <a:noAutofit/>
                      </wps:bodyPr>
                    </wps:wsp>
                    <wps:wsp>
                      <wps:cNvPr id="159452" name="Rectangle 159452"/>
                      <wps:cNvSpPr/>
                      <wps:spPr>
                        <a:xfrm>
                          <a:off x="4978273" y="844706"/>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59453" name="Rectangle 159453"/>
                      <wps:cNvSpPr/>
                      <wps:spPr>
                        <a:xfrm>
                          <a:off x="1850390" y="998630"/>
                          <a:ext cx="3659434"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SUPERINTENDÊNCIA</w:t>
                            </w:r>
                            <w:r>
                              <w:rPr>
                                <w:rFonts w:ascii="Calibri" w:eastAsia="Calibri" w:hAnsi="Calibri" w:cs="Calibri"/>
                                <w:b/>
                                <w:spacing w:val="6"/>
                              </w:rPr>
                              <w:t xml:space="preserve"> </w:t>
                            </w:r>
                            <w:r>
                              <w:rPr>
                                <w:rFonts w:ascii="Calibri" w:eastAsia="Calibri" w:hAnsi="Calibri" w:cs="Calibri"/>
                                <w:b/>
                              </w:rPr>
                              <w:t>DE</w:t>
                            </w:r>
                            <w:r>
                              <w:rPr>
                                <w:rFonts w:ascii="Calibri" w:eastAsia="Calibri" w:hAnsi="Calibri" w:cs="Calibri"/>
                                <w:b/>
                                <w:spacing w:val="6"/>
                              </w:rPr>
                              <w:t xml:space="preserve"> </w:t>
                            </w:r>
                            <w:r>
                              <w:rPr>
                                <w:rFonts w:ascii="Calibri" w:eastAsia="Calibri" w:hAnsi="Calibri" w:cs="Calibri"/>
                                <w:b/>
                              </w:rPr>
                              <w:t>RECRUTAMENTO</w:t>
                            </w:r>
                            <w:r>
                              <w:rPr>
                                <w:rFonts w:ascii="Calibri" w:eastAsia="Calibri" w:hAnsi="Calibri" w:cs="Calibri"/>
                                <w:b/>
                                <w:spacing w:val="8"/>
                              </w:rPr>
                              <w:t xml:space="preserve"> </w:t>
                            </w:r>
                            <w:r>
                              <w:rPr>
                                <w:rFonts w:ascii="Calibri" w:eastAsia="Calibri" w:hAnsi="Calibri" w:cs="Calibri"/>
                                <w:b/>
                              </w:rPr>
                              <w:t>E</w:t>
                            </w:r>
                            <w:r>
                              <w:rPr>
                                <w:rFonts w:ascii="Calibri" w:eastAsia="Calibri" w:hAnsi="Calibri" w:cs="Calibri"/>
                                <w:b/>
                                <w:spacing w:val="4"/>
                              </w:rPr>
                              <w:t xml:space="preserve"> </w:t>
                            </w:r>
                          </w:p>
                        </w:txbxContent>
                      </wps:txbx>
                      <wps:bodyPr horzOverflow="overflow" vert="horz" lIns="0" tIns="0" rIns="0" bIns="0" rtlCol="0">
                        <a:noAutofit/>
                      </wps:bodyPr>
                    </wps:wsp>
                    <wps:wsp>
                      <wps:cNvPr id="159454" name="Rectangle 159454"/>
                      <wps:cNvSpPr/>
                      <wps:spPr>
                        <a:xfrm>
                          <a:off x="4604893" y="998630"/>
                          <a:ext cx="779093"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SELEÇÃO</w:t>
                            </w:r>
                          </w:p>
                        </w:txbxContent>
                      </wps:txbx>
                      <wps:bodyPr horzOverflow="overflow" vert="horz" lIns="0" tIns="0" rIns="0" bIns="0" rtlCol="0">
                        <a:noAutofit/>
                      </wps:bodyPr>
                    </wps:wsp>
                    <wps:wsp>
                      <wps:cNvPr id="159455" name="Rectangle 159455"/>
                      <wps:cNvSpPr/>
                      <wps:spPr>
                        <a:xfrm>
                          <a:off x="5191633" y="998630"/>
                          <a:ext cx="42058" cy="169548"/>
                        </a:xfrm>
                        <a:prstGeom prst="rect">
                          <a:avLst/>
                        </a:prstGeom>
                        <a:ln>
                          <a:noFill/>
                        </a:ln>
                      </wps:spPr>
                      <wps:txbx>
                        <w:txbxContent>
                          <w:p w:rsidR="006B5765" w:rsidRDefault="006C10DE">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59446" name="Picture 159446"/>
                        <pic:cNvPicPr/>
                      </pic:nvPicPr>
                      <pic:blipFill>
                        <a:blip r:embed="rId1"/>
                        <a:stretch>
                          <a:fillRect/>
                        </a:stretch>
                      </pic:blipFill>
                      <pic:spPr>
                        <a:xfrm>
                          <a:off x="2613025" y="145415"/>
                          <a:ext cx="1815719" cy="672465"/>
                        </a:xfrm>
                        <a:prstGeom prst="rect">
                          <a:avLst/>
                        </a:prstGeom>
                      </pic:spPr>
                    </pic:pic>
                    <wps:wsp>
                      <wps:cNvPr id="164853" name="Shape 16485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854" name="Shape 164854"/>
                      <wps:cNvSpPr/>
                      <wps:spPr>
                        <a:xfrm>
                          <a:off x="12192" y="0"/>
                          <a:ext cx="6927850" cy="12192"/>
                        </a:xfrm>
                        <a:custGeom>
                          <a:avLst/>
                          <a:gdLst/>
                          <a:ahLst/>
                          <a:cxnLst/>
                          <a:rect l="0" t="0" r="0" b="0"/>
                          <a:pathLst>
                            <a:path w="6927850" h="12192">
                              <a:moveTo>
                                <a:pt x="0" y="0"/>
                              </a:moveTo>
                              <a:lnTo>
                                <a:pt x="6927850" y="0"/>
                              </a:lnTo>
                              <a:lnTo>
                                <a:pt x="6927850"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855" name="Shape 164855"/>
                      <wps:cNvSpPr/>
                      <wps:spPr>
                        <a:xfrm>
                          <a:off x="694004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45" style="width:547.42pt;height:88.67pt;position:absolute;mso-position-horizontal-relative:page;mso-position-horizontal:absolute;margin-left:24pt;mso-position-vertical-relative:page;margin-top:23.9999pt;" coordsize="69522,11261">
              <v:rect id="Rectangle 159450" style="position:absolute;width:420;height:1695;left:44296;top:721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451" style="position:absolute;width:38698;height:1695;left:20652;top:8447;" filled="f" stroked="f">
                <v:textbox inset="0,0,0,0">
                  <w:txbxContent>
                    <w:p>
                      <w:pPr>
                        <w:spacing w:before="0" w:after="160" w:line="259" w:lineRule="auto"/>
                        <w:ind w:left="0" w:right="0" w:firstLine="0"/>
                        <w:jc w:val="left"/>
                      </w:pPr>
                      <w:r>
                        <w:rPr>
                          <w:rFonts w:cs="Calibri" w:hAnsi="Calibri" w:eastAsia="Calibri" w:ascii="Calibri"/>
                          <w:b w:val="1"/>
                        </w:rPr>
                        <w:t xml:space="preserve">SECRETARIA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ESTADO</w:t>
                      </w:r>
                      <w:r>
                        <w:rPr>
                          <w:rFonts w:cs="Calibri" w:hAnsi="Calibri" w:eastAsia="Calibri" w:ascii="Calibri"/>
                          <w:b w:val="1"/>
                          <w:spacing w:val="8"/>
                        </w:rPr>
                        <w:t xml:space="preserve"> </w:t>
                      </w:r>
                      <w:r>
                        <w:rPr>
                          <w:rFonts w:cs="Calibri" w:hAnsi="Calibri" w:eastAsia="Calibri" w:ascii="Calibri"/>
                          <w:b w:val="1"/>
                        </w:rPr>
                        <w:t xml:space="preserve">DA</w:t>
                      </w:r>
                      <w:r>
                        <w:rPr>
                          <w:rFonts w:cs="Calibri" w:hAnsi="Calibri" w:eastAsia="Calibri" w:ascii="Calibri"/>
                          <w:b w:val="1"/>
                          <w:spacing w:val="6"/>
                        </w:rPr>
                        <w:t xml:space="preserve"> </w:t>
                      </w:r>
                      <w:r>
                        <w:rPr>
                          <w:rFonts w:cs="Calibri" w:hAnsi="Calibri" w:eastAsia="Calibri" w:ascii="Calibri"/>
                          <w:b w:val="1"/>
                        </w:rPr>
                        <w:t xml:space="preserve">ADMINISTRAÇÃO</w:t>
                      </w:r>
                    </w:p>
                  </w:txbxContent>
                </v:textbox>
              </v:rect>
              <v:rect id="Rectangle 159452" style="position:absolute;width:420;height:1695;left:49782;top:844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59453" style="position:absolute;width:36594;height:1695;left:18503;top:9986;" filled="f" stroked="f">
                <v:textbox inset="0,0,0,0">
                  <w:txbxContent>
                    <w:p>
                      <w:pPr>
                        <w:spacing w:before="0" w:after="160" w:line="259" w:lineRule="auto"/>
                        <w:ind w:left="0" w:right="0" w:firstLine="0"/>
                        <w:jc w:val="left"/>
                      </w:pPr>
                      <w:r>
                        <w:rPr>
                          <w:rFonts w:cs="Calibri" w:hAnsi="Calibri" w:eastAsia="Calibri" w:ascii="Calibri"/>
                          <w:b w:val="1"/>
                        </w:rPr>
                        <w:t xml:space="preserve">SUPERINTENDÊNCIA</w:t>
                      </w:r>
                      <w:r>
                        <w:rPr>
                          <w:rFonts w:cs="Calibri" w:hAnsi="Calibri" w:eastAsia="Calibri" w:ascii="Calibri"/>
                          <w:b w:val="1"/>
                          <w:spacing w:val="6"/>
                        </w:rPr>
                        <w:t xml:space="preserve"> </w:t>
                      </w:r>
                      <w:r>
                        <w:rPr>
                          <w:rFonts w:cs="Calibri" w:hAnsi="Calibri" w:eastAsia="Calibri" w:ascii="Calibri"/>
                          <w:b w:val="1"/>
                        </w:rPr>
                        <w:t xml:space="preserve">DE</w:t>
                      </w:r>
                      <w:r>
                        <w:rPr>
                          <w:rFonts w:cs="Calibri" w:hAnsi="Calibri" w:eastAsia="Calibri" w:ascii="Calibri"/>
                          <w:b w:val="1"/>
                          <w:spacing w:val="6"/>
                        </w:rPr>
                        <w:t xml:space="preserve"> </w:t>
                      </w:r>
                      <w:r>
                        <w:rPr>
                          <w:rFonts w:cs="Calibri" w:hAnsi="Calibri" w:eastAsia="Calibri" w:ascii="Calibri"/>
                          <w:b w:val="1"/>
                        </w:rPr>
                        <w:t xml:space="preserve">RECRUTAMENTO</w:t>
                      </w:r>
                      <w:r>
                        <w:rPr>
                          <w:rFonts w:cs="Calibri" w:hAnsi="Calibri" w:eastAsia="Calibri" w:ascii="Calibri"/>
                          <w:b w:val="1"/>
                          <w:spacing w:val="8"/>
                        </w:rPr>
                        <w:t xml:space="preserve"> </w:t>
                      </w:r>
                      <w:r>
                        <w:rPr>
                          <w:rFonts w:cs="Calibri" w:hAnsi="Calibri" w:eastAsia="Calibri" w:ascii="Calibri"/>
                          <w:b w:val="1"/>
                        </w:rPr>
                        <w:t xml:space="preserve">E</w:t>
                      </w:r>
                      <w:r>
                        <w:rPr>
                          <w:rFonts w:cs="Calibri" w:hAnsi="Calibri" w:eastAsia="Calibri" w:ascii="Calibri"/>
                          <w:b w:val="1"/>
                          <w:spacing w:val="4"/>
                        </w:rPr>
                        <w:t xml:space="preserve"> </w:t>
                      </w:r>
                    </w:p>
                  </w:txbxContent>
                </v:textbox>
              </v:rect>
              <v:rect id="Rectangle 159454" style="position:absolute;width:7790;height:1695;left:46048;top:9986;" filled="f" stroked="f">
                <v:textbox inset="0,0,0,0">
                  <w:txbxContent>
                    <w:p>
                      <w:pPr>
                        <w:spacing w:before="0" w:after="160" w:line="259" w:lineRule="auto"/>
                        <w:ind w:left="0" w:right="0" w:firstLine="0"/>
                        <w:jc w:val="left"/>
                      </w:pPr>
                      <w:r>
                        <w:rPr>
                          <w:rFonts w:cs="Calibri" w:hAnsi="Calibri" w:eastAsia="Calibri" w:ascii="Calibri"/>
                          <w:b w:val="1"/>
                        </w:rPr>
                        <w:t xml:space="preserve">SELEÇÃO</w:t>
                      </w:r>
                    </w:p>
                  </w:txbxContent>
                </v:textbox>
              </v:rect>
              <v:rect id="Rectangle 159455" style="position:absolute;width:420;height:1695;left:51916;top:998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shape id="Picture 159446" style="position:absolute;width:18157;height:6724;left:26130;top:1454;" filled="f">
                <v:imagedata r:id="rId13"/>
              </v:shape>
              <v:shape id="Shape 164877" style="position:absolute;width:121;height:121;left:0;top:0;" coordsize="12192,12192" path="m0,0l12192,0l12192,12192l0,12192l0,0">
                <v:stroke weight="0pt" endcap="flat" joinstyle="miter" miterlimit="10" on="false" color="#000000" opacity="0"/>
                <v:fill on="true" color="#a6a6a6"/>
              </v:shape>
              <v:shape id="Shape 164878" style="position:absolute;width:69278;height:121;left:121;top:0;" coordsize="6927850,12192" path="m0,0l6927850,0l6927850,12192l0,12192l0,0">
                <v:stroke weight="0pt" endcap="flat" joinstyle="miter" miterlimit="10" on="false" color="#000000" opacity="0"/>
                <v:fill on="true" color="#a6a6a6"/>
              </v:shape>
              <v:shape id="Shape 164879" style="position:absolute;width:121;height:121;left:69400;top:0;" coordsize="12192,12192" path="m0,0l12192,0l12192,12192l0,12192l0,0">
                <v:stroke weight="0pt" endcap="flat" joinstyle="miter" miterlimit="10" on="false" color="#000000" opacity="0"/>
                <v:fill on="true" color="#a6a6a6"/>
              </v:shape>
              <w10:wrap type="square"/>
            </v:group>
          </w:pict>
        </mc:Fallback>
      </mc:AlternateContent>
    </w:r>
    <w:r>
      <w:rPr>
        <w:rFonts w:ascii="Calibri" w:eastAsia="Calibri" w:hAnsi="Calibri" w:cs="Calibri"/>
        <w:b/>
        <w:sz w:val="6"/>
      </w:rPr>
      <w:t xml:space="preserve"> </w:t>
    </w:r>
  </w:p>
  <w:p w:rsidR="006B5765" w:rsidRDefault="006C10DE">
    <w:pPr>
      <w:spacing w:after="0" w:line="259" w:lineRule="auto"/>
      <w:ind w:left="0" w:right="123" w:firstLine="0"/>
      <w:jc w:val="center"/>
    </w:pPr>
    <w:r>
      <w:rPr>
        <w:rFonts w:ascii="Calibri" w:eastAsia="Calibri" w:hAnsi="Calibri" w:cs="Calibri"/>
        <w:b/>
        <w:sz w:val="10"/>
      </w:rPr>
      <w:t xml:space="preserve"> </w:t>
    </w:r>
  </w:p>
  <w:p w:rsidR="006B5765" w:rsidRDefault="006C10DE">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316941</wp:posOffset>
              </wp:positionV>
              <wp:extent cx="6952235" cy="10059670"/>
              <wp:effectExtent l="0" t="0" r="0" b="0"/>
              <wp:wrapNone/>
              <wp:docPr id="159459" name="Group 159459"/>
              <wp:cNvGraphicFramePr/>
              <a:graphic xmlns:a="http://schemas.openxmlformats.org/drawingml/2006/main">
                <a:graphicData uri="http://schemas.microsoft.com/office/word/2010/wordprocessingGroup">
                  <wpg:wgp>
                    <wpg:cNvGrpSpPr/>
                    <wpg:grpSpPr>
                      <a:xfrm>
                        <a:off x="0" y="0"/>
                        <a:ext cx="6952235" cy="10059670"/>
                        <a:chOff x="0" y="0"/>
                        <a:chExt cx="6952235" cy="10059670"/>
                      </a:xfrm>
                    </wpg:grpSpPr>
                    <wps:wsp>
                      <wps:cNvPr id="164880" name="Shape 164880"/>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64881" name="Shape 164881"/>
                      <wps:cNvSpPr/>
                      <wps:spPr>
                        <a:xfrm>
                          <a:off x="6940043"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159459" style="width:547.42pt;height:792.1pt;position:absolute;z-index:-2147483648;mso-position-horizontal-relative:page;mso-position-horizontal:absolute;margin-left:24pt;mso-position-vertical-relative:page;margin-top:24.956pt;" coordsize="69522,100596">
              <v:shape id="Shape 164882" style="position:absolute;width:121;height:100596;left:0;top:0;" coordsize="12192,10059670" path="m0,0l12192,0l12192,10059670l0,10059670l0,0">
                <v:stroke weight="0pt" endcap="flat" joinstyle="miter" miterlimit="10" on="false" color="#000000" opacity="0"/>
                <v:fill on="true" color="#a6a6a6"/>
              </v:shape>
              <v:shape id="Shape 164883" style="position:absolute;width:121;height:100596;left:69400;top:0;" coordsize="12192,10059670" path="m0,0l12192,0l12192,10059670l0,10059670l0,0">
                <v:stroke weight="0pt" endcap="flat" joinstyle="miter" miterlimit="10" on="false" color="#000000" opacity="0"/>
                <v:fill on="true" color="#a6a6a6"/>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197F"/>
    <w:multiLevelType w:val="hybridMultilevel"/>
    <w:tmpl w:val="B9B4A544"/>
    <w:lvl w:ilvl="0" w:tplc="C1F2D532">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5C8B0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6A870C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C70489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5023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4786F8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EB8625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02E2CE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CAA1F6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1B0410"/>
    <w:multiLevelType w:val="hybridMultilevel"/>
    <w:tmpl w:val="0E005F70"/>
    <w:lvl w:ilvl="0" w:tplc="B920B6DA">
      <w:start w:val="6"/>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C0A4E1A">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0C8893A">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CF691B4">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E8CA2A0">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F216F8">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CA8B3A8">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9E6E51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11E0092">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C903BB"/>
    <w:multiLevelType w:val="hybridMultilevel"/>
    <w:tmpl w:val="7E1C56E4"/>
    <w:lvl w:ilvl="0" w:tplc="F4445836">
      <w:start w:val="1"/>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1CE61F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75850A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28241A2">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6349508">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7903C9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761A5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404C6F0">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94273B2">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D523A0"/>
    <w:multiLevelType w:val="hybridMultilevel"/>
    <w:tmpl w:val="F64A19EC"/>
    <w:lvl w:ilvl="0" w:tplc="BBFAF600">
      <w:start w:val="2"/>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5B4B2A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378AD1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71ED36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7C8EA7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59A34D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484CF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C022D8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E0E485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82272F"/>
    <w:multiLevelType w:val="multilevel"/>
    <w:tmpl w:val="C5F28D00"/>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C51673"/>
    <w:multiLevelType w:val="hybridMultilevel"/>
    <w:tmpl w:val="CB2E1C50"/>
    <w:lvl w:ilvl="0" w:tplc="AB905A58">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9C477C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018E8F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D2A6D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E8E11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AF200D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3C4901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D4253C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34634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544635"/>
    <w:multiLevelType w:val="hybridMultilevel"/>
    <w:tmpl w:val="232E0644"/>
    <w:lvl w:ilvl="0" w:tplc="D03C3C36">
      <w:start w:val="2"/>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7326C8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16ABAF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FA3B0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C68BF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2965C7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6F2EDE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7CA6E9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EB4C1E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44458E"/>
    <w:multiLevelType w:val="hybridMultilevel"/>
    <w:tmpl w:val="44643F38"/>
    <w:lvl w:ilvl="0" w:tplc="D200F500">
      <w:start w:val="3"/>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9AED45E">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AE2E94E">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DDC011A">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948E362">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44A21AC">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EE0C31A">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82A2446">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7823A5C">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8721ECA"/>
    <w:multiLevelType w:val="hybridMultilevel"/>
    <w:tmpl w:val="AD08A21E"/>
    <w:lvl w:ilvl="0" w:tplc="D4461FDE">
      <w:start w:val="12"/>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B83342">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328E80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D5EB10C">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534BC4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20D788">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8EFF1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384668A">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AB84DE2">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93738B8"/>
    <w:multiLevelType w:val="hybridMultilevel"/>
    <w:tmpl w:val="51942A76"/>
    <w:lvl w:ilvl="0" w:tplc="4FB8BDAC">
      <w:start w:val="7"/>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C9862AE">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8AA6C6E">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F7A4A4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820F45C">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44C177A">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B9A22F4">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F5A0F3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A0BB56">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964667E"/>
    <w:multiLevelType w:val="multilevel"/>
    <w:tmpl w:val="757E00D0"/>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A522180"/>
    <w:multiLevelType w:val="hybridMultilevel"/>
    <w:tmpl w:val="DB468A5A"/>
    <w:lvl w:ilvl="0" w:tplc="39864E34">
      <w:start w:val="4"/>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782FF0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CB212F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A4A8A6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C6CA95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6B0096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5F04EE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368D7C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4AB3E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ABA41D6"/>
    <w:multiLevelType w:val="hybridMultilevel"/>
    <w:tmpl w:val="ED3A6CA4"/>
    <w:lvl w:ilvl="0" w:tplc="33E67FD0">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C4C2CB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108C3E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6A0F5A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E6A58B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6CA4CE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99AABD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59A463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A10E06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AE81C31"/>
    <w:multiLevelType w:val="hybridMultilevel"/>
    <w:tmpl w:val="80467A38"/>
    <w:lvl w:ilvl="0" w:tplc="47DA0C44">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4145526">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3E81B7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0F8661C">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BD28228">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49EE5CE">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61E75CA">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A0C6EE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294350E">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C7A5968"/>
    <w:multiLevelType w:val="multilevel"/>
    <w:tmpl w:val="72FED900"/>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CB641B0"/>
    <w:multiLevelType w:val="hybridMultilevel"/>
    <w:tmpl w:val="952EADB4"/>
    <w:lvl w:ilvl="0" w:tplc="429A73AE">
      <w:start w:val="1"/>
      <w:numFmt w:val="lowerLetter"/>
      <w:lvlText w:val="%1)"/>
      <w:lvlJc w:val="left"/>
      <w:pPr>
        <w:ind w:left="2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D6E1AB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C6CFF3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226B31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84C486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2DA9F5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08EF03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520BA6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D5EC0B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EA21EDE"/>
    <w:multiLevelType w:val="hybridMultilevel"/>
    <w:tmpl w:val="BF5CBA06"/>
    <w:lvl w:ilvl="0" w:tplc="08644F3A">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D94376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5D2609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EC0F01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792ADF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100128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50CA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CA2D71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B4A00B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FCD6B7B"/>
    <w:multiLevelType w:val="hybridMultilevel"/>
    <w:tmpl w:val="4A866628"/>
    <w:lvl w:ilvl="0" w:tplc="9AE0FFE8">
      <w:start w:val="1"/>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33EA9E2">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00A91EC">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DCA5D00">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3E21F5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1544A02">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00A389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72A9FB8">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EA418F4">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1163954"/>
    <w:multiLevelType w:val="hybridMultilevel"/>
    <w:tmpl w:val="FEAC98BE"/>
    <w:lvl w:ilvl="0" w:tplc="34DE8BDA">
      <w:start w:val="1"/>
      <w:numFmt w:val="lowerLetter"/>
      <w:lvlText w:val="%1)"/>
      <w:lvlJc w:val="left"/>
      <w:pPr>
        <w:ind w:left="2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7703F8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A3A227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FC2BE3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5F24F3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E2EF86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F6480F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882DD8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B682D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17B3CCF"/>
    <w:multiLevelType w:val="multilevel"/>
    <w:tmpl w:val="3D9A895A"/>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12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88D0A24"/>
    <w:multiLevelType w:val="hybridMultilevel"/>
    <w:tmpl w:val="5D4A5394"/>
    <w:lvl w:ilvl="0" w:tplc="E22EA9EC">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5EA84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9349A0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FC575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0B81D7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E721F7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B26A69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82FA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04228F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8A92F89"/>
    <w:multiLevelType w:val="hybridMultilevel"/>
    <w:tmpl w:val="98DA75B6"/>
    <w:lvl w:ilvl="0" w:tplc="3C6ED5B0">
      <w:start w:val="5"/>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2E0F2D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FE0CEC4">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74AAFAC">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2A485B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3743A4A">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F86ABC8">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00A237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39AAF70">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AF26F30"/>
    <w:multiLevelType w:val="hybridMultilevel"/>
    <w:tmpl w:val="B16C2FF6"/>
    <w:lvl w:ilvl="0" w:tplc="4796D0FC">
      <w:start w:val="2"/>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F039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9E8924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A0222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E66998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99ED6F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16414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5C0E2A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E2EF82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B5251ED"/>
    <w:multiLevelType w:val="hybridMultilevel"/>
    <w:tmpl w:val="56A6952C"/>
    <w:lvl w:ilvl="0" w:tplc="313C30BC">
      <w:start w:val="2"/>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B560C2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34AF29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0A8B8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3E04FE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F3AA96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D6EB2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6302F8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B5028F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DD5211E"/>
    <w:multiLevelType w:val="hybridMultilevel"/>
    <w:tmpl w:val="4D621FBE"/>
    <w:lvl w:ilvl="0" w:tplc="065AF3BA">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980F4B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00EBBB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5F488B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46E5F8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92372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130045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AD07D0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74A585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E3E78FC"/>
    <w:multiLevelType w:val="hybridMultilevel"/>
    <w:tmpl w:val="692416CC"/>
    <w:lvl w:ilvl="0" w:tplc="E2EAC936">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646559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40EB8F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74CFFB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4F0556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6C719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7DA5AA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8802C1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68EDC7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E7E09B6"/>
    <w:multiLevelType w:val="hybridMultilevel"/>
    <w:tmpl w:val="91F29B20"/>
    <w:lvl w:ilvl="0" w:tplc="8AD80820">
      <w:start w:val="5"/>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E8575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C8ABF0C">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54C6FF8">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B1A287C">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182E58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982368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35682E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BE0876C">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E9E51D1"/>
    <w:multiLevelType w:val="hybridMultilevel"/>
    <w:tmpl w:val="F312A51E"/>
    <w:lvl w:ilvl="0" w:tplc="E1C03D5E">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FA22B4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9A501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3A925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320BE2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320C94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089B3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A5E31F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C406B8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F0C5224"/>
    <w:multiLevelType w:val="hybridMultilevel"/>
    <w:tmpl w:val="E320FE3A"/>
    <w:lvl w:ilvl="0" w:tplc="91D071B6">
      <w:start w:val="4"/>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1CCE27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2B085A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1440CFA">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2CE531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6EED49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506029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E02D0BE">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2626170">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0905A6E"/>
    <w:multiLevelType w:val="hybridMultilevel"/>
    <w:tmpl w:val="F12CBE0E"/>
    <w:lvl w:ilvl="0" w:tplc="C2A4BFB8">
      <w:start w:val="1"/>
      <w:numFmt w:val="lowerLetter"/>
      <w:lvlText w:val="%1)"/>
      <w:lvlJc w:val="left"/>
      <w:pPr>
        <w:ind w:left="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27C5E6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24002C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C42361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FE6FBC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816E4B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2F4BBF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EF0D0F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FBA7A0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0981376"/>
    <w:multiLevelType w:val="hybridMultilevel"/>
    <w:tmpl w:val="A330014C"/>
    <w:lvl w:ilvl="0" w:tplc="0EE84AD2">
      <w:start w:val="1"/>
      <w:numFmt w:val="upperRoman"/>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F4940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71E3D6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1CE1E0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AA2472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949F5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5B072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43C3FA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6D05D5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2AC51DF"/>
    <w:multiLevelType w:val="hybridMultilevel"/>
    <w:tmpl w:val="32B23E90"/>
    <w:lvl w:ilvl="0" w:tplc="815297D8">
      <w:start w:val="1"/>
      <w:numFmt w:val="decimal"/>
      <w:lvlText w:val="%1."/>
      <w:lvlJc w:val="left"/>
      <w:pPr>
        <w:ind w:left="3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6FC6F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CCF2E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26ABEC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7C8AF8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BDA9E5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764936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2A1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38C3B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7F726F"/>
    <w:multiLevelType w:val="hybridMultilevel"/>
    <w:tmpl w:val="9F809E00"/>
    <w:lvl w:ilvl="0" w:tplc="D0D4FBB4">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EB453B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68AC55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4A8309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7A4138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98822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3F2693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085B3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8F2675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825FD8"/>
    <w:multiLevelType w:val="hybridMultilevel"/>
    <w:tmpl w:val="72324336"/>
    <w:lvl w:ilvl="0" w:tplc="EB641AD6">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6B04F3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30951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8AA8E2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418A38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45E664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E12E80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136910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54C491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3860DA0"/>
    <w:multiLevelType w:val="hybridMultilevel"/>
    <w:tmpl w:val="A628DB60"/>
    <w:lvl w:ilvl="0" w:tplc="A40C08D8">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9F6DAA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B48DB4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DF0228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DBE11E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48625A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F7E682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24EB1B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14A7EC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3E664F7"/>
    <w:multiLevelType w:val="multilevel"/>
    <w:tmpl w:val="498278F0"/>
    <w:lvl w:ilvl="0">
      <w:start w:val="5"/>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45A4A5B"/>
    <w:multiLevelType w:val="hybridMultilevel"/>
    <w:tmpl w:val="B47A4042"/>
    <w:lvl w:ilvl="0" w:tplc="B754B7A4">
      <w:start w:val="1"/>
      <w:numFmt w:val="lowerLetter"/>
      <w:lvlText w:val="%1)"/>
      <w:lvlJc w:val="left"/>
      <w:pPr>
        <w:ind w:left="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0645E7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EAA32A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A852D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D249D8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1300C3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0C254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A74DD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605A4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48D6651"/>
    <w:multiLevelType w:val="hybridMultilevel"/>
    <w:tmpl w:val="D9146A8C"/>
    <w:lvl w:ilvl="0" w:tplc="D7C097EA">
      <w:start w:val="1"/>
      <w:numFmt w:val="decimal"/>
      <w:lvlText w:val="%1."/>
      <w:lvlJc w:val="left"/>
      <w:pPr>
        <w:ind w:left="3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4FE40F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69C503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65403C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3CA439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256E4F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F42A1A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8F42D0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AE672D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60247D2"/>
    <w:multiLevelType w:val="hybridMultilevel"/>
    <w:tmpl w:val="EC6EBDF0"/>
    <w:lvl w:ilvl="0" w:tplc="4BDCBB14">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5D639B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28AFCE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42A136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5B27C1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9D8A73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9FC15E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4261F6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47E173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7E112CC"/>
    <w:multiLevelType w:val="multilevel"/>
    <w:tmpl w:val="B3E2730E"/>
    <w:lvl w:ilvl="0">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973579D"/>
    <w:multiLevelType w:val="hybridMultilevel"/>
    <w:tmpl w:val="D8D4C7CA"/>
    <w:lvl w:ilvl="0" w:tplc="2A20631C">
      <w:start w:val="1"/>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0C8980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9C4D5FA">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7B64560">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7302664">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DFC8F2E">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14CF52">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B1AF2DC">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150392A">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980614B"/>
    <w:multiLevelType w:val="hybridMultilevel"/>
    <w:tmpl w:val="A47CBA90"/>
    <w:lvl w:ilvl="0" w:tplc="B8A8A7CE">
      <w:start w:val="11"/>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6E66DF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15A69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0F698E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42AE03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38A65A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39239E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8FAEC1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8FC8F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AD9700B"/>
    <w:multiLevelType w:val="hybridMultilevel"/>
    <w:tmpl w:val="5F688D16"/>
    <w:lvl w:ilvl="0" w:tplc="EAEE6210">
      <w:start w:val="5"/>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3F883F6">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866AAA">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C0C7918">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6BA4F5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F27A8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E90EDE8">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C70254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C36D8A2">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C254EFC"/>
    <w:multiLevelType w:val="hybridMultilevel"/>
    <w:tmpl w:val="C81A4174"/>
    <w:lvl w:ilvl="0" w:tplc="49861DBA">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C14A5CA">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116638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FEA7960">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4F26E46">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E6443C8">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B2E166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7E8A1F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026FDE0">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C4E6964"/>
    <w:multiLevelType w:val="hybridMultilevel"/>
    <w:tmpl w:val="BB86BBF0"/>
    <w:lvl w:ilvl="0" w:tplc="5BE0347C">
      <w:start w:val="5"/>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20E8C1E">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684D03C">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A2E0068">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D4131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38B5A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88E1938">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CA6021E">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C5AF9D2">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D0310F5"/>
    <w:multiLevelType w:val="hybridMultilevel"/>
    <w:tmpl w:val="6F046EB6"/>
    <w:lvl w:ilvl="0" w:tplc="BDA8489E">
      <w:start w:val="2"/>
      <w:numFmt w:val="lowerLetter"/>
      <w:lvlText w:val="%1)"/>
      <w:lvlJc w:val="left"/>
      <w:pPr>
        <w:ind w:left="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647DA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E0810E">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9DA734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AF6D80C">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C2641B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994E43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8864B4A">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8E36D8">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D764B4B"/>
    <w:multiLevelType w:val="hybridMultilevel"/>
    <w:tmpl w:val="77CEAC3E"/>
    <w:lvl w:ilvl="0" w:tplc="6E7C2440">
      <w:start w:val="2"/>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92E67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96E290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DEEB31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41E6AB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51A81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3E26E4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7C696D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E4229D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DC50880"/>
    <w:multiLevelType w:val="hybridMultilevel"/>
    <w:tmpl w:val="6F5CBF72"/>
    <w:lvl w:ilvl="0" w:tplc="143C9480">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C78183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DB696B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84630B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1E0F4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DED26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2D23AE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7B46E4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1F8F16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F760B0E"/>
    <w:multiLevelType w:val="hybridMultilevel"/>
    <w:tmpl w:val="AD344646"/>
    <w:lvl w:ilvl="0" w:tplc="771AB7CC">
      <w:start w:val="1"/>
      <w:numFmt w:val="lowerLetter"/>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DD4071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0C52D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F3A56E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FDEC37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B6B79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A4CC2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B62DCE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15C683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0DE7C60"/>
    <w:multiLevelType w:val="hybridMultilevel"/>
    <w:tmpl w:val="75B4DCD8"/>
    <w:lvl w:ilvl="0" w:tplc="CF209DD8">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994600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B32AE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8B8C1B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E86940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148334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0087F3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CCED72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E74D8C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0F84895"/>
    <w:multiLevelType w:val="hybridMultilevel"/>
    <w:tmpl w:val="775ECDA6"/>
    <w:lvl w:ilvl="0" w:tplc="13F6425C">
      <w:start w:val="1"/>
      <w:numFmt w:val="lowerLetter"/>
      <w:lvlText w:val="%1)"/>
      <w:lvlJc w:val="left"/>
      <w:pPr>
        <w:ind w:left="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F306C0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A965FE8">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D9EF53E">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B18A668">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3EC0E12">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DA41E24">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462C52E">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506C0B4">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1567F0F"/>
    <w:multiLevelType w:val="hybridMultilevel"/>
    <w:tmpl w:val="4D0C4858"/>
    <w:lvl w:ilvl="0" w:tplc="C6206914">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99C1F0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638B09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9E29A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734433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D0501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7A49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561AA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8DC18F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1610D9D"/>
    <w:multiLevelType w:val="hybridMultilevel"/>
    <w:tmpl w:val="07187902"/>
    <w:lvl w:ilvl="0" w:tplc="E54655E0">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FB0DCA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ADA950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6702C18">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34E3DA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0E995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004BB32">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4162EBC">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B260CBE">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22B635F"/>
    <w:multiLevelType w:val="hybridMultilevel"/>
    <w:tmpl w:val="0C86F6C0"/>
    <w:lvl w:ilvl="0" w:tplc="A4640B52">
      <w:start w:val="13"/>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F845D62">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26EF73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B38AFE8">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D1636FE">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A908334">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92CBA9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06CD690">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3CE6D0">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40C5CA6"/>
    <w:multiLevelType w:val="hybridMultilevel"/>
    <w:tmpl w:val="1D3E588E"/>
    <w:lvl w:ilvl="0" w:tplc="AFC8276E">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C5C3B4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166CDB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8E80C9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508CA1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802AF4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6EAB19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9CE4A6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5B4B21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4333A2C"/>
    <w:multiLevelType w:val="hybridMultilevel"/>
    <w:tmpl w:val="C43A9990"/>
    <w:lvl w:ilvl="0" w:tplc="D90AD57E">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CCA80D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4061CD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C1CA16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F1E1C3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6D02FC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14E8AF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5EA1DB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4A87C8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343B025B"/>
    <w:multiLevelType w:val="multilevel"/>
    <w:tmpl w:val="13006DCE"/>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4A26514"/>
    <w:multiLevelType w:val="hybridMultilevel"/>
    <w:tmpl w:val="1FD24666"/>
    <w:lvl w:ilvl="0" w:tplc="1B04C6EA">
      <w:start w:val="1"/>
      <w:numFmt w:val="lowerLetter"/>
      <w:lvlText w:val="%1)"/>
      <w:lvlJc w:val="left"/>
      <w:pPr>
        <w:ind w:left="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4088BC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B3A496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9EEC5E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E241EE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7E2F3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228AAC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104B79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42F4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578751E"/>
    <w:multiLevelType w:val="hybridMultilevel"/>
    <w:tmpl w:val="90767D26"/>
    <w:lvl w:ilvl="0" w:tplc="942E3568">
      <w:start w:val="1"/>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F9E4D92">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3B4C00C">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DE4690">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B0F178">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464FFCA">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4CCAAD6">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8F8780A">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88096A">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5C32CD5"/>
    <w:multiLevelType w:val="hybridMultilevel"/>
    <w:tmpl w:val="4E104F2E"/>
    <w:lvl w:ilvl="0" w:tplc="15D28402">
      <w:start w:val="7"/>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B044D5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18276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DFA7C8E">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4844E30">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F660ADC">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C607CA6">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EF83D40">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31E8346">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62E3CE9"/>
    <w:multiLevelType w:val="hybridMultilevel"/>
    <w:tmpl w:val="0AFE0A90"/>
    <w:lvl w:ilvl="0" w:tplc="8308581E">
      <w:start w:val="3"/>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4CC52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D404104">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9DCF64A">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42EDB86">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C1C2B32">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BB8EC2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79A9A3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00C9068">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36CE3DF7"/>
    <w:multiLevelType w:val="hybridMultilevel"/>
    <w:tmpl w:val="F334BA9A"/>
    <w:lvl w:ilvl="0" w:tplc="2430A2F2">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7F4DE4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7631D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E726D0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68A0B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3FEE67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7488A6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7CAD01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8E07E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37CB2558"/>
    <w:multiLevelType w:val="hybridMultilevel"/>
    <w:tmpl w:val="A8E28BF2"/>
    <w:lvl w:ilvl="0" w:tplc="5CDA8374">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ABACB7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B1C877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05AB90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5A8623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E7CA7F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BCACAC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76279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58951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37EC2643"/>
    <w:multiLevelType w:val="hybridMultilevel"/>
    <w:tmpl w:val="2426428C"/>
    <w:lvl w:ilvl="0" w:tplc="74429F10">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5E3EFE">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70C72CE">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70E1CD0">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4E8BB76">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7EE5F4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3888B5A">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DA2EC5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71C1F08">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8541FD3"/>
    <w:multiLevelType w:val="hybridMultilevel"/>
    <w:tmpl w:val="43301D08"/>
    <w:lvl w:ilvl="0" w:tplc="30548CFA">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F26636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6AA062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71EFBE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E6E51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2AA584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F4E65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FC2C9F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3F098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393430AF"/>
    <w:multiLevelType w:val="hybridMultilevel"/>
    <w:tmpl w:val="CFD84E92"/>
    <w:lvl w:ilvl="0" w:tplc="CBAAEE62">
      <w:start w:val="2"/>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9287B26">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29255D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3FC064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208447E">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DA331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5AC355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7EAEA5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21634D4">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97A2F91"/>
    <w:multiLevelType w:val="hybridMultilevel"/>
    <w:tmpl w:val="297A83D4"/>
    <w:lvl w:ilvl="0" w:tplc="02DCF360">
      <w:start w:val="1"/>
      <w:numFmt w:val="decimal"/>
      <w:lvlText w:val="%1."/>
      <w:lvlJc w:val="left"/>
      <w:pPr>
        <w:ind w:left="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E184D6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8A6480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AF2246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2F81AE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80A2B4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492C0E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249A5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FD061E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A517926"/>
    <w:multiLevelType w:val="hybridMultilevel"/>
    <w:tmpl w:val="E626DC54"/>
    <w:lvl w:ilvl="0" w:tplc="2382AE22">
      <w:start w:val="13"/>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F3CE66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14CD554">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AF20F08">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1DA1320">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7849B74">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17CBD96">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3DE8B6A">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BF6909E">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3B2071CC"/>
    <w:multiLevelType w:val="hybridMultilevel"/>
    <w:tmpl w:val="B8947654"/>
    <w:lvl w:ilvl="0" w:tplc="D30A9C72">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7C8ECB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DB46B0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B349E9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DF69CA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146A1C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384D8C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212821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AE0F39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3B3226A2"/>
    <w:multiLevelType w:val="hybridMultilevel"/>
    <w:tmpl w:val="AD728788"/>
    <w:lvl w:ilvl="0" w:tplc="E154F7B2">
      <w:start w:val="1"/>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362151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01AF64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24CDD02">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614591C">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8E4C68">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A88648">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6B2C006">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B403C9E">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3C8F744F"/>
    <w:multiLevelType w:val="multilevel"/>
    <w:tmpl w:val="9560FD60"/>
    <w:lvl w:ilvl="0">
      <w:start w:val="1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CA70639"/>
    <w:multiLevelType w:val="hybridMultilevel"/>
    <w:tmpl w:val="BFAA6190"/>
    <w:lvl w:ilvl="0" w:tplc="574202F0">
      <w:start w:val="1"/>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5CC473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DD2E084">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9C15CC">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02A621E">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C0CDBA">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3863B0C">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634F28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A9639DA">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D727E65"/>
    <w:multiLevelType w:val="hybridMultilevel"/>
    <w:tmpl w:val="69E85FC0"/>
    <w:lvl w:ilvl="0" w:tplc="B4A8349C">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544CC6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5442C24">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634565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C2CCE5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7F8ECE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26F564">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A009A5E">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D7E4D26">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3E20062A"/>
    <w:multiLevelType w:val="hybridMultilevel"/>
    <w:tmpl w:val="46AA7956"/>
    <w:lvl w:ilvl="0" w:tplc="51A0C70A">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F5A2B2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C3E419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7CD90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E296C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4801F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114E66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DAACCA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94C86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404D165E"/>
    <w:multiLevelType w:val="hybridMultilevel"/>
    <w:tmpl w:val="A608F87C"/>
    <w:lvl w:ilvl="0" w:tplc="42307742">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97804A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5E4427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494807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034409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8EC5F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4FCA5C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80D35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1F0E6B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41E24B46"/>
    <w:multiLevelType w:val="multilevel"/>
    <w:tmpl w:val="EABE20F4"/>
    <w:lvl w:ilvl="0">
      <w:start w:val="6"/>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41EC2D3E"/>
    <w:multiLevelType w:val="hybridMultilevel"/>
    <w:tmpl w:val="C970671E"/>
    <w:lvl w:ilvl="0" w:tplc="5290DB0E">
      <w:start w:val="2"/>
      <w:numFmt w:val="lowerLetter"/>
      <w:lvlText w:val="%1)"/>
      <w:lvlJc w:val="left"/>
      <w:pPr>
        <w:ind w:left="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FA315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A5690B8">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808D9E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130CC9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2FEFD58">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E90472A">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D68B20A">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2D857B8">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42F27653"/>
    <w:multiLevelType w:val="hybridMultilevel"/>
    <w:tmpl w:val="1F0420A6"/>
    <w:lvl w:ilvl="0" w:tplc="C4AC84B0">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470451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A42DA5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A9C5F7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B560AE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F10200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CE0C6A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3BCB70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6DE1B1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440E0289"/>
    <w:multiLevelType w:val="hybridMultilevel"/>
    <w:tmpl w:val="C0504E2C"/>
    <w:lvl w:ilvl="0" w:tplc="7F6A9DB4">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D2AA84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1CCA5C">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60AC578">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E582B98">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DFA77CA">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0C2511C">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F52FDF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6B2C6CE">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6D764EA"/>
    <w:multiLevelType w:val="hybridMultilevel"/>
    <w:tmpl w:val="7F823326"/>
    <w:lvl w:ilvl="0" w:tplc="8404FBC4">
      <w:start w:val="3"/>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AA433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2D2504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F485D0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3E432E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7BE986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9861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1AF6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23C4D9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47413F3A"/>
    <w:multiLevelType w:val="hybridMultilevel"/>
    <w:tmpl w:val="A9FE179C"/>
    <w:lvl w:ilvl="0" w:tplc="FF62E804">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07AEC5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7603C6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486EA02">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70E729C">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368B718">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E48DA2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B0A4A8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BBAFBB0">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47E848EC"/>
    <w:multiLevelType w:val="hybridMultilevel"/>
    <w:tmpl w:val="B31022AE"/>
    <w:lvl w:ilvl="0" w:tplc="B3041FFC">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FF80E6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826A3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F6483A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0F863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BD2AA4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1546CE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7B0077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96C2EC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8035F65"/>
    <w:multiLevelType w:val="hybridMultilevel"/>
    <w:tmpl w:val="D3E6C970"/>
    <w:lvl w:ilvl="0" w:tplc="571C67CE">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B98204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5E4BF9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028CD4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76C03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DAE617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03AEC3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60AB8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046A5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4B886B43"/>
    <w:multiLevelType w:val="hybridMultilevel"/>
    <w:tmpl w:val="8B9AFDEC"/>
    <w:lvl w:ilvl="0" w:tplc="CA128B02">
      <w:start w:val="7"/>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64403C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2C64D4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B18A19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8CC1D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6492D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B5A797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F64993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E0C50E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4B9B4670"/>
    <w:multiLevelType w:val="hybridMultilevel"/>
    <w:tmpl w:val="E0F6BDDC"/>
    <w:lvl w:ilvl="0" w:tplc="224C2CAA">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2CA37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0F494E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618856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05262D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9CC4B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9C762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A06819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26899D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DD34E3F"/>
    <w:multiLevelType w:val="hybridMultilevel"/>
    <w:tmpl w:val="0942639C"/>
    <w:lvl w:ilvl="0" w:tplc="B99C2F76">
      <w:start w:val="1"/>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63682CA">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90C90E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1CE1850">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46EE420">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674F1B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4EFEF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404F49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D1C4EA6">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4DE22436"/>
    <w:multiLevelType w:val="hybridMultilevel"/>
    <w:tmpl w:val="B3D80468"/>
    <w:lvl w:ilvl="0" w:tplc="7578149A">
      <w:start w:val="1"/>
      <w:numFmt w:val="decimal"/>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F4CA23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8841C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5A0CE9A">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A1A78B6">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C1834E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520D568">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A08FEB0">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6688A40">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4E240BE4"/>
    <w:multiLevelType w:val="hybridMultilevel"/>
    <w:tmpl w:val="D3AE42E2"/>
    <w:lvl w:ilvl="0" w:tplc="5BE49BB6">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158E31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B3A3DE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7E797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92CC22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8C0CAA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A5E847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648250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C619C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4F552BD1"/>
    <w:multiLevelType w:val="multilevel"/>
    <w:tmpl w:val="4E86EC02"/>
    <w:lvl w:ilvl="0">
      <w:start w:val="7"/>
      <w:numFmt w:val="decimal"/>
      <w:lvlText w:val="%1."/>
      <w:lvlJc w:val="left"/>
      <w:pPr>
        <w:ind w:left="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7"/>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abstractNum w:abstractNumId="89" w15:restartNumberingAfterBreak="0">
    <w:nsid w:val="4F63504C"/>
    <w:multiLevelType w:val="hybridMultilevel"/>
    <w:tmpl w:val="525632EC"/>
    <w:lvl w:ilvl="0" w:tplc="D82EF526">
      <w:start w:val="14"/>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676721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EE01A9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6E80F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348B93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6691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90AB8A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227F2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F9E6C5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4FBC1CAF"/>
    <w:multiLevelType w:val="hybridMultilevel"/>
    <w:tmpl w:val="2D6E4DD0"/>
    <w:lvl w:ilvl="0" w:tplc="A60CC488">
      <w:start w:val="1"/>
      <w:numFmt w:val="lowerLetter"/>
      <w:lvlText w:val="%1)"/>
      <w:lvlJc w:val="left"/>
      <w:pPr>
        <w:ind w:left="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810A2C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6C6F10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3185AE2">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E2852DC">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5A01BF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04EED9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C20A7C8">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346E33C">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510B508A"/>
    <w:multiLevelType w:val="multilevel"/>
    <w:tmpl w:val="2452D7D6"/>
    <w:lvl w:ilvl="0">
      <w:start w:val="1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510E3F73"/>
    <w:multiLevelType w:val="hybridMultilevel"/>
    <w:tmpl w:val="E348C434"/>
    <w:lvl w:ilvl="0" w:tplc="B090FDEE">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EA253B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0707C7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168C52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A9C1F3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6683AC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0050B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0222A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C04CD3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51D8158D"/>
    <w:multiLevelType w:val="multilevel"/>
    <w:tmpl w:val="F888FF5E"/>
    <w:lvl w:ilvl="0">
      <w:start w:val="5"/>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2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51DF1389"/>
    <w:multiLevelType w:val="multilevel"/>
    <w:tmpl w:val="56381522"/>
    <w:lvl w:ilvl="0">
      <w:start w:val="4"/>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51FE3E70"/>
    <w:multiLevelType w:val="hybridMultilevel"/>
    <w:tmpl w:val="FBB03220"/>
    <w:lvl w:ilvl="0" w:tplc="4580BF4C">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7D600A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AB84BA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DCED26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91036C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60AE93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BB0240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FF4185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372AEA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52A7109E"/>
    <w:multiLevelType w:val="multilevel"/>
    <w:tmpl w:val="86DAD672"/>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52B51E05"/>
    <w:multiLevelType w:val="multilevel"/>
    <w:tmpl w:val="D1869910"/>
    <w:lvl w:ilvl="0">
      <w:start w:val="12"/>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52F07693"/>
    <w:multiLevelType w:val="multilevel"/>
    <w:tmpl w:val="7E8C51A8"/>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5322005B"/>
    <w:multiLevelType w:val="hybridMultilevel"/>
    <w:tmpl w:val="B5BC9A30"/>
    <w:lvl w:ilvl="0" w:tplc="95FECB20">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CD6E84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5729F6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64AAB2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9C296F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DD253F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416567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B8CB1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2B623F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539B372F"/>
    <w:multiLevelType w:val="multilevel"/>
    <w:tmpl w:val="6AB64644"/>
    <w:lvl w:ilvl="0">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0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54FF1106"/>
    <w:multiLevelType w:val="hybridMultilevel"/>
    <w:tmpl w:val="9FE6CEC6"/>
    <w:lvl w:ilvl="0" w:tplc="1DFCCFA6">
      <w:start w:val="1"/>
      <w:numFmt w:val="lowerLetter"/>
      <w:lvlText w:val="%1)"/>
      <w:lvlJc w:val="left"/>
      <w:pPr>
        <w:ind w:left="2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768EFA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A903EF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E2E2D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8641E8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F4B8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75E24C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DC6DBE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0C240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55684455"/>
    <w:multiLevelType w:val="hybridMultilevel"/>
    <w:tmpl w:val="4F54D1E4"/>
    <w:lvl w:ilvl="0" w:tplc="CFFA47EC">
      <w:start w:val="4"/>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D44EC0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9564D2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B52135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49E823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A60E0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E144CE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A62111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43E725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56402AFA"/>
    <w:multiLevelType w:val="hybridMultilevel"/>
    <w:tmpl w:val="FB6C1ECA"/>
    <w:lvl w:ilvl="0" w:tplc="73B2FF40">
      <w:start w:val="1"/>
      <w:numFmt w:val="lowerLetter"/>
      <w:lvlText w:val="%1)"/>
      <w:lvlJc w:val="left"/>
      <w:pPr>
        <w:ind w:left="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1B4BC9C">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06A4F66">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FEC30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F941642">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89A4E9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0766E66">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2EDAE8">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CAD546">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571F15FD"/>
    <w:multiLevelType w:val="hybridMultilevel"/>
    <w:tmpl w:val="9C38806E"/>
    <w:lvl w:ilvl="0" w:tplc="6DCA5264">
      <w:start w:val="2"/>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8124A2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F24CE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5708B5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0525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CA4B6A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7D64D8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CC8316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F483BC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57784D3D"/>
    <w:multiLevelType w:val="multilevel"/>
    <w:tmpl w:val="DB2A98F6"/>
    <w:lvl w:ilvl="0">
      <w:start w:val="8"/>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58200723"/>
    <w:multiLevelType w:val="hybridMultilevel"/>
    <w:tmpl w:val="0EF2CEAC"/>
    <w:lvl w:ilvl="0" w:tplc="448060EE">
      <w:start w:val="2"/>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9F249B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B9E105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ED8E12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012F90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D8B3D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9947F3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854542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450C66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9BF4AEC"/>
    <w:multiLevelType w:val="hybridMultilevel"/>
    <w:tmpl w:val="204C4D4C"/>
    <w:lvl w:ilvl="0" w:tplc="B72A46F8">
      <w:start w:val="1"/>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660B21A">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DF82A5C">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E2AC0BE">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C44D4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5CA3CF0">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6668552">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0809E44">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13438E4">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5A56545D"/>
    <w:multiLevelType w:val="multilevel"/>
    <w:tmpl w:val="69D8DAD4"/>
    <w:lvl w:ilvl="0">
      <w:start w:val="1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0"/>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5BBE6281"/>
    <w:multiLevelType w:val="hybridMultilevel"/>
    <w:tmpl w:val="830E3B9E"/>
    <w:lvl w:ilvl="0" w:tplc="A4A28484">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B8C019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18CCA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AD07EE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5ECC7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1802F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0EE29F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E6A788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B12D4B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5CC41D9E"/>
    <w:multiLevelType w:val="hybridMultilevel"/>
    <w:tmpl w:val="D9FEA8AA"/>
    <w:lvl w:ilvl="0" w:tplc="1EB2E952">
      <w:start w:val="2"/>
      <w:numFmt w:val="lowerLetter"/>
      <w:lvlText w:val="%1)"/>
      <w:lvlJc w:val="left"/>
      <w:pPr>
        <w:ind w:left="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3205A7A">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468E05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DB8ECCE">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8DECFF6">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706F6DC">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606F7E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460F900">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F64C0D8">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5D4C068E"/>
    <w:multiLevelType w:val="hybridMultilevel"/>
    <w:tmpl w:val="38F80166"/>
    <w:lvl w:ilvl="0" w:tplc="F10AB158">
      <w:start w:val="8"/>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924CBC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9C015D2">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C42CEF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0C44BC">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86279C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B588274">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A242C06">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516DFD6">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5DC51DC9"/>
    <w:multiLevelType w:val="hybridMultilevel"/>
    <w:tmpl w:val="A1EA0310"/>
    <w:lvl w:ilvl="0" w:tplc="D23CD15C">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088212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7C0A114">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85CC3AA">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7B0C456">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5D22532">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7E2248">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6AE13DC">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E9C8C7C">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5E0A7BD8"/>
    <w:multiLevelType w:val="hybridMultilevel"/>
    <w:tmpl w:val="D7CE7D32"/>
    <w:lvl w:ilvl="0" w:tplc="79C6438A">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ACA74C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06DAA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662F95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E7A9A9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2C870E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8B2125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C16F32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5F4AE6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6016069B"/>
    <w:multiLevelType w:val="multilevel"/>
    <w:tmpl w:val="1AEC2D28"/>
    <w:lvl w:ilvl="0">
      <w:start w:val="14"/>
      <w:numFmt w:val="decimal"/>
      <w:lvlText w:val="%1."/>
      <w:lvlJc w:val="left"/>
      <w:pPr>
        <w:ind w:left="3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60E03303"/>
    <w:multiLevelType w:val="hybridMultilevel"/>
    <w:tmpl w:val="6E540B86"/>
    <w:lvl w:ilvl="0" w:tplc="6AA82906">
      <w:start w:val="2"/>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8B04B6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178ABA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148A2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E8F63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7A7F2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EC0734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F6AA05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4BE5B2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60F026FE"/>
    <w:multiLevelType w:val="hybridMultilevel"/>
    <w:tmpl w:val="4E940E7E"/>
    <w:lvl w:ilvl="0" w:tplc="3B164DDE">
      <w:start w:val="8"/>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650C7C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D7E6B94">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7B27D3E">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914DF4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ED0763C">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9EE6FE4">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0781CE8">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642DE14">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613048F5"/>
    <w:multiLevelType w:val="multilevel"/>
    <w:tmpl w:val="364A269A"/>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1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62511031"/>
    <w:multiLevelType w:val="multilevel"/>
    <w:tmpl w:val="CAC478CC"/>
    <w:lvl w:ilvl="0">
      <w:start w:val="7"/>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1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62797524"/>
    <w:multiLevelType w:val="hybridMultilevel"/>
    <w:tmpl w:val="8C985012"/>
    <w:lvl w:ilvl="0" w:tplc="57F861F4">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E03CF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7E586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DA4B5F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AE04D2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D86AA1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D8AFA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30577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6760E0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63771766"/>
    <w:multiLevelType w:val="hybridMultilevel"/>
    <w:tmpl w:val="BDBAF81A"/>
    <w:lvl w:ilvl="0" w:tplc="A500920A">
      <w:start w:val="1"/>
      <w:numFmt w:val="decimal"/>
      <w:lvlText w:val="%1."/>
      <w:lvlJc w:val="left"/>
      <w:pPr>
        <w:ind w:left="3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6EAF8E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ACAE39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6BAF90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82DEB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6F0658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398000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2709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672C98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643E5901"/>
    <w:multiLevelType w:val="hybridMultilevel"/>
    <w:tmpl w:val="65F00BEC"/>
    <w:lvl w:ilvl="0" w:tplc="AAA86B32">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36596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94B45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F88C85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342DA1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E7450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E094E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8E4314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C4A9D2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66121530"/>
    <w:multiLevelType w:val="hybridMultilevel"/>
    <w:tmpl w:val="F1E8F464"/>
    <w:lvl w:ilvl="0" w:tplc="5246C1BE">
      <w:start w:val="3"/>
      <w:numFmt w:val="lowerLetter"/>
      <w:lvlText w:val="%1)"/>
      <w:lvlJc w:val="left"/>
      <w:pPr>
        <w:ind w:left="2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6F0CFD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09A69D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654DC7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4C661F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50E380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CC811C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DD2BD1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7F26A6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6765648D"/>
    <w:multiLevelType w:val="multilevel"/>
    <w:tmpl w:val="8F1004DC"/>
    <w:lvl w:ilvl="0">
      <w:start w:val="10"/>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1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67E755F9"/>
    <w:multiLevelType w:val="hybridMultilevel"/>
    <w:tmpl w:val="D1EC0672"/>
    <w:lvl w:ilvl="0" w:tplc="9C981A9C">
      <w:start w:val="2"/>
      <w:numFmt w:val="lowerLetter"/>
      <w:lvlText w:val="%1)"/>
      <w:lvlJc w:val="left"/>
      <w:pPr>
        <w:ind w:left="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CCEA98A">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764625A">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40E809C">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24FAB4">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D8C558C">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D84F50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B069306">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5C0D6D0">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67F44D20"/>
    <w:multiLevelType w:val="hybridMultilevel"/>
    <w:tmpl w:val="08EA4910"/>
    <w:lvl w:ilvl="0" w:tplc="3878E5DC">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A4F9C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9E6963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A5A2AE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5AA942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61CF27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75E2F1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9108F2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C3E1FE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682C1D1F"/>
    <w:multiLevelType w:val="hybridMultilevel"/>
    <w:tmpl w:val="E3CCA8D2"/>
    <w:lvl w:ilvl="0" w:tplc="FB1AB8D0">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D007E0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2144E2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2305A7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46A437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D4EEB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6E8B3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508F30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EE0B6B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684E3E89"/>
    <w:multiLevelType w:val="hybridMultilevel"/>
    <w:tmpl w:val="AF6444BE"/>
    <w:lvl w:ilvl="0" w:tplc="AA786206">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39E17C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C50497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5B4E3C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3866E2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F486E9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AD8E72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05C976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16FE1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69FE7CE6"/>
    <w:multiLevelType w:val="hybridMultilevel"/>
    <w:tmpl w:val="8C6E0100"/>
    <w:lvl w:ilvl="0" w:tplc="97BA4A18">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8B2718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6EAA46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F58B72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EDA198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91C3FD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B340FE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A10419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5A4A3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6A285AF5"/>
    <w:multiLevelType w:val="hybridMultilevel"/>
    <w:tmpl w:val="602CE474"/>
    <w:lvl w:ilvl="0" w:tplc="F03AA296">
      <w:start w:val="1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83AD0B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CB244D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DF2E30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4E0443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A32638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D2E4C7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C6A39F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5D8D67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B502CDB"/>
    <w:multiLevelType w:val="hybridMultilevel"/>
    <w:tmpl w:val="FEB40CBE"/>
    <w:lvl w:ilvl="0" w:tplc="55341F92">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438267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E4ED3B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68886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662BA4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D78E5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580DE0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2705EC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EE8799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6BA86817"/>
    <w:multiLevelType w:val="hybridMultilevel"/>
    <w:tmpl w:val="2F0C621A"/>
    <w:lvl w:ilvl="0" w:tplc="10FE4984">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F24F7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A08E5C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FC4264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6A07FC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872A80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5FA72F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9A4FD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EA60A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6BB70B95"/>
    <w:multiLevelType w:val="hybridMultilevel"/>
    <w:tmpl w:val="E70098A2"/>
    <w:lvl w:ilvl="0" w:tplc="F78EBFCC">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51E6CB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5DA52A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638283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07CF98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D72563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8F43E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B40021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E6A661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C263610"/>
    <w:multiLevelType w:val="hybridMultilevel"/>
    <w:tmpl w:val="9A36B99A"/>
    <w:lvl w:ilvl="0" w:tplc="CEB4875E">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C680F2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0DCCAB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A24220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D467C7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8E868B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C4E456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1274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2145A6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6E643A89"/>
    <w:multiLevelType w:val="hybridMultilevel"/>
    <w:tmpl w:val="ADAC0B74"/>
    <w:lvl w:ilvl="0" w:tplc="B8865C6C">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712FB1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E40FF9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39643B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FA97F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AECCA3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558C90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B68BCB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284780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6F555947"/>
    <w:multiLevelType w:val="hybridMultilevel"/>
    <w:tmpl w:val="97B48022"/>
    <w:lvl w:ilvl="0" w:tplc="26561ED6">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25CC5B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4E6DF1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FE34B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08CE70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BE83FB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EA6D12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FA0859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68CB21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701E7898"/>
    <w:multiLevelType w:val="hybridMultilevel"/>
    <w:tmpl w:val="5B74D266"/>
    <w:lvl w:ilvl="0" w:tplc="445CD584">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432FEF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83AC7E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A4603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E4C8B6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1A871C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236113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6CE3B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9F648C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706100E0"/>
    <w:multiLevelType w:val="multilevel"/>
    <w:tmpl w:val="8814E38C"/>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0857885"/>
    <w:multiLevelType w:val="multilevel"/>
    <w:tmpl w:val="936AB014"/>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70BF0E17"/>
    <w:multiLevelType w:val="hybridMultilevel"/>
    <w:tmpl w:val="75A25638"/>
    <w:lvl w:ilvl="0" w:tplc="2430A10A">
      <w:start w:val="1"/>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236BC6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E4660B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0E4FCC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0B41E7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1EA20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28243D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02B43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F416E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7159221A"/>
    <w:multiLevelType w:val="hybridMultilevel"/>
    <w:tmpl w:val="0352BB58"/>
    <w:lvl w:ilvl="0" w:tplc="9F004C00">
      <w:start w:val="15"/>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48C4BF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A2C6D8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30ABF1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56E704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6AC7C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6622A1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C828D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79A30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72737530"/>
    <w:multiLevelType w:val="hybridMultilevel"/>
    <w:tmpl w:val="F3BAE2EC"/>
    <w:lvl w:ilvl="0" w:tplc="36DE6788">
      <w:start w:val="1"/>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C9AE8F6">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7E69750">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7A0CAA0">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E4AF32">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56CC1D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7A309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164FE36">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9A0FEFE">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728248ED"/>
    <w:multiLevelType w:val="multilevel"/>
    <w:tmpl w:val="D52C822E"/>
    <w:lvl w:ilvl="0">
      <w:start w:val="1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2"/>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72C535B2"/>
    <w:multiLevelType w:val="hybridMultilevel"/>
    <w:tmpl w:val="58A2CA14"/>
    <w:lvl w:ilvl="0" w:tplc="08A4EACE">
      <w:start w:val="4"/>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02A32A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59A2B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2CEE1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4DA581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9CC483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74A62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5E404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6B49DC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748B485C"/>
    <w:multiLevelType w:val="hybridMultilevel"/>
    <w:tmpl w:val="6D387768"/>
    <w:lvl w:ilvl="0" w:tplc="688081A6">
      <w:start w:val="1"/>
      <w:numFmt w:val="lowerLetter"/>
      <w:lvlText w:val="%1)"/>
      <w:lvlJc w:val="left"/>
      <w:pPr>
        <w:ind w:left="2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5E6FB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534605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25E276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A52553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904AC4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DCC122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50E1E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78801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756B69BC"/>
    <w:multiLevelType w:val="hybridMultilevel"/>
    <w:tmpl w:val="3DE2566A"/>
    <w:lvl w:ilvl="0" w:tplc="9FD2AF10">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F48E71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E7AE1E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CB8AAD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11A8C1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F629C6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41E616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082F33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006DE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772C278C"/>
    <w:multiLevelType w:val="hybridMultilevel"/>
    <w:tmpl w:val="C892FDE0"/>
    <w:lvl w:ilvl="0" w:tplc="03F29A0C">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AD6838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E32579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45C448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AC478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EE00CE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D878A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020991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46CB34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78080A26"/>
    <w:multiLevelType w:val="hybridMultilevel"/>
    <w:tmpl w:val="F2BA8946"/>
    <w:lvl w:ilvl="0" w:tplc="CC264918">
      <w:start w:val="18"/>
      <w:numFmt w:val="lowerLetter"/>
      <w:lvlText w:val="%1)"/>
      <w:lvlJc w:val="left"/>
      <w:pPr>
        <w:ind w:left="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BB626A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E6DC5E">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DD6559C">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554E146">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C62A0D4">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2069030">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41CE10A">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4727A3A">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79DC4D89"/>
    <w:multiLevelType w:val="multilevel"/>
    <w:tmpl w:val="9B0A761A"/>
    <w:lvl w:ilvl="0">
      <w:start w:val="13"/>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79FD2173"/>
    <w:multiLevelType w:val="hybridMultilevel"/>
    <w:tmpl w:val="067C0DB4"/>
    <w:lvl w:ilvl="0" w:tplc="36B05194">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AC2ED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D20558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6E4F2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A102CA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82438A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A98759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40A7BD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D80FFB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7BD03AD5"/>
    <w:multiLevelType w:val="hybridMultilevel"/>
    <w:tmpl w:val="993E6C28"/>
    <w:lvl w:ilvl="0" w:tplc="A1F24410">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7EA516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DC2AC9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A3AB98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1202EC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222D4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E2458C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D08B87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494D9B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7D9500CD"/>
    <w:multiLevelType w:val="hybridMultilevel"/>
    <w:tmpl w:val="CA72FF4E"/>
    <w:lvl w:ilvl="0" w:tplc="EC40053C">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B852C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3A3CE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03882E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D1AED6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6F4B00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5E2DF9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96457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87C413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7DBA22D8"/>
    <w:multiLevelType w:val="hybridMultilevel"/>
    <w:tmpl w:val="C6E6EB32"/>
    <w:lvl w:ilvl="0" w:tplc="96CCB330">
      <w:start w:val="1"/>
      <w:numFmt w:val="lowerLetter"/>
      <w:lvlText w:val="%1)"/>
      <w:lvlJc w:val="left"/>
      <w:pPr>
        <w:ind w:left="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5C8E7A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932C07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7122FC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01244A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E28300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5966D3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680CB7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5A0AFA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7E3804EA"/>
    <w:multiLevelType w:val="hybridMultilevel"/>
    <w:tmpl w:val="7FAC6E1C"/>
    <w:lvl w:ilvl="0" w:tplc="8E2EF83E">
      <w:start w:val="7"/>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B3E9E34">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7E9600">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7168C46">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12A911A">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B0A4A06">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604B6D6">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94EFA3E">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94C13D4">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7F617733"/>
    <w:multiLevelType w:val="hybridMultilevel"/>
    <w:tmpl w:val="69988E94"/>
    <w:lvl w:ilvl="0" w:tplc="556EEE0A">
      <w:start w:val="1"/>
      <w:numFmt w:val="lowerLetter"/>
      <w:lvlText w:val="%1)"/>
      <w:lvlJc w:val="left"/>
      <w:pPr>
        <w:ind w:left="2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DA2EB4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646FF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6CA6A1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F24931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458A10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5FECFB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230043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7966F1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100"/>
  </w:num>
  <w:num w:numId="2">
    <w:abstractNumId w:val="5"/>
  </w:num>
  <w:num w:numId="3">
    <w:abstractNumId w:val="94"/>
  </w:num>
  <w:num w:numId="4">
    <w:abstractNumId w:val="3"/>
  </w:num>
  <w:num w:numId="5">
    <w:abstractNumId w:val="11"/>
  </w:num>
  <w:num w:numId="6">
    <w:abstractNumId w:val="0"/>
  </w:num>
  <w:num w:numId="7">
    <w:abstractNumId w:val="16"/>
  </w:num>
  <w:num w:numId="8">
    <w:abstractNumId w:val="93"/>
  </w:num>
  <w:num w:numId="9">
    <w:abstractNumId w:val="34"/>
  </w:num>
  <w:num w:numId="10">
    <w:abstractNumId w:val="128"/>
  </w:num>
  <w:num w:numId="11">
    <w:abstractNumId w:val="102"/>
  </w:num>
  <w:num w:numId="12">
    <w:abstractNumId w:val="134"/>
  </w:num>
  <w:num w:numId="13">
    <w:abstractNumId w:val="35"/>
  </w:num>
  <w:num w:numId="14">
    <w:abstractNumId w:val="6"/>
  </w:num>
  <w:num w:numId="15">
    <w:abstractNumId w:val="75"/>
  </w:num>
  <w:num w:numId="16">
    <w:abstractNumId w:val="77"/>
  </w:num>
  <w:num w:numId="17">
    <w:abstractNumId w:val="113"/>
  </w:num>
  <w:num w:numId="18">
    <w:abstractNumId w:val="39"/>
  </w:num>
  <w:num w:numId="19">
    <w:abstractNumId w:val="25"/>
  </w:num>
  <w:num w:numId="20">
    <w:abstractNumId w:val="54"/>
  </w:num>
  <w:num w:numId="21">
    <w:abstractNumId w:val="144"/>
  </w:num>
  <w:num w:numId="22">
    <w:abstractNumId w:val="106"/>
  </w:num>
  <w:num w:numId="23">
    <w:abstractNumId w:val="88"/>
  </w:num>
  <w:num w:numId="24">
    <w:abstractNumId w:val="87"/>
  </w:num>
  <w:num w:numId="25">
    <w:abstractNumId w:val="143"/>
  </w:num>
  <w:num w:numId="26">
    <w:abstractNumId w:val="57"/>
  </w:num>
  <w:num w:numId="27">
    <w:abstractNumId w:val="101"/>
  </w:num>
  <w:num w:numId="28">
    <w:abstractNumId w:val="118"/>
  </w:num>
  <w:num w:numId="29">
    <w:abstractNumId w:val="105"/>
  </w:num>
  <w:num w:numId="30">
    <w:abstractNumId w:val="81"/>
  </w:num>
  <w:num w:numId="31">
    <w:abstractNumId w:val="117"/>
  </w:num>
  <w:num w:numId="32">
    <w:abstractNumId w:val="61"/>
  </w:num>
  <w:num w:numId="33">
    <w:abstractNumId w:val="137"/>
  </w:num>
  <w:num w:numId="34">
    <w:abstractNumId w:val="10"/>
  </w:num>
  <w:num w:numId="35">
    <w:abstractNumId w:val="98"/>
  </w:num>
  <w:num w:numId="36">
    <w:abstractNumId w:val="4"/>
  </w:num>
  <w:num w:numId="37">
    <w:abstractNumId w:val="139"/>
  </w:num>
  <w:num w:numId="38">
    <w:abstractNumId w:val="22"/>
  </w:num>
  <w:num w:numId="39">
    <w:abstractNumId w:val="64"/>
  </w:num>
  <w:num w:numId="40">
    <w:abstractNumId w:val="18"/>
  </w:num>
  <w:num w:numId="41">
    <w:abstractNumId w:val="96"/>
  </w:num>
  <w:num w:numId="42">
    <w:abstractNumId w:val="55"/>
  </w:num>
  <w:num w:numId="43">
    <w:abstractNumId w:val="130"/>
  </w:num>
  <w:num w:numId="44">
    <w:abstractNumId w:val="152"/>
  </w:num>
  <w:num w:numId="45">
    <w:abstractNumId w:val="125"/>
  </w:num>
  <w:num w:numId="46">
    <w:abstractNumId w:val="48"/>
  </w:num>
  <w:num w:numId="47">
    <w:abstractNumId w:val="29"/>
  </w:num>
  <w:num w:numId="48">
    <w:abstractNumId w:val="74"/>
  </w:num>
  <w:num w:numId="49">
    <w:abstractNumId w:val="99"/>
  </w:num>
  <w:num w:numId="50">
    <w:abstractNumId w:val="24"/>
  </w:num>
  <w:num w:numId="51">
    <w:abstractNumId w:val="49"/>
  </w:num>
  <w:num w:numId="52">
    <w:abstractNumId w:val="84"/>
  </w:num>
  <w:num w:numId="53">
    <w:abstractNumId w:val="51"/>
  </w:num>
  <w:num w:numId="54">
    <w:abstractNumId w:val="126"/>
  </w:num>
  <w:num w:numId="55">
    <w:abstractNumId w:val="146"/>
  </w:num>
  <w:num w:numId="56">
    <w:abstractNumId w:val="151"/>
  </w:num>
  <w:num w:numId="57">
    <w:abstractNumId w:val="132"/>
  </w:num>
  <w:num w:numId="58">
    <w:abstractNumId w:val="149"/>
  </w:num>
  <w:num w:numId="59">
    <w:abstractNumId w:val="127"/>
  </w:num>
  <w:num w:numId="60">
    <w:abstractNumId w:val="27"/>
  </w:num>
  <w:num w:numId="61">
    <w:abstractNumId w:val="121"/>
  </w:num>
  <w:num w:numId="62">
    <w:abstractNumId w:val="46"/>
  </w:num>
  <w:num w:numId="63">
    <w:abstractNumId w:val="15"/>
  </w:num>
  <w:num w:numId="64">
    <w:abstractNumId w:val="19"/>
  </w:num>
  <w:num w:numId="65">
    <w:abstractNumId w:val="119"/>
  </w:num>
  <w:num w:numId="66">
    <w:abstractNumId w:val="38"/>
  </w:num>
  <w:num w:numId="67">
    <w:abstractNumId w:val="136"/>
  </w:num>
  <w:num w:numId="68">
    <w:abstractNumId w:val="30"/>
  </w:num>
  <w:num w:numId="69">
    <w:abstractNumId w:val="68"/>
  </w:num>
  <w:num w:numId="70">
    <w:abstractNumId w:val="23"/>
  </w:num>
  <w:num w:numId="71">
    <w:abstractNumId w:val="36"/>
  </w:num>
  <w:num w:numId="72">
    <w:abstractNumId w:val="122"/>
  </w:num>
  <w:num w:numId="73">
    <w:abstractNumId w:val="104"/>
  </w:num>
  <w:num w:numId="74">
    <w:abstractNumId w:val="92"/>
  </w:num>
  <w:num w:numId="75">
    <w:abstractNumId w:val="154"/>
  </w:num>
  <w:num w:numId="76">
    <w:abstractNumId w:val="123"/>
  </w:num>
  <w:num w:numId="77">
    <w:abstractNumId w:val="109"/>
  </w:num>
  <w:num w:numId="78">
    <w:abstractNumId w:val="129"/>
  </w:num>
  <w:num w:numId="79">
    <w:abstractNumId w:val="89"/>
  </w:num>
  <w:num w:numId="80">
    <w:abstractNumId w:val="41"/>
  </w:num>
  <w:num w:numId="81">
    <w:abstractNumId w:val="33"/>
  </w:num>
  <w:num w:numId="82">
    <w:abstractNumId w:val="47"/>
  </w:num>
  <w:num w:numId="83">
    <w:abstractNumId w:val="14"/>
  </w:num>
  <w:num w:numId="84">
    <w:abstractNumId w:val="62"/>
  </w:num>
  <w:num w:numId="85">
    <w:abstractNumId w:val="83"/>
  </w:num>
  <w:num w:numId="86">
    <w:abstractNumId w:val="56"/>
  </w:num>
  <w:num w:numId="87">
    <w:abstractNumId w:val="138"/>
  </w:num>
  <w:num w:numId="88">
    <w:abstractNumId w:val="97"/>
  </w:num>
  <w:num w:numId="89">
    <w:abstractNumId w:val="79"/>
  </w:num>
  <w:num w:numId="90">
    <w:abstractNumId w:val="70"/>
  </w:num>
  <w:num w:numId="91">
    <w:abstractNumId w:val="150"/>
  </w:num>
  <w:num w:numId="92">
    <w:abstractNumId w:val="133"/>
  </w:num>
  <w:num w:numId="93">
    <w:abstractNumId w:val="148"/>
  </w:num>
  <w:num w:numId="94">
    <w:abstractNumId w:val="20"/>
  </w:num>
  <w:num w:numId="95">
    <w:abstractNumId w:val="140"/>
  </w:num>
  <w:num w:numId="96">
    <w:abstractNumId w:val="91"/>
  </w:num>
  <w:num w:numId="97">
    <w:abstractNumId w:val="114"/>
  </w:num>
  <w:num w:numId="98">
    <w:abstractNumId w:val="115"/>
  </w:num>
  <w:num w:numId="99">
    <w:abstractNumId w:val="142"/>
  </w:num>
  <w:num w:numId="100">
    <w:abstractNumId w:val="73"/>
  </w:num>
  <w:num w:numId="101">
    <w:abstractNumId w:val="108"/>
  </w:num>
  <w:num w:numId="102">
    <w:abstractNumId w:val="66"/>
  </w:num>
  <w:num w:numId="103">
    <w:abstractNumId w:val="145"/>
  </w:num>
  <w:num w:numId="104">
    <w:abstractNumId w:val="32"/>
  </w:num>
  <w:num w:numId="105">
    <w:abstractNumId w:val="135"/>
  </w:num>
  <w:num w:numId="106">
    <w:abstractNumId w:val="37"/>
  </w:num>
  <w:num w:numId="107">
    <w:abstractNumId w:val="95"/>
  </w:num>
  <w:num w:numId="108">
    <w:abstractNumId w:val="120"/>
  </w:num>
  <w:num w:numId="109">
    <w:abstractNumId w:val="31"/>
  </w:num>
  <w:num w:numId="110">
    <w:abstractNumId w:val="131"/>
  </w:num>
  <w:num w:numId="111">
    <w:abstractNumId w:val="12"/>
  </w:num>
  <w:num w:numId="112">
    <w:abstractNumId w:val="82"/>
  </w:num>
  <w:num w:numId="113">
    <w:abstractNumId w:val="44"/>
  </w:num>
  <w:num w:numId="114">
    <w:abstractNumId w:val="67"/>
  </w:num>
  <w:num w:numId="115">
    <w:abstractNumId w:val="65"/>
  </w:num>
  <w:num w:numId="116">
    <w:abstractNumId w:val="2"/>
  </w:num>
  <w:num w:numId="117">
    <w:abstractNumId w:val="124"/>
  </w:num>
  <w:num w:numId="118">
    <w:abstractNumId w:val="76"/>
  </w:num>
  <w:num w:numId="119">
    <w:abstractNumId w:val="110"/>
  </w:num>
  <w:num w:numId="120">
    <w:abstractNumId w:val="90"/>
  </w:num>
  <w:num w:numId="121">
    <w:abstractNumId w:val="7"/>
  </w:num>
  <w:num w:numId="122">
    <w:abstractNumId w:val="40"/>
  </w:num>
  <w:num w:numId="123">
    <w:abstractNumId w:val="42"/>
  </w:num>
  <w:num w:numId="124">
    <w:abstractNumId w:val="58"/>
  </w:num>
  <w:num w:numId="125">
    <w:abstractNumId w:val="69"/>
  </w:num>
  <w:num w:numId="126">
    <w:abstractNumId w:val="116"/>
  </w:num>
  <w:num w:numId="127">
    <w:abstractNumId w:val="53"/>
  </w:num>
  <w:num w:numId="128">
    <w:abstractNumId w:val="60"/>
  </w:num>
  <w:num w:numId="129">
    <w:abstractNumId w:val="78"/>
  </w:num>
  <w:num w:numId="130">
    <w:abstractNumId w:val="43"/>
  </w:num>
  <w:num w:numId="131">
    <w:abstractNumId w:val="21"/>
  </w:num>
  <w:num w:numId="132">
    <w:abstractNumId w:val="147"/>
  </w:num>
  <w:num w:numId="133">
    <w:abstractNumId w:val="71"/>
  </w:num>
  <w:num w:numId="134">
    <w:abstractNumId w:val="111"/>
  </w:num>
  <w:num w:numId="135">
    <w:abstractNumId w:val="85"/>
  </w:num>
  <w:num w:numId="136">
    <w:abstractNumId w:val="86"/>
  </w:num>
  <w:num w:numId="137">
    <w:abstractNumId w:val="17"/>
  </w:num>
  <w:num w:numId="138">
    <w:abstractNumId w:val="107"/>
  </w:num>
  <w:num w:numId="139">
    <w:abstractNumId w:val="9"/>
  </w:num>
  <w:num w:numId="140">
    <w:abstractNumId w:val="72"/>
  </w:num>
  <w:num w:numId="141">
    <w:abstractNumId w:val="28"/>
  </w:num>
  <w:num w:numId="142">
    <w:abstractNumId w:val="59"/>
  </w:num>
  <w:num w:numId="143">
    <w:abstractNumId w:val="80"/>
  </w:num>
  <w:num w:numId="144">
    <w:abstractNumId w:val="26"/>
  </w:num>
  <w:num w:numId="145">
    <w:abstractNumId w:val="141"/>
  </w:num>
  <w:num w:numId="146">
    <w:abstractNumId w:val="153"/>
  </w:num>
  <w:num w:numId="147">
    <w:abstractNumId w:val="8"/>
  </w:num>
  <w:num w:numId="148">
    <w:abstractNumId w:val="63"/>
  </w:num>
  <w:num w:numId="149">
    <w:abstractNumId w:val="112"/>
  </w:num>
  <w:num w:numId="150">
    <w:abstractNumId w:val="1"/>
  </w:num>
  <w:num w:numId="151">
    <w:abstractNumId w:val="52"/>
  </w:num>
  <w:num w:numId="152">
    <w:abstractNumId w:val="13"/>
  </w:num>
  <w:num w:numId="153">
    <w:abstractNumId w:val="103"/>
  </w:num>
  <w:num w:numId="154">
    <w:abstractNumId w:val="50"/>
  </w:num>
  <w:num w:numId="155">
    <w:abstractNumId w:val="45"/>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65"/>
    <w:rsid w:val="000761E1"/>
    <w:rsid w:val="006B5765"/>
    <w:rsid w:val="006C10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88E37-74C9-4C45-B310-17D3DEE3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right="2" w:hanging="10"/>
      <w:jc w:val="both"/>
    </w:pPr>
    <w:rPr>
      <w:rFonts w:ascii="Arial" w:eastAsia="Arial" w:hAnsi="Arial" w:cs="Arial"/>
      <w:color w:val="000000"/>
      <w:sz w:val="20"/>
    </w:rPr>
  </w:style>
  <w:style w:type="paragraph" w:styleId="Ttulo1">
    <w:name w:val="heading 1"/>
    <w:next w:val="Normal"/>
    <w:link w:val="Ttulo1Char"/>
    <w:uiPriority w:val="9"/>
    <w:unhideWhenUsed/>
    <w:qFormat/>
    <w:pPr>
      <w:keepNext/>
      <w:keepLines/>
      <w:spacing w:after="0"/>
      <w:ind w:left="10" w:right="6" w:hanging="10"/>
      <w:jc w:val="center"/>
      <w:outlineLvl w:val="0"/>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29838</Words>
  <Characters>161130</Characters>
  <Application>Microsoft Office Word</Application>
  <DocSecurity>0</DocSecurity>
  <Lines>1342</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IBFC</dc:creator>
  <cp:keywords/>
  <cp:lastModifiedBy>Usuário do Windows</cp:lastModifiedBy>
  <cp:revision>2</cp:revision>
  <dcterms:created xsi:type="dcterms:W3CDTF">2024-07-03T14:38:00Z</dcterms:created>
  <dcterms:modified xsi:type="dcterms:W3CDTF">2024-07-03T14:38:00Z</dcterms:modified>
</cp:coreProperties>
</file>